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A62624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F2B99BDA32C40DF94F5754C014801F4"/>
        </w:placeholder>
        <w15:appearance w15:val="hidden"/>
        <w:text/>
      </w:sdtPr>
      <w:sdtEndPr/>
      <w:sdtContent>
        <w:p w:rsidR="00AF30DD" w:rsidP="00CC4C93" w:rsidRDefault="00AF30DD" w14:paraId="6A62624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bdc5e20-b9c0-43fe-8f0d-18122ed6d17b"/>
        <w:id w:val="-1406688204"/>
        <w:lock w:val="sdtLocked"/>
      </w:sdtPr>
      <w:sdtEndPr/>
      <w:sdtContent>
        <w:p w:rsidR="008620BE" w:rsidRDefault="0056526E" w14:paraId="6A626247" w14:textId="77777777">
          <w:pPr>
            <w:pStyle w:val="Frslagstext"/>
          </w:pPr>
          <w:r>
            <w:t>Riksdagen tillkännager för regeringen som sin mening vad som anförs i motionen om att främja insatser för att motarbeta illegal införsel och vidareförsäljning av tobaksvaror.</w:t>
          </w:r>
        </w:p>
      </w:sdtContent>
    </w:sdt>
    <w:p w:rsidR="00AF30DD" w:rsidP="00AF30DD" w:rsidRDefault="000156D9" w14:paraId="6A626248" w14:textId="77777777">
      <w:pPr>
        <w:pStyle w:val="Rubrik1"/>
      </w:pPr>
      <w:bookmarkStart w:name="MotionsStart" w:id="0"/>
      <w:bookmarkEnd w:id="0"/>
      <w:r>
        <w:t>Motivering</w:t>
      </w:r>
    </w:p>
    <w:p w:rsidR="009B79A5" w:rsidP="009B79A5" w:rsidRDefault="009B79A5" w14:paraId="6A626249" w14:textId="77777777">
      <w:pPr>
        <w:pStyle w:val="Normalutanindragellerluft"/>
      </w:pPr>
      <w:r>
        <w:t xml:space="preserve">Enligt OECD utgör illegal tobak cirka 15 procent av den svenska tobaksmarknaden, vilket är högre än genomsnittet i Europa. Handelns utredningsinstitut (HUI) har nyligen i en rapport räknat ut att den svenska staten i fjol förlorade drygt 1,5 miljarder kronor i uteblivna skatteintäkter genom konsumtionen på den svarta marknaden. </w:t>
      </w:r>
    </w:p>
    <w:p w:rsidR="009B79A5" w:rsidP="009B79A5" w:rsidRDefault="009B79A5" w14:paraId="6A62624A" w14:textId="2ECC553C">
      <w:pPr>
        <w:pStyle w:val="Normalutanindragellerluft"/>
      </w:pPr>
      <w:r>
        <w:t>Den organiserade tobakssmugglingen är inte b</w:t>
      </w:r>
      <w:r w:rsidR="00AA0309">
        <w:t>ara en fråga om lag och ordning</w:t>
      </w:r>
      <w:r>
        <w:t xml:space="preserve"> skatteintäkter i miljardklassen uteblir och billiga smuggelcigaretter når underåriga ungdomar. Bakom står ofta kriminella nätverk som sedan länge använder</w:t>
      </w:r>
      <w:r w:rsidR="00AA0309">
        <w:t xml:space="preserve"> sig av de små närbutikerna för</w:t>
      </w:r>
      <w:bookmarkStart w:name="_GoBack" w:id="1"/>
      <w:bookmarkEnd w:id="1"/>
      <w:r>
        <w:t xml:space="preserve"> att kanalisera sina smuggelvaror. </w:t>
      </w:r>
    </w:p>
    <w:p w:rsidR="009B79A5" w:rsidP="009B79A5" w:rsidRDefault="009B79A5" w14:paraId="6A62624B" w14:textId="77777777">
      <w:pPr>
        <w:pStyle w:val="Normalutanindragellerluft"/>
      </w:pPr>
      <w:r>
        <w:t>För två år sedan publicerade Brottsförebyggande rådet (Brå) en kartläggning av den organiserade brottsligheten i Sverige som visade att den illegala handeln har blivit viktiga byggstenar för den organiserade brottslighetens svarta ekonomi. Även hot mot små servicebutiker och deras anställda har blivit vanligare enligt rapporten.</w:t>
      </w:r>
    </w:p>
    <w:p w:rsidR="00AF30DD" w:rsidP="009B79A5" w:rsidRDefault="009B79A5" w14:paraId="6A62624C" w14:textId="77777777">
      <w:pPr>
        <w:pStyle w:val="Normalutanindragellerluft"/>
      </w:pPr>
      <w:r>
        <w:t xml:space="preserve">Det behövs fler insatser och framför allt ett större perspektiv på vad den illegala handeln gör med de seriösa småbutikernas förutsättningar att verka och överleva.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F17FFEDC24434A93A6FBBFF9C12F10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A3D87" w:rsidRDefault="001A3D87" w14:paraId="6A62624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Dahlqvist (S)</w:t>
            </w:r>
          </w:p>
        </w:tc>
      </w:tr>
    </w:tbl>
    <w:p w:rsidR="00423B2B" w:rsidRDefault="00423B2B" w14:paraId="6A626251" w14:textId="77777777"/>
    <w:sectPr w:rsidR="00423B2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6253" w14:textId="77777777" w:rsidR="00E337D0" w:rsidRDefault="00E337D0" w:rsidP="000C1CAD">
      <w:pPr>
        <w:spacing w:line="240" w:lineRule="auto"/>
      </w:pPr>
      <w:r>
        <w:separator/>
      </w:r>
    </w:p>
  </w:endnote>
  <w:endnote w:type="continuationSeparator" w:id="0">
    <w:p w14:paraId="6A626254" w14:textId="77777777" w:rsidR="00E337D0" w:rsidRDefault="00E337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625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083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625F" w14:textId="77777777" w:rsidR="00FC083A" w:rsidRDefault="00FC083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6251" w14:textId="77777777" w:rsidR="00E337D0" w:rsidRDefault="00E337D0" w:rsidP="000C1CAD">
      <w:pPr>
        <w:spacing w:line="240" w:lineRule="auto"/>
      </w:pPr>
      <w:r>
        <w:separator/>
      </w:r>
    </w:p>
  </w:footnote>
  <w:footnote w:type="continuationSeparator" w:id="0">
    <w:p w14:paraId="6A626252" w14:textId="77777777" w:rsidR="00E337D0" w:rsidRDefault="00E337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A62625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A0309" w14:paraId="6A62625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2853</w:t>
        </w:r>
      </w:sdtContent>
    </w:sdt>
  </w:p>
  <w:p w:rsidR="00467151" w:rsidP="00283E0F" w:rsidRDefault="00AA0309" w14:paraId="6A62625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Mejern Larsson och Mikael Dahlqvist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B79A5" w14:paraId="6A62625D" w14:textId="77777777">
        <w:pPr>
          <w:pStyle w:val="FSHRub2"/>
        </w:pPr>
        <w:r>
          <w:t>Fler krafttag mot illegal införsel och återförsäljning av tobak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A6262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097AA4E-4872-48E5-8A03-1728BDB206F9},{7B24168A-3E50-437F-8B9B-4E3E928019D3}"/>
  </w:docVars>
  <w:rsids>
    <w:rsidRoot w:val="009B79A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3D87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4AB5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3B2B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26E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20BE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5C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3FA4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B79A5"/>
    <w:rsid w:val="009C5090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0309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596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37D0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083A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626245"/>
  <w15:chartTrackingRefBased/>
  <w15:docId w15:val="{8F522E24-9FB2-4D93-8EAF-5D6AE2C2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2B99BDA32C40DF94F5754C01480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C5C3C-2ECE-4D4F-822F-34DD434B2BBE}"/>
      </w:docPartPr>
      <w:docPartBody>
        <w:p w:rsidR="00CF3A24" w:rsidRDefault="00AE4EE1">
          <w:pPr>
            <w:pStyle w:val="9F2B99BDA32C40DF94F5754C014801F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F17FFEDC24434A93A6FBBFF9C12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79A48E-9F14-4D55-8CE1-BE03C0F1F04D}"/>
      </w:docPartPr>
      <w:docPartBody>
        <w:p w:rsidR="00CF3A24" w:rsidRDefault="00AE4EE1">
          <w:pPr>
            <w:pStyle w:val="CAF17FFEDC24434A93A6FBBFF9C12F1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4"/>
    <w:rsid w:val="00AE4EE1"/>
    <w:rsid w:val="00C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F2B99BDA32C40DF94F5754C014801F4">
    <w:name w:val="9F2B99BDA32C40DF94F5754C014801F4"/>
  </w:style>
  <w:style w:type="paragraph" w:customStyle="1" w:styleId="CD39811004314778B9705844B8F1A8DC">
    <w:name w:val="CD39811004314778B9705844B8F1A8DC"/>
  </w:style>
  <w:style w:type="paragraph" w:customStyle="1" w:styleId="CAF17FFEDC24434A93A6FBBFF9C12F10">
    <w:name w:val="CAF17FFEDC24434A93A6FBBFF9C12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2805</RubrikLookup>
    <MotionGuid xmlns="00d11361-0b92-4bae-a181-288d6a55b763">3d412f95-9ea7-42c6-bfb9-311e0bb1ae6c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0ADA6-A883-47B4-AF66-ADBDDAE34753}"/>
</file>

<file path=customXml/itemProps2.xml><?xml version="1.0" encoding="utf-8"?>
<ds:datastoreItem xmlns:ds="http://schemas.openxmlformats.org/officeDocument/2006/customXml" ds:itemID="{B7473227-CE8F-4FCD-8F54-3169AA83F0C1}"/>
</file>

<file path=customXml/itemProps3.xml><?xml version="1.0" encoding="utf-8"?>
<ds:datastoreItem xmlns:ds="http://schemas.openxmlformats.org/officeDocument/2006/customXml" ds:itemID="{6B055FB2-2EAC-4E42-A60D-5AB0FCA8C278}"/>
</file>

<file path=customXml/itemProps4.xml><?xml version="1.0" encoding="utf-8"?>
<ds:datastoreItem xmlns:ds="http://schemas.openxmlformats.org/officeDocument/2006/customXml" ds:itemID="{28934451-562F-43CA-9AFC-9DDB21FBBC3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199</Words>
  <Characters>1196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201415S6118 Fler krafttag mot illegal införsel och återförsäljning av tobak</vt:lpstr>
      <vt:lpstr/>
    </vt:vector>
  </TitlesOfParts>
  <Company>Riksdagen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201415S6118 Fler krafttag mot illegal införsel och återförsäljning av tobak</dc:title>
  <dc:subject/>
  <dc:creator>It-avdelningen</dc:creator>
  <cp:keywords/>
  <dc:description/>
  <cp:lastModifiedBy>Kerstin Carlqvist</cp:lastModifiedBy>
  <cp:revision>8</cp:revision>
  <cp:lastPrinted>2014-11-10T09:17:00Z</cp:lastPrinted>
  <dcterms:created xsi:type="dcterms:W3CDTF">2014-10-30T12:25:00Z</dcterms:created>
  <dcterms:modified xsi:type="dcterms:W3CDTF">2015-07-13T13:07:00Z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*TC6634D5AC1E7*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http://filur.riksdagen.se/drop/DropOffLibrary/TC6634D5AC1E7.docx</vt:lpwstr>
  </property>
</Properties>
</file>