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FCD5C6" w14:textId="77777777">
        <w:tc>
          <w:tcPr>
            <w:tcW w:w="2268" w:type="dxa"/>
          </w:tcPr>
          <w:p w14:paraId="0399BD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BF84F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FB4DF1" w14:textId="77777777">
        <w:tc>
          <w:tcPr>
            <w:tcW w:w="2268" w:type="dxa"/>
          </w:tcPr>
          <w:p w14:paraId="61A1EE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C35B8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35C9F4E" w14:textId="77777777">
        <w:tc>
          <w:tcPr>
            <w:tcW w:w="3402" w:type="dxa"/>
            <w:gridSpan w:val="2"/>
          </w:tcPr>
          <w:p w14:paraId="6AEA091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F6C93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04330B5" w14:textId="77777777">
        <w:tc>
          <w:tcPr>
            <w:tcW w:w="2268" w:type="dxa"/>
          </w:tcPr>
          <w:p w14:paraId="4358707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DF6C1C" w14:textId="77777777" w:rsidR="006E4E11" w:rsidRPr="00ED583F" w:rsidRDefault="00594BEF" w:rsidP="0068142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54748C" w:rsidRPr="0054748C">
              <w:rPr>
                <w:rFonts w:ascii="Cambria" w:hAnsi="Cambria"/>
              </w:rPr>
              <w:t xml:space="preserve"> </w:t>
            </w:r>
            <w:r w:rsidR="0054748C" w:rsidRPr="0054748C">
              <w:rPr>
                <w:sz w:val="20"/>
              </w:rPr>
              <w:t>M2015</w:t>
            </w:r>
            <w:r w:rsidR="0068142F" w:rsidRPr="0054748C">
              <w:rPr>
                <w:sz w:val="20"/>
              </w:rPr>
              <w:t>/</w:t>
            </w:r>
            <w:r w:rsidR="001E259D">
              <w:rPr>
                <w:sz w:val="20"/>
              </w:rPr>
              <w:t>3037/Nm</w:t>
            </w:r>
          </w:p>
        </w:tc>
      </w:tr>
      <w:tr w:rsidR="006E4E11" w14:paraId="24838C9A" w14:textId="77777777">
        <w:tc>
          <w:tcPr>
            <w:tcW w:w="2268" w:type="dxa"/>
          </w:tcPr>
          <w:p w14:paraId="6CB074F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84AA3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5568BE2" w14:textId="77777777">
        <w:trPr>
          <w:trHeight w:val="284"/>
        </w:trPr>
        <w:tc>
          <w:tcPr>
            <w:tcW w:w="4911" w:type="dxa"/>
          </w:tcPr>
          <w:p w14:paraId="65B5AA63" w14:textId="77777777" w:rsidR="006E4E11" w:rsidRDefault="00594BE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F22EF91" w14:textId="77777777">
        <w:trPr>
          <w:trHeight w:val="284"/>
        </w:trPr>
        <w:tc>
          <w:tcPr>
            <w:tcW w:w="4911" w:type="dxa"/>
          </w:tcPr>
          <w:p w14:paraId="64411080" w14:textId="77777777" w:rsidR="006E4E11" w:rsidRDefault="00594BE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</w:tbl>
    <w:p w14:paraId="6575268B" w14:textId="77777777" w:rsidR="006E4E11" w:rsidRDefault="00594BEF">
      <w:pPr>
        <w:framePr w:w="4400" w:h="2523" w:wrap="notBeside" w:vAnchor="page" w:hAnchor="page" w:x="6453" w:y="2445"/>
        <w:ind w:left="142"/>
      </w:pPr>
      <w:r>
        <w:t>Till riksdagen</w:t>
      </w:r>
    </w:p>
    <w:p w14:paraId="5A54889F" w14:textId="77777777" w:rsidR="006E4E11" w:rsidRDefault="00594BEF" w:rsidP="00594BEF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1E259D">
        <w:rPr>
          <w:bCs/>
        </w:rPr>
        <w:t>2014/15:768</w:t>
      </w:r>
      <w:r w:rsidR="00E85F97" w:rsidRPr="00E85F97">
        <w:rPr>
          <w:bCs/>
        </w:rPr>
        <w:t xml:space="preserve"> </w:t>
      </w:r>
      <w:r>
        <w:t xml:space="preserve">av </w:t>
      </w:r>
      <w:r w:rsidR="001E259D">
        <w:t>Jens Holm</w:t>
      </w:r>
      <w:r w:rsidR="00E85F97">
        <w:t xml:space="preserve"> </w:t>
      </w:r>
      <w:r w:rsidR="001E259D">
        <w:t>(V) Det fiskefria området i Kattegatt</w:t>
      </w:r>
    </w:p>
    <w:p w14:paraId="780A2BB4" w14:textId="77777777" w:rsidR="006E4E11" w:rsidRDefault="006E4E11">
      <w:pPr>
        <w:pStyle w:val="RKnormal"/>
      </w:pPr>
    </w:p>
    <w:p w14:paraId="393B8077" w14:textId="77777777" w:rsidR="00E85F97" w:rsidRDefault="001E259D" w:rsidP="001E259D">
      <w:pPr>
        <w:pStyle w:val="RKnormal"/>
      </w:pPr>
      <w:r>
        <w:t>Jens Holm</w:t>
      </w:r>
      <w:r w:rsidR="00E85F97">
        <w:t xml:space="preserve"> har frågat mig om jag </w:t>
      </w:r>
      <w:r>
        <w:t>avser att vidta åtgärder för att det fiske</w:t>
      </w:r>
      <w:r w:rsidR="00BD5628">
        <w:t>-</w:t>
      </w:r>
      <w:r>
        <w:t>fria området i Kattegatt ska omfattas av ett formellt skydd som förbjuder trålfiske och därmed bevarar de unika bottenmiljöerna</w:t>
      </w:r>
      <w:r w:rsidR="00E85F97" w:rsidRPr="00E85F97">
        <w:t>?</w:t>
      </w:r>
    </w:p>
    <w:p w14:paraId="3ABC3A9C" w14:textId="77777777" w:rsidR="00E85F97" w:rsidRDefault="00E85F97">
      <w:pPr>
        <w:pStyle w:val="RKnormal"/>
      </w:pPr>
    </w:p>
    <w:p w14:paraId="6221434B" w14:textId="77777777" w:rsidR="00083738" w:rsidRDefault="00A00A09">
      <w:pPr>
        <w:pStyle w:val="RKnormal"/>
      </w:pPr>
      <w:r>
        <w:t>Regeringen prioriterar ett</w:t>
      </w:r>
      <w:r w:rsidR="00932E25">
        <w:t xml:space="preserve"> stärk</w:t>
      </w:r>
      <w:r>
        <w:t>t</w:t>
      </w:r>
      <w:r w:rsidR="00932E25">
        <w:t xml:space="preserve"> skydd av marina områden så att etapp</w:t>
      </w:r>
      <w:r w:rsidR="00BD5628">
        <w:t>-</w:t>
      </w:r>
      <w:r w:rsidR="00932E25">
        <w:t>målet om 10 procent skydd</w:t>
      </w:r>
      <w:r w:rsidR="00CE7BBB">
        <w:t xml:space="preserve"> till 2020</w:t>
      </w:r>
      <w:r>
        <w:t xml:space="preserve"> nås.</w:t>
      </w:r>
      <w:r w:rsidR="00932E25">
        <w:t xml:space="preserve"> Det är bl.a. </w:t>
      </w:r>
      <w:r>
        <w:t>mot</w:t>
      </w:r>
      <w:r w:rsidR="00932E25">
        <w:t xml:space="preserve"> </w:t>
      </w:r>
      <w:r w:rsidR="002A272E">
        <w:t xml:space="preserve">denna </w:t>
      </w:r>
      <w:r w:rsidR="00932E25">
        <w:t>bak</w:t>
      </w:r>
      <w:r w:rsidR="00BD5628">
        <w:t>-</w:t>
      </w:r>
      <w:r w:rsidR="00932E25">
        <w:t xml:space="preserve">grund vi har </w:t>
      </w:r>
      <w:r>
        <w:t>höjt</w:t>
      </w:r>
      <w:r w:rsidR="002A272E">
        <w:t xml:space="preserve"> anslagen till både </w:t>
      </w:r>
      <w:r>
        <w:t>N</w:t>
      </w:r>
      <w:r w:rsidR="002A272E">
        <w:t xml:space="preserve">aturvårdsverket och Havs- och vattenmyndigheten och även </w:t>
      </w:r>
      <w:r w:rsidR="00932E25">
        <w:t>gett Havs- och vattenmyndigheten i upp</w:t>
      </w:r>
      <w:r w:rsidR="00BD5628">
        <w:t>-</w:t>
      </w:r>
      <w:r w:rsidR="00932E25">
        <w:t xml:space="preserve">drag att till maj 2016 ta fram en </w:t>
      </w:r>
      <w:r w:rsidR="00CE7BBB">
        <w:t xml:space="preserve">handlingsplan </w:t>
      </w:r>
      <w:r w:rsidR="00EA67F1">
        <w:t xml:space="preserve">för </w:t>
      </w:r>
      <w:r w:rsidR="00CE7BBB">
        <w:t>marint områdesskydd.</w:t>
      </w:r>
    </w:p>
    <w:p w14:paraId="311F7F2C" w14:textId="77777777" w:rsidR="00CE7BBB" w:rsidRDefault="00CE7BBB">
      <w:pPr>
        <w:pStyle w:val="RKnormal"/>
      </w:pPr>
    </w:p>
    <w:p w14:paraId="205E762E" w14:textId="77777777" w:rsidR="00CE7BBB" w:rsidRDefault="00EA67F1">
      <w:pPr>
        <w:pStyle w:val="RKnormal"/>
      </w:pPr>
      <w:r>
        <w:t xml:space="preserve">Jens Holm har rätt i att de fiskregleringar som infördes 2009 </w:t>
      </w:r>
      <w:r w:rsidR="002A272E">
        <w:t xml:space="preserve">i Kattegatt </w:t>
      </w:r>
      <w:r>
        <w:t>för att skydda torsken har varit framgångsrik</w:t>
      </w:r>
      <w:r w:rsidR="00A00A09">
        <w:t>a</w:t>
      </w:r>
      <w:r w:rsidR="002A272E">
        <w:t>, vilket är mycket positivt</w:t>
      </w:r>
      <w:r>
        <w:t xml:space="preserve">. Torskens huvudsakliga lekområde har dock förflyttats under perioden </w:t>
      </w:r>
      <w:r w:rsidR="00A00A09">
        <w:t>och</w:t>
      </w:r>
      <w:r w:rsidR="002A272E">
        <w:t xml:space="preserve"> torskbeståndet</w:t>
      </w:r>
      <w:r>
        <w:t xml:space="preserve"> </w:t>
      </w:r>
      <w:r w:rsidR="00A00A09">
        <w:t xml:space="preserve">kan </w:t>
      </w:r>
      <w:r>
        <w:t xml:space="preserve">ytterliga gynnas med införande av </w:t>
      </w:r>
      <w:r w:rsidR="00A00A09">
        <w:t xml:space="preserve">krav på </w:t>
      </w:r>
      <w:r>
        <w:t>selek</w:t>
      </w:r>
      <w:r w:rsidR="00BD5628">
        <w:t>-</w:t>
      </w:r>
      <w:r>
        <w:t>tiva redskap över ett större område</w:t>
      </w:r>
      <w:r w:rsidR="002A272E">
        <w:t xml:space="preserve"> i Kattegatt</w:t>
      </w:r>
      <w:r>
        <w:t>. Svenska och danska myn</w:t>
      </w:r>
      <w:r w:rsidR="00BD5628">
        <w:t>-</w:t>
      </w:r>
      <w:r>
        <w:t>digheter arbetar därför med förslag till ändring av fisk</w:t>
      </w:r>
      <w:r w:rsidR="00A00A09">
        <w:t>e</w:t>
      </w:r>
      <w:r>
        <w:t>regleringarna för att förbättr</w:t>
      </w:r>
      <w:r w:rsidR="00A00A09">
        <w:t>a</w:t>
      </w:r>
      <w:r>
        <w:t xml:space="preserve"> och anpassa skyddet av torsken.</w:t>
      </w:r>
      <w:r w:rsidR="001D0C7D">
        <w:t xml:space="preserve"> </w:t>
      </w:r>
    </w:p>
    <w:p w14:paraId="62E88937" w14:textId="77777777" w:rsidR="00EA67F1" w:rsidRDefault="00EA67F1">
      <w:pPr>
        <w:pStyle w:val="RKnormal"/>
      </w:pPr>
    </w:p>
    <w:p w14:paraId="0DE50044" w14:textId="77777777" w:rsidR="00475A88" w:rsidRDefault="00475A88">
      <w:pPr>
        <w:pStyle w:val="RKnormal"/>
      </w:pPr>
      <w:r>
        <w:t>Det stämmer också att det u</w:t>
      </w:r>
      <w:r w:rsidR="001D0C7D">
        <w:t xml:space="preserve">nder tiden av trålförbud </w:t>
      </w:r>
      <w:r w:rsidR="00083738">
        <w:t xml:space="preserve">antas </w:t>
      </w:r>
      <w:r w:rsidR="001D0C7D">
        <w:t>ha utvecklas skyddsvärda livsmiljöer i det i dag helt fisk</w:t>
      </w:r>
      <w:r w:rsidR="00083738">
        <w:t>e</w:t>
      </w:r>
      <w:r w:rsidR="001D0C7D">
        <w:t xml:space="preserve">fria området. </w:t>
      </w:r>
      <w:r w:rsidRPr="00475A88">
        <w:t xml:space="preserve">Regeringen har därför haft en dialog med Havs- och vattenmyndigheten kring </w:t>
      </w:r>
      <w:r w:rsidR="00083738">
        <w:t xml:space="preserve">att </w:t>
      </w:r>
      <w:r w:rsidRPr="00475A88">
        <w:t>detta</w:t>
      </w:r>
      <w:r w:rsidR="00083738">
        <w:t xml:space="preserve"> måste följas upp</w:t>
      </w:r>
      <w:r w:rsidRPr="00475A88">
        <w:t xml:space="preserve">. </w:t>
      </w:r>
      <w:r>
        <w:t xml:space="preserve"> </w:t>
      </w:r>
    </w:p>
    <w:p w14:paraId="2547D8CB" w14:textId="77777777" w:rsidR="00475A88" w:rsidRDefault="00475A88">
      <w:pPr>
        <w:pStyle w:val="RKnormal"/>
      </w:pPr>
    </w:p>
    <w:p w14:paraId="50549E0A" w14:textId="77777777" w:rsidR="000044BE" w:rsidRDefault="000044BE" w:rsidP="000044BE">
      <w:pPr>
        <w:pStyle w:val="RKnormal"/>
      </w:pPr>
      <w:r>
        <w:t xml:space="preserve">Havs- och vattenmyndigheten tillsammans med länsstyrelsen i Skåne, vilka är de myndigheter som har ansvar för marint områdesskydd i det aktuella området, arbetar för närvarande med att analysera inventeringar från området för att värdera behov av skyddsåtgärder och ta fram förslag till process för skydd av värdefulla bottenmiljöer. </w:t>
      </w:r>
      <w:r w:rsidRPr="000044BE">
        <w:t>Området har i</w:t>
      </w:r>
      <w:r w:rsidR="00BD5628">
        <w:t xml:space="preserve"> </w:t>
      </w:r>
      <w:r w:rsidRPr="000044BE">
        <w:t>dag ett bottentrålningsförbud</w:t>
      </w:r>
      <w:r>
        <w:t xml:space="preserve">. </w:t>
      </w:r>
      <w:r w:rsidRPr="000044BE">
        <w:t>Om ovannämnda</w:t>
      </w:r>
      <w:r>
        <w:t xml:space="preserve"> </w:t>
      </w:r>
      <w:r w:rsidRPr="000044BE">
        <w:t>analyser visar att det före</w:t>
      </w:r>
      <w:r w:rsidR="00BD5628">
        <w:t>-</w:t>
      </w:r>
      <w:r w:rsidRPr="000044BE">
        <w:t xml:space="preserve">kommer skyddsvärda bottenmiljöer har regeringen för avsikt att vidta åtgärder för att skydda dessa. Bottentrålning är en av de aktiviteter som kan skada skyddsvärda arter och livsmiljöer i skyddade områden och som </w:t>
      </w:r>
      <w:r w:rsidRPr="000044BE">
        <w:lastRenderedPageBreak/>
        <w:t>därför kan behöva regleras. Regeringen arbetar för att fler marina om</w:t>
      </w:r>
      <w:r w:rsidR="00BD5628">
        <w:t>-</w:t>
      </w:r>
      <w:r w:rsidRPr="000044BE">
        <w:t>råden ska skyddas.  </w:t>
      </w:r>
    </w:p>
    <w:p w14:paraId="593FCB9C" w14:textId="77777777" w:rsidR="00611A3A" w:rsidRDefault="00611A3A">
      <w:pPr>
        <w:pStyle w:val="RKnormal"/>
      </w:pPr>
    </w:p>
    <w:p w14:paraId="7F7301AD" w14:textId="77777777" w:rsidR="00594BEF" w:rsidRDefault="00594BEF">
      <w:pPr>
        <w:pStyle w:val="RKnormal"/>
      </w:pPr>
      <w:r>
        <w:t xml:space="preserve">Stockholm den </w:t>
      </w:r>
      <w:r w:rsidR="001E259D">
        <w:t>4</w:t>
      </w:r>
      <w:r w:rsidR="00C33BD3">
        <w:t xml:space="preserve"> </w:t>
      </w:r>
      <w:r w:rsidR="001E259D">
        <w:t>september</w:t>
      </w:r>
      <w:r w:rsidR="005575E9">
        <w:t xml:space="preserve"> 2015</w:t>
      </w:r>
    </w:p>
    <w:p w14:paraId="458337E7" w14:textId="77777777" w:rsidR="002725F1" w:rsidRDefault="002725F1">
      <w:pPr>
        <w:pStyle w:val="RKnormal"/>
      </w:pPr>
    </w:p>
    <w:p w14:paraId="7A143A29" w14:textId="77777777" w:rsidR="00594BEF" w:rsidRDefault="00594BEF">
      <w:pPr>
        <w:pStyle w:val="RKnormal"/>
      </w:pPr>
    </w:p>
    <w:p w14:paraId="750841E2" w14:textId="77777777" w:rsidR="00FE55CD" w:rsidRDefault="00594BEF">
      <w:pPr>
        <w:pStyle w:val="RKnormal"/>
      </w:pPr>
      <w:bookmarkStart w:id="0" w:name="_GoBack"/>
      <w:bookmarkEnd w:id="0"/>
      <w:r>
        <w:t>Åsa Romson</w:t>
      </w:r>
    </w:p>
    <w:sectPr w:rsidR="00FE55C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1D3F" w14:textId="77777777" w:rsidR="000625CC" w:rsidRDefault="000625CC">
      <w:r>
        <w:separator/>
      </w:r>
    </w:p>
  </w:endnote>
  <w:endnote w:type="continuationSeparator" w:id="0">
    <w:p w14:paraId="0669B173" w14:textId="77777777" w:rsidR="000625CC" w:rsidRDefault="0006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47934" w14:textId="77777777" w:rsidR="000625CC" w:rsidRDefault="000625CC">
      <w:r>
        <w:separator/>
      </w:r>
    </w:p>
  </w:footnote>
  <w:footnote w:type="continuationSeparator" w:id="0">
    <w:p w14:paraId="69333E0C" w14:textId="77777777" w:rsidR="000625CC" w:rsidRDefault="0006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AB1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725F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5A9699" w14:textId="77777777">
      <w:trPr>
        <w:cantSplit/>
      </w:trPr>
      <w:tc>
        <w:tcPr>
          <w:tcW w:w="3119" w:type="dxa"/>
        </w:tcPr>
        <w:p w14:paraId="0841624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62F82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2D603C0" w14:textId="77777777" w:rsidR="00E80146" w:rsidRDefault="00E80146">
          <w:pPr>
            <w:pStyle w:val="Sidhuvud"/>
            <w:ind w:right="360"/>
          </w:pPr>
        </w:p>
      </w:tc>
    </w:tr>
  </w:tbl>
  <w:p w14:paraId="395027C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3FDF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A1452A1" w14:textId="77777777">
      <w:trPr>
        <w:cantSplit/>
      </w:trPr>
      <w:tc>
        <w:tcPr>
          <w:tcW w:w="3119" w:type="dxa"/>
        </w:tcPr>
        <w:p w14:paraId="58F2E66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7E49B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E00B09" w14:textId="77777777" w:rsidR="00E80146" w:rsidRDefault="00E80146">
          <w:pPr>
            <w:pStyle w:val="Sidhuvud"/>
            <w:ind w:right="360"/>
          </w:pPr>
        </w:p>
      </w:tc>
    </w:tr>
  </w:tbl>
  <w:p w14:paraId="38B2B5C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27809" w14:textId="77777777" w:rsidR="00594BEF" w:rsidRDefault="00594BE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051D76" wp14:editId="37481A1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3E9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5E12DB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AA2B2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B6D67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EF"/>
    <w:rsid w:val="000044BE"/>
    <w:rsid w:val="00016B32"/>
    <w:rsid w:val="000619D9"/>
    <w:rsid w:val="000625CC"/>
    <w:rsid w:val="00083738"/>
    <w:rsid w:val="000B366B"/>
    <w:rsid w:val="000D53AB"/>
    <w:rsid w:val="001075F1"/>
    <w:rsid w:val="00135359"/>
    <w:rsid w:val="001408AB"/>
    <w:rsid w:val="00150384"/>
    <w:rsid w:val="00150692"/>
    <w:rsid w:val="00160901"/>
    <w:rsid w:val="00165282"/>
    <w:rsid w:val="001805B7"/>
    <w:rsid w:val="001D0C7D"/>
    <w:rsid w:val="001E259D"/>
    <w:rsid w:val="00247FB3"/>
    <w:rsid w:val="002725F1"/>
    <w:rsid w:val="002A272E"/>
    <w:rsid w:val="00352EF9"/>
    <w:rsid w:val="00367B1C"/>
    <w:rsid w:val="003F4089"/>
    <w:rsid w:val="00423AB7"/>
    <w:rsid w:val="00475A88"/>
    <w:rsid w:val="004A328D"/>
    <w:rsid w:val="004C533C"/>
    <w:rsid w:val="0054686E"/>
    <w:rsid w:val="0054748C"/>
    <w:rsid w:val="005575E9"/>
    <w:rsid w:val="0058762B"/>
    <w:rsid w:val="00594BEF"/>
    <w:rsid w:val="00611A3A"/>
    <w:rsid w:val="006658DB"/>
    <w:rsid w:val="0068142F"/>
    <w:rsid w:val="00695781"/>
    <w:rsid w:val="006A1748"/>
    <w:rsid w:val="006E4E11"/>
    <w:rsid w:val="006E652B"/>
    <w:rsid w:val="007242A3"/>
    <w:rsid w:val="00734158"/>
    <w:rsid w:val="007A2924"/>
    <w:rsid w:val="007A4E57"/>
    <w:rsid w:val="007A6855"/>
    <w:rsid w:val="00817EEF"/>
    <w:rsid w:val="008278FE"/>
    <w:rsid w:val="00847FB4"/>
    <w:rsid w:val="00873BAB"/>
    <w:rsid w:val="00894EC1"/>
    <w:rsid w:val="008C5A59"/>
    <w:rsid w:val="008D6A77"/>
    <w:rsid w:val="00916E5D"/>
    <w:rsid w:val="0092027A"/>
    <w:rsid w:val="00932E25"/>
    <w:rsid w:val="00952DD0"/>
    <w:rsid w:val="00955E31"/>
    <w:rsid w:val="00957CA2"/>
    <w:rsid w:val="00992E72"/>
    <w:rsid w:val="009C3071"/>
    <w:rsid w:val="00A00A09"/>
    <w:rsid w:val="00A247D7"/>
    <w:rsid w:val="00A365DA"/>
    <w:rsid w:val="00A67226"/>
    <w:rsid w:val="00A92C63"/>
    <w:rsid w:val="00A9375F"/>
    <w:rsid w:val="00A93E75"/>
    <w:rsid w:val="00AA527E"/>
    <w:rsid w:val="00AC5DBF"/>
    <w:rsid w:val="00AE5BFF"/>
    <w:rsid w:val="00AF26D1"/>
    <w:rsid w:val="00B10E5D"/>
    <w:rsid w:val="00BD5628"/>
    <w:rsid w:val="00C039FE"/>
    <w:rsid w:val="00C33BD3"/>
    <w:rsid w:val="00C928DD"/>
    <w:rsid w:val="00CB2BD8"/>
    <w:rsid w:val="00CE7BBB"/>
    <w:rsid w:val="00D133D7"/>
    <w:rsid w:val="00D21EB1"/>
    <w:rsid w:val="00D25E95"/>
    <w:rsid w:val="00D8685C"/>
    <w:rsid w:val="00DE72DE"/>
    <w:rsid w:val="00E07F01"/>
    <w:rsid w:val="00E276E1"/>
    <w:rsid w:val="00E80146"/>
    <w:rsid w:val="00E85F97"/>
    <w:rsid w:val="00E904D0"/>
    <w:rsid w:val="00E92556"/>
    <w:rsid w:val="00E97BA9"/>
    <w:rsid w:val="00EA67F1"/>
    <w:rsid w:val="00EC25F9"/>
    <w:rsid w:val="00ED583F"/>
    <w:rsid w:val="00ED7DCA"/>
    <w:rsid w:val="00F06B7D"/>
    <w:rsid w:val="00F07AC6"/>
    <w:rsid w:val="00F3083E"/>
    <w:rsid w:val="00F40CBE"/>
    <w:rsid w:val="00F44CA9"/>
    <w:rsid w:val="00F45424"/>
    <w:rsid w:val="00F94C05"/>
    <w:rsid w:val="00F94F85"/>
    <w:rsid w:val="00FE42EB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66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94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94BE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00A09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0A0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00A0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00A0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00A0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94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94BE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00A09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0A0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00A0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00A0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00A0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988ee366-d06d-49e5-ba26-045ccbebd176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4F64B-E08D-4F76-A50E-1EECA7B0F05B}"/>
</file>

<file path=customXml/itemProps2.xml><?xml version="1.0" encoding="utf-8"?>
<ds:datastoreItem xmlns:ds="http://schemas.openxmlformats.org/officeDocument/2006/customXml" ds:itemID="{523A16A6-E113-44DB-9164-A0CD751D0E9F}"/>
</file>

<file path=customXml/itemProps3.xml><?xml version="1.0" encoding="utf-8"?>
<ds:datastoreItem xmlns:ds="http://schemas.openxmlformats.org/officeDocument/2006/customXml" ds:itemID="{C18102A5-EC86-4953-9A7F-CB53A8C6CFA3}"/>
</file>

<file path=customXml/itemProps4.xml><?xml version="1.0" encoding="utf-8"?>
<ds:datastoreItem xmlns:ds="http://schemas.openxmlformats.org/officeDocument/2006/customXml" ds:itemID="{6ED6F296-2C51-4028-81B1-34BD28B3B2C2}"/>
</file>

<file path=customXml/itemProps5.xml><?xml version="1.0" encoding="utf-8"?>
<ds:datastoreItem xmlns:ds="http://schemas.openxmlformats.org/officeDocument/2006/customXml" ds:itemID="{39AFCD65-1AB3-4196-85FA-2D73BBC42414}"/>
</file>

<file path=customXml/itemProps6.xml><?xml version="1.0" encoding="utf-8"?>
<ds:datastoreItem xmlns:ds="http://schemas.openxmlformats.org/officeDocument/2006/customXml" ds:itemID="{31837C4B-6794-449D-9A83-6E40F211A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Kirsten</dc:creator>
  <cp:lastModifiedBy>Thomas H Pettersson</cp:lastModifiedBy>
  <cp:revision>3</cp:revision>
  <cp:lastPrinted>2015-09-03T06:31:00Z</cp:lastPrinted>
  <dcterms:created xsi:type="dcterms:W3CDTF">2015-09-04T07:55:00Z</dcterms:created>
  <dcterms:modified xsi:type="dcterms:W3CDTF">2015-09-04T07:56:00Z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0f16f687-42d2-480c-a70e-d955fdab0e1e</vt:lpwstr>
  </property>
</Properties>
</file>