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36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17 november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19 november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 Torsdagen den 12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 Torsdagen den 12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2020/21:106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Flyttning av båtar och skrotbåtar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2020/21:120 av Pål Jonson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säkerhetspolitiska linje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2020/21:122 av Kerstin Lundgren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Valfusk i Venezuela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2020/21:132 av Tony Haddou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agerande kring skatteflykt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2020/21:137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utökade blyförbudet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2020/21:140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Blyförbud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2020/21:FPM31 Beredskap inför covid-19: vaccinationsstrategier och vaccininsatser </w:t>
            </w:r>
            <w:r>
              <w:rPr>
                <w:i/>
                <w:iCs/>
                <w:rtl w:val="0"/>
              </w:rPr>
              <w:t>COM(2020) 680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2020/21:KU8 Sekretess för uppgifter om statliga tjänstepensionsförmåner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2020/21:KU13 Uppföljning av riksdagens arbete under coronapandemin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2020/21:JuU7 Ändrade bestämmelser om fotografier och fingeravtryck i SIS II-regelverket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2020/21:JuU9 Kompletterande bestämmelser till EU:s förordning om ömsesidigt erkännande av beslut om frysning och beslut om förverkande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 Ett förstärkt medarbetarskydd för polisanställda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M, SD,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2020/21:JuU6 Utvidgade möjligheter att förvandla obetalda böter till fängelse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2020/21:FiU6 Redovisning av AP-fondernas verksamhet t.o.m. 2019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2020/21:FiU8 Stärkt konsumentskydd på inlåningsmarknaden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2020/21:UU8 Förenta nationerna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2020/21:SoU2 Inriktningen för en nära och tillgänglig vård – en primärvårdsreform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2020/21:SoU3 Redovisning av fördelning av medel från Allmänna arvsfonden under budgetåret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2020/21:111 av Elisabeth Svantesson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företagare med enskild firma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2020/21:96 av Ann-Christine From Utterstedt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Tillgången till skyddsutrustning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2020/21:101 av Robert Hannah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 vid förlossningspsykoser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2020/21:102 av Pia Steensland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Merkostnadsersättning till assistansanordnare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2020/21:103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Projektbidrag från Allmänna arvsfonden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2020/21:105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arbete med resolution 1325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2020/21:109 av Mattias Bäckström Johansson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Effekt- och kapacitetsbrist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2020/21:57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Bullerregler och Sverigeförhandlingen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2020/21:71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Transportstyrelsens hantering av trafiktillstånd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2020/21:104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skärpt beställaransvar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2020/21:114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 av personal som har vägen som arbetsplats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2020/21:117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Överflyttning av gods till järnväg och sjöfart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Jennie Nilsson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2020/21:108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Bättre förutsättningar för svenskt vattenbruk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17 november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2020-11-17</SAFIR_Sammantradesdatum_Doc>
    <SAFIR_SammantradeID xmlns="C07A1A6C-0B19-41D9-BDF8-F523BA3921EB">c7b1609a-1e0b-4bfd-9979-2dd0e275fcdd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ECA50-C180-427B-B4B4-D7FA50BF583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november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