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5816817" w:displacedByCustomXml="next" w:id="0"/>
    <w:sdt>
      <w:sdtPr>
        <w:rPr>
          <w:rFonts w:asciiTheme="minorHAnsi" w:hAnsiTheme="minorHAnsi" w:eastAsiaTheme="minorHAnsi" w:cstheme="minorBidi"/>
          <w:sz w:val="24"/>
          <w:szCs w:val="24"/>
          <w:lang w:eastAsia="en-US"/>
          <w14:numSpacing w14:val="proportional"/>
        </w:rPr>
        <w:id w:val="1930609681"/>
        <w:docPartObj>
          <w:docPartGallery w:val="Table of Contents"/>
          <w:docPartUnique/>
        </w:docPartObj>
      </w:sdtPr>
      <w:sdtEndPr>
        <w:rPr>
          <w:b/>
          <w:bCs/>
        </w:rPr>
      </w:sdtEndPr>
      <w:sdtContent>
        <w:p w:rsidRPr="0025403F" w:rsidR="002D386B" w:rsidP="009D15B4" w:rsidRDefault="002D386B" w14:paraId="5B882EE8" w14:textId="36907CD4">
          <w:pPr>
            <w:pStyle w:val="Rubrik1numrerat"/>
            <w:spacing w:before="480"/>
          </w:pPr>
          <w:r w:rsidRPr="0025403F">
            <w:t>Innehåll</w:t>
          </w:r>
          <w:r w:rsidR="00241519">
            <w:t>sförteckning</w:t>
          </w:r>
          <w:bookmarkEnd w:id="0"/>
        </w:p>
        <w:p w:rsidR="009D15B4" w:rsidRDefault="00241519" w14:paraId="6EBCA40B" w14:textId="324A39A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816817">
            <w:r w:rsidRPr="00AD285F" w:rsidR="009D15B4">
              <w:rPr>
                <w:rStyle w:val="Hyperlnk"/>
                <w:noProof/>
              </w:rPr>
              <w:t>1 Innehållsförteckning</w:t>
            </w:r>
            <w:r w:rsidR="009D15B4">
              <w:rPr>
                <w:noProof/>
                <w:webHidden/>
              </w:rPr>
              <w:tab/>
            </w:r>
            <w:r w:rsidR="009D15B4">
              <w:rPr>
                <w:noProof/>
                <w:webHidden/>
              </w:rPr>
              <w:fldChar w:fldCharType="begin"/>
            </w:r>
            <w:r w:rsidR="009D15B4">
              <w:rPr>
                <w:noProof/>
                <w:webHidden/>
              </w:rPr>
              <w:instrText xml:space="preserve"> PAGEREF _Toc525816817 \h </w:instrText>
            </w:r>
            <w:r w:rsidR="009D15B4">
              <w:rPr>
                <w:noProof/>
                <w:webHidden/>
              </w:rPr>
            </w:r>
            <w:r w:rsidR="009D15B4">
              <w:rPr>
                <w:noProof/>
                <w:webHidden/>
              </w:rPr>
              <w:fldChar w:fldCharType="separate"/>
            </w:r>
            <w:r w:rsidR="009D15B4">
              <w:rPr>
                <w:noProof/>
                <w:webHidden/>
              </w:rPr>
              <w:t>1</w:t>
            </w:r>
            <w:r w:rsidR="009D15B4">
              <w:rPr>
                <w:noProof/>
                <w:webHidden/>
              </w:rPr>
              <w:fldChar w:fldCharType="end"/>
            </w:r>
          </w:hyperlink>
        </w:p>
        <w:p w:rsidR="009D15B4" w:rsidRDefault="001B3F82" w14:paraId="55EE39D3" w14:textId="2FFFB9A6">
          <w:pPr>
            <w:pStyle w:val="Innehll1"/>
            <w:tabs>
              <w:tab w:val="right" w:leader="dot" w:pos="8494"/>
            </w:tabs>
            <w:rPr>
              <w:rFonts w:eastAsiaTheme="minorEastAsia"/>
              <w:noProof/>
              <w:kern w:val="0"/>
              <w:sz w:val="22"/>
              <w:szCs w:val="22"/>
              <w:lang w:eastAsia="sv-SE"/>
              <w14:numSpacing w14:val="default"/>
            </w:rPr>
          </w:pPr>
          <w:hyperlink w:history="1" w:anchor="_Toc525816818">
            <w:r w:rsidRPr="00AD285F" w:rsidR="009D15B4">
              <w:rPr>
                <w:rStyle w:val="Hyperlnk"/>
                <w:noProof/>
              </w:rPr>
              <w:t>2 Förslag till riksdagsbeslut</w:t>
            </w:r>
            <w:r w:rsidR="009D15B4">
              <w:rPr>
                <w:noProof/>
                <w:webHidden/>
              </w:rPr>
              <w:tab/>
            </w:r>
            <w:r w:rsidR="009D15B4">
              <w:rPr>
                <w:noProof/>
                <w:webHidden/>
              </w:rPr>
              <w:fldChar w:fldCharType="begin"/>
            </w:r>
            <w:r w:rsidR="009D15B4">
              <w:rPr>
                <w:noProof/>
                <w:webHidden/>
              </w:rPr>
              <w:instrText xml:space="preserve"> PAGEREF _Toc525816818 \h </w:instrText>
            </w:r>
            <w:r w:rsidR="009D15B4">
              <w:rPr>
                <w:noProof/>
                <w:webHidden/>
              </w:rPr>
            </w:r>
            <w:r w:rsidR="009D15B4">
              <w:rPr>
                <w:noProof/>
                <w:webHidden/>
              </w:rPr>
              <w:fldChar w:fldCharType="separate"/>
            </w:r>
            <w:r w:rsidR="009D15B4">
              <w:rPr>
                <w:noProof/>
                <w:webHidden/>
              </w:rPr>
              <w:t>3</w:t>
            </w:r>
            <w:r w:rsidR="009D15B4">
              <w:rPr>
                <w:noProof/>
                <w:webHidden/>
              </w:rPr>
              <w:fldChar w:fldCharType="end"/>
            </w:r>
          </w:hyperlink>
        </w:p>
        <w:p w:rsidR="009D15B4" w:rsidRDefault="001B3F82" w14:paraId="2F2D28FF" w14:textId="015FAE97">
          <w:pPr>
            <w:pStyle w:val="Innehll1"/>
            <w:tabs>
              <w:tab w:val="right" w:leader="dot" w:pos="8494"/>
            </w:tabs>
            <w:rPr>
              <w:rFonts w:eastAsiaTheme="minorEastAsia"/>
              <w:noProof/>
              <w:kern w:val="0"/>
              <w:sz w:val="22"/>
              <w:szCs w:val="22"/>
              <w:lang w:eastAsia="sv-SE"/>
              <w14:numSpacing w14:val="default"/>
            </w:rPr>
          </w:pPr>
          <w:hyperlink w:history="1" w:anchor="_Toc525816819">
            <w:r w:rsidRPr="00AD285F" w:rsidR="009D15B4">
              <w:rPr>
                <w:rStyle w:val="Hyperlnk"/>
                <w:noProof/>
              </w:rPr>
              <w:t>3 Mål för hälso- och sjukvården</w:t>
            </w:r>
            <w:r w:rsidR="009D15B4">
              <w:rPr>
                <w:noProof/>
                <w:webHidden/>
              </w:rPr>
              <w:tab/>
            </w:r>
            <w:r w:rsidR="009D15B4">
              <w:rPr>
                <w:noProof/>
                <w:webHidden/>
              </w:rPr>
              <w:fldChar w:fldCharType="begin"/>
            </w:r>
            <w:r w:rsidR="009D15B4">
              <w:rPr>
                <w:noProof/>
                <w:webHidden/>
              </w:rPr>
              <w:instrText xml:space="preserve"> PAGEREF _Toc525816819 \h </w:instrText>
            </w:r>
            <w:r w:rsidR="009D15B4">
              <w:rPr>
                <w:noProof/>
                <w:webHidden/>
              </w:rPr>
            </w:r>
            <w:r w:rsidR="009D15B4">
              <w:rPr>
                <w:noProof/>
                <w:webHidden/>
              </w:rPr>
              <w:fldChar w:fldCharType="separate"/>
            </w:r>
            <w:r w:rsidR="009D15B4">
              <w:rPr>
                <w:noProof/>
                <w:webHidden/>
              </w:rPr>
              <w:t>4</w:t>
            </w:r>
            <w:r w:rsidR="009D15B4">
              <w:rPr>
                <w:noProof/>
                <w:webHidden/>
              </w:rPr>
              <w:fldChar w:fldCharType="end"/>
            </w:r>
          </w:hyperlink>
        </w:p>
        <w:p w:rsidR="009D15B4" w:rsidRDefault="001B3F82" w14:paraId="728A9434" w14:textId="7C9FE33D">
          <w:pPr>
            <w:pStyle w:val="Innehll2"/>
            <w:tabs>
              <w:tab w:val="right" w:leader="dot" w:pos="8494"/>
            </w:tabs>
            <w:rPr>
              <w:rFonts w:eastAsiaTheme="minorEastAsia"/>
              <w:noProof/>
              <w:kern w:val="0"/>
              <w:sz w:val="22"/>
              <w:szCs w:val="22"/>
              <w:lang w:eastAsia="sv-SE"/>
              <w14:numSpacing w14:val="default"/>
            </w:rPr>
          </w:pPr>
          <w:hyperlink w:history="1" w:anchor="_Toc525816820">
            <w:r w:rsidRPr="00AD285F" w:rsidR="009D15B4">
              <w:rPr>
                <w:rStyle w:val="Hyperlnk"/>
                <w:noProof/>
              </w:rPr>
              <w:t>3.1 En jämlik hälso- och sjukvård</w:t>
            </w:r>
            <w:r w:rsidR="009D15B4">
              <w:rPr>
                <w:noProof/>
                <w:webHidden/>
              </w:rPr>
              <w:tab/>
            </w:r>
            <w:r w:rsidR="009D15B4">
              <w:rPr>
                <w:noProof/>
                <w:webHidden/>
              </w:rPr>
              <w:fldChar w:fldCharType="begin"/>
            </w:r>
            <w:r w:rsidR="009D15B4">
              <w:rPr>
                <w:noProof/>
                <w:webHidden/>
              </w:rPr>
              <w:instrText xml:space="preserve"> PAGEREF _Toc525816820 \h </w:instrText>
            </w:r>
            <w:r w:rsidR="009D15B4">
              <w:rPr>
                <w:noProof/>
                <w:webHidden/>
              </w:rPr>
            </w:r>
            <w:r w:rsidR="009D15B4">
              <w:rPr>
                <w:noProof/>
                <w:webHidden/>
              </w:rPr>
              <w:fldChar w:fldCharType="separate"/>
            </w:r>
            <w:r w:rsidR="009D15B4">
              <w:rPr>
                <w:noProof/>
                <w:webHidden/>
              </w:rPr>
              <w:t>4</w:t>
            </w:r>
            <w:r w:rsidR="009D15B4">
              <w:rPr>
                <w:noProof/>
                <w:webHidden/>
              </w:rPr>
              <w:fldChar w:fldCharType="end"/>
            </w:r>
          </w:hyperlink>
        </w:p>
        <w:p w:rsidR="009D15B4" w:rsidRDefault="001B3F82" w14:paraId="4964795D" w14:textId="76268717">
          <w:pPr>
            <w:pStyle w:val="Innehll2"/>
            <w:tabs>
              <w:tab w:val="right" w:leader="dot" w:pos="8494"/>
            </w:tabs>
            <w:rPr>
              <w:rFonts w:eastAsiaTheme="minorEastAsia"/>
              <w:noProof/>
              <w:kern w:val="0"/>
              <w:sz w:val="22"/>
              <w:szCs w:val="22"/>
              <w:lang w:eastAsia="sv-SE"/>
              <w14:numSpacing w14:val="default"/>
            </w:rPr>
          </w:pPr>
          <w:hyperlink w:history="1" w:anchor="_Toc525816821">
            <w:r w:rsidRPr="00AD285F" w:rsidR="009D15B4">
              <w:rPr>
                <w:rStyle w:val="Hyperlnk"/>
                <w:noProof/>
              </w:rPr>
              <w:t>3.2 En tillgänglig vård</w:t>
            </w:r>
            <w:r w:rsidR="009D15B4">
              <w:rPr>
                <w:noProof/>
                <w:webHidden/>
              </w:rPr>
              <w:tab/>
            </w:r>
            <w:r w:rsidR="009D15B4">
              <w:rPr>
                <w:noProof/>
                <w:webHidden/>
              </w:rPr>
              <w:fldChar w:fldCharType="begin"/>
            </w:r>
            <w:r w:rsidR="009D15B4">
              <w:rPr>
                <w:noProof/>
                <w:webHidden/>
              </w:rPr>
              <w:instrText xml:space="preserve"> PAGEREF _Toc525816821 \h </w:instrText>
            </w:r>
            <w:r w:rsidR="009D15B4">
              <w:rPr>
                <w:noProof/>
                <w:webHidden/>
              </w:rPr>
            </w:r>
            <w:r w:rsidR="009D15B4">
              <w:rPr>
                <w:noProof/>
                <w:webHidden/>
              </w:rPr>
              <w:fldChar w:fldCharType="separate"/>
            </w:r>
            <w:r w:rsidR="009D15B4">
              <w:rPr>
                <w:noProof/>
                <w:webHidden/>
              </w:rPr>
              <w:t>5</w:t>
            </w:r>
            <w:r w:rsidR="009D15B4">
              <w:rPr>
                <w:noProof/>
                <w:webHidden/>
              </w:rPr>
              <w:fldChar w:fldCharType="end"/>
            </w:r>
          </w:hyperlink>
        </w:p>
        <w:p w:rsidR="009D15B4" w:rsidRDefault="001B3F82" w14:paraId="2E90C2F9" w14:textId="5223EE47">
          <w:pPr>
            <w:pStyle w:val="Innehll3"/>
            <w:tabs>
              <w:tab w:val="right" w:leader="dot" w:pos="8494"/>
            </w:tabs>
            <w:rPr>
              <w:rFonts w:eastAsiaTheme="minorEastAsia"/>
              <w:noProof/>
              <w:kern w:val="0"/>
              <w:sz w:val="22"/>
              <w:szCs w:val="22"/>
              <w:lang w:eastAsia="sv-SE"/>
              <w14:numSpacing w14:val="default"/>
            </w:rPr>
          </w:pPr>
          <w:hyperlink w:history="1" w:anchor="_Toc525816822">
            <w:r w:rsidRPr="00AD285F" w:rsidR="009D15B4">
              <w:rPr>
                <w:rStyle w:val="Hyperlnk"/>
                <w:noProof/>
              </w:rPr>
              <w:t>3.2.1 Väntetider och vårdgaranti</w:t>
            </w:r>
            <w:r w:rsidR="009D15B4">
              <w:rPr>
                <w:noProof/>
                <w:webHidden/>
              </w:rPr>
              <w:tab/>
            </w:r>
            <w:r w:rsidR="009D15B4">
              <w:rPr>
                <w:noProof/>
                <w:webHidden/>
              </w:rPr>
              <w:fldChar w:fldCharType="begin"/>
            </w:r>
            <w:r w:rsidR="009D15B4">
              <w:rPr>
                <w:noProof/>
                <w:webHidden/>
              </w:rPr>
              <w:instrText xml:space="preserve"> PAGEREF _Toc525816822 \h </w:instrText>
            </w:r>
            <w:r w:rsidR="009D15B4">
              <w:rPr>
                <w:noProof/>
                <w:webHidden/>
              </w:rPr>
            </w:r>
            <w:r w:rsidR="009D15B4">
              <w:rPr>
                <w:noProof/>
                <w:webHidden/>
              </w:rPr>
              <w:fldChar w:fldCharType="separate"/>
            </w:r>
            <w:r w:rsidR="009D15B4">
              <w:rPr>
                <w:noProof/>
                <w:webHidden/>
              </w:rPr>
              <w:t>5</w:t>
            </w:r>
            <w:r w:rsidR="009D15B4">
              <w:rPr>
                <w:noProof/>
                <w:webHidden/>
              </w:rPr>
              <w:fldChar w:fldCharType="end"/>
            </w:r>
          </w:hyperlink>
        </w:p>
        <w:p w:rsidR="009D15B4" w:rsidRDefault="001B3F82" w14:paraId="02948A4D" w14:textId="2338AC80">
          <w:pPr>
            <w:pStyle w:val="Innehll3"/>
            <w:tabs>
              <w:tab w:val="right" w:leader="dot" w:pos="8494"/>
            </w:tabs>
            <w:rPr>
              <w:rFonts w:eastAsiaTheme="minorEastAsia"/>
              <w:noProof/>
              <w:kern w:val="0"/>
              <w:sz w:val="22"/>
              <w:szCs w:val="22"/>
              <w:lang w:eastAsia="sv-SE"/>
              <w14:numSpacing w14:val="default"/>
            </w:rPr>
          </w:pPr>
          <w:hyperlink w:history="1" w:anchor="_Toc525816823">
            <w:r w:rsidRPr="00AD285F" w:rsidR="009D15B4">
              <w:rPr>
                <w:rStyle w:val="Hyperlnk"/>
                <w:noProof/>
              </w:rPr>
              <w:t>3.2.2 Vårdplatser</w:t>
            </w:r>
            <w:r w:rsidR="009D15B4">
              <w:rPr>
                <w:noProof/>
                <w:webHidden/>
              </w:rPr>
              <w:tab/>
            </w:r>
            <w:r w:rsidR="009D15B4">
              <w:rPr>
                <w:noProof/>
                <w:webHidden/>
              </w:rPr>
              <w:fldChar w:fldCharType="begin"/>
            </w:r>
            <w:r w:rsidR="009D15B4">
              <w:rPr>
                <w:noProof/>
                <w:webHidden/>
              </w:rPr>
              <w:instrText xml:space="preserve"> PAGEREF _Toc525816823 \h </w:instrText>
            </w:r>
            <w:r w:rsidR="009D15B4">
              <w:rPr>
                <w:noProof/>
                <w:webHidden/>
              </w:rPr>
            </w:r>
            <w:r w:rsidR="009D15B4">
              <w:rPr>
                <w:noProof/>
                <w:webHidden/>
              </w:rPr>
              <w:fldChar w:fldCharType="separate"/>
            </w:r>
            <w:r w:rsidR="009D15B4">
              <w:rPr>
                <w:noProof/>
                <w:webHidden/>
              </w:rPr>
              <w:t>6</w:t>
            </w:r>
            <w:r w:rsidR="009D15B4">
              <w:rPr>
                <w:noProof/>
                <w:webHidden/>
              </w:rPr>
              <w:fldChar w:fldCharType="end"/>
            </w:r>
          </w:hyperlink>
        </w:p>
        <w:p w:rsidR="009D15B4" w:rsidRDefault="001B3F82" w14:paraId="178A5629" w14:textId="39EE4631">
          <w:pPr>
            <w:pStyle w:val="Innehll3"/>
            <w:tabs>
              <w:tab w:val="right" w:leader="dot" w:pos="8494"/>
            </w:tabs>
            <w:rPr>
              <w:rFonts w:eastAsiaTheme="minorEastAsia"/>
              <w:noProof/>
              <w:kern w:val="0"/>
              <w:sz w:val="22"/>
              <w:szCs w:val="22"/>
              <w:lang w:eastAsia="sv-SE"/>
              <w14:numSpacing w14:val="default"/>
            </w:rPr>
          </w:pPr>
          <w:hyperlink w:history="1" w:anchor="_Toc525816824">
            <w:r w:rsidRPr="00AD285F" w:rsidR="009D15B4">
              <w:rPr>
                <w:rStyle w:val="Hyperlnk"/>
                <w:noProof/>
              </w:rPr>
              <w:t>3.2.3 Reglering av kommersiella digitala tjänster</w:t>
            </w:r>
            <w:r w:rsidR="009D15B4">
              <w:rPr>
                <w:noProof/>
                <w:webHidden/>
              </w:rPr>
              <w:tab/>
            </w:r>
            <w:r w:rsidR="009D15B4">
              <w:rPr>
                <w:noProof/>
                <w:webHidden/>
              </w:rPr>
              <w:fldChar w:fldCharType="begin"/>
            </w:r>
            <w:r w:rsidR="009D15B4">
              <w:rPr>
                <w:noProof/>
                <w:webHidden/>
              </w:rPr>
              <w:instrText xml:space="preserve"> PAGEREF _Toc525816824 \h </w:instrText>
            </w:r>
            <w:r w:rsidR="009D15B4">
              <w:rPr>
                <w:noProof/>
                <w:webHidden/>
              </w:rPr>
            </w:r>
            <w:r w:rsidR="009D15B4">
              <w:rPr>
                <w:noProof/>
                <w:webHidden/>
              </w:rPr>
              <w:fldChar w:fldCharType="separate"/>
            </w:r>
            <w:r w:rsidR="009D15B4">
              <w:rPr>
                <w:noProof/>
                <w:webHidden/>
              </w:rPr>
              <w:t>6</w:t>
            </w:r>
            <w:r w:rsidR="009D15B4">
              <w:rPr>
                <w:noProof/>
                <w:webHidden/>
              </w:rPr>
              <w:fldChar w:fldCharType="end"/>
            </w:r>
          </w:hyperlink>
        </w:p>
        <w:p w:rsidR="009D15B4" w:rsidRDefault="001B3F82" w14:paraId="3118207D" w14:textId="314D0C48">
          <w:pPr>
            <w:pStyle w:val="Innehll3"/>
            <w:tabs>
              <w:tab w:val="right" w:leader="dot" w:pos="8494"/>
            </w:tabs>
            <w:rPr>
              <w:rFonts w:eastAsiaTheme="minorEastAsia"/>
              <w:noProof/>
              <w:kern w:val="0"/>
              <w:sz w:val="22"/>
              <w:szCs w:val="22"/>
              <w:lang w:eastAsia="sv-SE"/>
              <w14:numSpacing w14:val="default"/>
            </w:rPr>
          </w:pPr>
          <w:hyperlink w:history="1" w:anchor="_Toc525816825">
            <w:r w:rsidRPr="00AD285F" w:rsidR="009D15B4">
              <w:rPr>
                <w:rStyle w:val="Hyperlnk"/>
                <w:noProof/>
              </w:rPr>
              <w:t>3.2.4 Reglering av privata sjukvårdsförsäkringar</w:t>
            </w:r>
            <w:r w:rsidR="009D15B4">
              <w:rPr>
                <w:noProof/>
                <w:webHidden/>
              </w:rPr>
              <w:tab/>
            </w:r>
            <w:r w:rsidR="009D15B4">
              <w:rPr>
                <w:noProof/>
                <w:webHidden/>
              </w:rPr>
              <w:fldChar w:fldCharType="begin"/>
            </w:r>
            <w:r w:rsidR="009D15B4">
              <w:rPr>
                <w:noProof/>
                <w:webHidden/>
              </w:rPr>
              <w:instrText xml:space="preserve"> PAGEREF _Toc525816825 \h </w:instrText>
            </w:r>
            <w:r w:rsidR="009D15B4">
              <w:rPr>
                <w:noProof/>
                <w:webHidden/>
              </w:rPr>
            </w:r>
            <w:r w:rsidR="009D15B4">
              <w:rPr>
                <w:noProof/>
                <w:webHidden/>
              </w:rPr>
              <w:fldChar w:fldCharType="separate"/>
            </w:r>
            <w:r w:rsidR="009D15B4">
              <w:rPr>
                <w:noProof/>
                <w:webHidden/>
              </w:rPr>
              <w:t>6</w:t>
            </w:r>
            <w:r w:rsidR="009D15B4">
              <w:rPr>
                <w:noProof/>
                <w:webHidden/>
              </w:rPr>
              <w:fldChar w:fldCharType="end"/>
            </w:r>
          </w:hyperlink>
        </w:p>
        <w:p w:rsidR="009D15B4" w:rsidRDefault="001B3F82" w14:paraId="05A331BB" w14:textId="35980F8B">
          <w:pPr>
            <w:pStyle w:val="Innehll1"/>
            <w:tabs>
              <w:tab w:val="right" w:leader="dot" w:pos="8494"/>
            </w:tabs>
            <w:rPr>
              <w:rFonts w:eastAsiaTheme="minorEastAsia"/>
              <w:noProof/>
              <w:kern w:val="0"/>
              <w:sz w:val="22"/>
              <w:szCs w:val="22"/>
              <w:lang w:eastAsia="sv-SE"/>
              <w14:numSpacing w14:val="default"/>
            </w:rPr>
          </w:pPr>
          <w:hyperlink w:history="1" w:anchor="_Toc525816826">
            <w:r w:rsidRPr="00AD285F" w:rsidR="009D15B4">
              <w:rPr>
                <w:rStyle w:val="Hyperlnk"/>
                <w:noProof/>
              </w:rPr>
              <w:t>4 Satsningar på personal</w:t>
            </w:r>
            <w:r w:rsidR="009D15B4">
              <w:rPr>
                <w:noProof/>
                <w:webHidden/>
              </w:rPr>
              <w:tab/>
            </w:r>
            <w:r w:rsidR="009D15B4">
              <w:rPr>
                <w:noProof/>
                <w:webHidden/>
              </w:rPr>
              <w:fldChar w:fldCharType="begin"/>
            </w:r>
            <w:r w:rsidR="009D15B4">
              <w:rPr>
                <w:noProof/>
                <w:webHidden/>
              </w:rPr>
              <w:instrText xml:space="preserve"> PAGEREF _Toc525816826 \h </w:instrText>
            </w:r>
            <w:r w:rsidR="009D15B4">
              <w:rPr>
                <w:noProof/>
                <w:webHidden/>
              </w:rPr>
            </w:r>
            <w:r w:rsidR="009D15B4">
              <w:rPr>
                <w:noProof/>
                <w:webHidden/>
              </w:rPr>
              <w:fldChar w:fldCharType="separate"/>
            </w:r>
            <w:r w:rsidR="009D15B4">
              <w:rPr>
                <w:noProof/>
                <w:webHidden/>
              </w:rPr>
              <w:t>7</w:t>
            </w:r>
            <w:r w:rsidR="009D15B4">
              <w:rPr>
                <w:noProof/>
                <w:webHidden/>
              </w:rPr>
              <w:fldChar w:fldCharType="end"/>
            </w:r>
          </w:hyperlink>
        </w:p>
        <w:p w:rsidR="009D15B4" w:rsidRDefault="001B3F82" w14:paraId="60B79000" w14:textId="1F0D796E">
          <w:pPr>
            <w:pStyle w:val="Innehll2"/>
            <w:tabs>
              <w:tab w:val="right" w:leader="dot" w:pos="8494"/>
            </w:tabs>
            <w:rPr>
              <w:rFonts w:eastAsiaTheme="minorEastAsia"/>
              <w:noProof/>
              <w:kern w:val="0"/>
              <w:sz w:val="22"/>
              <w:szCs w:val="22"/>
              <w:lang w:eastAsia="sv-SE"/>
              <w14:numSpacing w14:val="default"/>
            </w:rPr>
          </w:pPr>
          <w:hyperlink w:history="1" w:anchor="_Toc525816827">
            <w:r w:rsidRPr="00AD285F" w:rsidR="009D15B4">
              <w:rPr>
                <w:rStyle w:val="Hyperlnk"/>
                <w:noProof/>
              </w:rPr>
              <w:t>4.1 En långsiktig personalförsörjningsplan</w:t>
            </w:r>
            <w:r w:rsidR="009D15B4">
              <w:rPr>
                <w:noProof/>
                <w:webHidden/>
              </w:rPr>
              <w:tab/>
            </w:r>
            <w:r w:rsidR="009D15B4">
              <w:rPr>
                <w:noProof/>
                <w:webHidden/>
              </w:rPr>
              <w:fldChar w:fldCharType="begin"/>
            </w:r>
            <w:r w:rsidR="009D15B4">
              <w:rPr>
                <w:noProof/>
                <w:webHidden/>
              </w:rPr>
              <w:instrText xml:space="preserve"> PAGEREF _Toc525816827 \h </w:instrText>
            </w:r>
            <w:r w:rsidR="009D15B4">
              <w:rPr>
                <w:noProof/>
                <w:webHidden/>
              </w:rPr>
            </w:r>
            <w:r w:rsidR="009D15B4">
              <w:rPr>
                <w:noProof/>
                <w:webHidden/>
              </w:rPr>
              <w:fldChar w:fldCharType="separate"/>
            </w:r>
            <w:r w:rsidR="009D15B4">
              <w:rPr>
                <w:noProof/>
                <w:webHidden/>
              </w:rPr>
              <w:t>7</w:t>
            </w:r>
            <w:r w:rsidR="009D15B4">
              <w:rPr>
                <w:noProof/>
                <w:webHidden/>
              </w:rPr>
              <w:fldChar w:fldCharType="end"/>
            </w:r>
          </w:hyperlink>
        </w:p>
        <w:p w:rsidR="009D15B4" w:rsidRDefault="001B3F82" w14:paraId="7D1C2B42" w14:textId="474AB472">
          <w:pPr>
            <w:pStyle w:val="Innehll2"/>
            <w:tabs>
              <w:tab w:val="right" w:leader="dot" w:pos="8494"/>
            </w:tabs>
            <w:rPr>
              <w:rFonts w:eastAsiaTheme="minorEastAsia"/>
              <w:noProof/>
              <w:kern w:val="0"/>
              <w:sz w:val="22"/>
              <w:szCs w:val="22"/>
              <w:lang w:eastAsia="sv-SE"/>
              <w14:numSpacing w14:val="default"/>
            </w:rPr>
          </w:pPr>
          <w:hyperlink w:history="1" w:anchor="_Toc525816828">
            <w:r w:rsidRPr="00AD285F" w:rsidR="009D15B4">
              <w:rPr>
                <w:rStyle w:val="Hyperlnk"/>
                <w:noProof/>
              </w:rPr>
              <w:t>4.2 Specialistutbildning för sjuksköterskor</w:t>
            </w:r>
            <w:r w:rsidR="009D15B4">
              <w:rPr>
                <w:noProof/>
                <w:webHidden/>
              </w:rPr>
              <w:tab/>
            </w:r>
            <w:r w:rsidR="009D15B4">
              <w:rPr>
                <w:noProof/>
                <w:webHidden/>
              </w:rPr>
              <w:fldChar w:fldCharType="begin"/>
            </w:r>
            <w:r w:rsidR="009D15B4">
              <w:rPr>
                <w:noProof/>
                <w:webHidden/>
              </w:rPr>
              <w:instrText xml:space="preserve"> PAGEREF _Toc525816828 \h </w:instrText>
            </w:r>
            <w:r w:rsidR="009D15B4">
              <w:rPr>
                <w:noProof/>
                <w:webHidden/>
              </w:rPr>
            </w:r>
            <w:r w:rsidR="009D15B4">
              <w:rPr>
                <w:noProof/>
                <w:webHidden/>
              </w:rPr>
              <w:fldChar w:fldCharType="separate"/>
            </w:r>
            <w:r w:rsidR="009D15B4">
              <w:rPr>
                <w:noProof/>
                <w:webHidden/>
              </w:rPr>
              <w:t>8</w:t>
            </w:r>
            <w:r w:rsidR="009D15B4">
              <w:rPr>
                <w:noProof/>
                <w:webHidden/>
              </w:rPr>
              <w:fldChar w:fldCharType="end"/>
            </w:r>
          </w:hyperlink>
        </w:p>
        <w:p w:rsidR="009D15B4" w:rsidRDefault="001B3F82" w14:paraId="3CB48C52" w14:textId="4524A29C">
          <w:pPr>
            <w:pStyle w:val="Innehll1"/>
            <w:tabs>
              <w:tab w:val="right" w:leader="dot" w:pos="8494"/>
            </w:tabs>
            <w:rPr>
              <w:rFonts w:eastAsiaTheme="minorEastAsia"/>
              <w:noProof/>
              <w:kern w:val="0"/>
              <w:sz w:val="22"/>
              <w:szCs w:val="22"/>
              <w:lang w:eastAsia="sv-SE"/>
              <w14:numSpacing w14:val="default"/>
            </w:rPr>
          </w:pPr>
          <w:hyperlink w:history="1" w:anchor="_Toc525816829">
            <w:r w:rsidRPr="00AD285F" w:rsidR="009D15B4">
              <w:rPr>
                <w:rStyle w:val="Hyperlnk"/>
                <w:noProof/>
              </w:rPr>
              <w:t>5 Utveckling av primärvården</w:t>
            </w:r>
            <w:r w:rsidR="009D15B4">
              <w:rPr>
                <w:noProof/>
                <w:webHidden/>
              </w:rPr>
              <w:tab/>
            </w:r>
            <w:r w:rsidR="009D15B4">
              <w:rPr>
                <w:noProof/>
                <w:webHidden/>
              </w:rPr>
              <w:fldChar w:fldCharType="begin"/>
            </w:r>
            <w:r w:rsidR="009D15B4">
              <w:rPr>
                <w:noProof/>
                <w:webHidden/>
              </w:rPr>
              <w:instrText xml:space="preserve"> PAGEREF _Toc525816829 \h </w:instrText>
            </w:r>
            <w:r w:rsidR="009D15B4">
              <w:rPr>
                <w:noProof/>
                <w:webHidden/>
              </w:rPr>
            </w:r>
            <w:r w:rsidR="009D15B4">
              <w:rPr>
                <w:noProof/>
                <w:webHidden/>
              </w:rPr>
              <w:fldChar w:fldCharType="separate"/>
            </w:r>
            <w:r w:rsidR="009D15B4">
              <w:rPr>
                <w:noProof/>
                <w:webHidden/>
              </w:rPr>
              <w:t>8</w:t>
            </w:r>
            <w:r w:rsidR="009D15B4">
              <w:rPr>
                <w:noProof/>
                <w:webHidden/>
              </w:rPr>
              <w:fldChar w:fldCharType="end"/>
            </w:r>
          </w:hyperlink>
        </w:p>
        <w:p w:rsidR="009D15B4" w:rsidRDefault="001B3F82" w14:paraId="7577FDAD" w14:textId="1D2091CB">
          <w:pPr>
            <w:pStyle w:val="Innehll2"/>
            <w:tabs>
              <w:tab w:val="right" w:leader="dot" w:pos="8494"/>
            </w:tabs>
            <w:rPr>
              <w:rFonts w:eastAsiaTheme="minorEastAsia"/>
              <w:noProof/>
              <w:kern w:val="0"/>
              <w:sz w:val="22"/>
              <w:szCs w:val="22"/>
              <w:lang w:eastAsia="sv-SE"/>
              <w14:numSpacing w14:val="default"/>
            </w:rPr>
          </w:pPr>
          <w:hyperlink w:history="1" w:anchor="_Toc525816830">
            <w:r w:rsidRPr="00AD285F" w:rsidR="009D15B4">
              <w:rPr>
                <w:rStyle w:val="Hyperlnk"/>
                <w:noProof/>
              </w:rPr>
              <w:t>5.1 Förslag på förändringar i primärvården</w:t>
            </w:r>
            <w:r w:rsidR="009D15B4">
              <w:rPr>
                <w:noProof/>
                <w:webHidden/>
              </w:rPr>
              <w:tab/>
            </w:r>
            <w:r w:rsidR="009D15B4">
              <w:rPr>
                <w:noProof/>
                <w:webHidden/>
              </w:rPr>
              <w:fldChar w:fldCharType="begin"/>
            </w:r>
            <w:r w:rsidR="009D15B4">
              <w:rPr>
                <w:noProof/>
                <w:webHidden/>
              </w:rPr>
              <w:instrText xml:space="preserve"> PAGEREF _Toc525816830 \h </w:instrText>
            </w:r>
            <w:r w:rsidR="009D15B4">
              <w:rPr>
                <w:noProof/>
                <w:webHidden/>
              </w:rPr>
            </w:r>
            <w:r w:rsidR="009D15B4">
              <w:rPr>
                <w:noProof/>
                <w:webHidden/>
              </w:rPr>
              <w:fldChar w:fldCharType="separate"/>
            </w:r>
            <w:r w:rsidR="009D15B4">
              <w:rPr>
                <w:noProof/>
                <w:webHidden/>
              </w:rPr>
              <w:t>9</w:t>
            </w:r>
            <w:r w:rsidR="009D15B4">
              <w:rPr>
                <w:noProof/>
                <w:webHidden/>
              </w:rPr>
              <w:fldChar w:fldCharType="end"/>
            </w:r>
          </w:hyperlink>
        </w:p>
        <w:p w:rsidR="009D15B4" w:rsidRDefault="001B3F82" w14:paraId="174BD887" w14:textId="779EF53A">
          <w:pPr>
            <w:pStyle w:val="Innehll2"/>
            <w:tabs>
              <w:tab w:val="right" w:leader="dot" w:pos="8494"/>
            </w:tabs>
            <w:rPr>
              <w:rFonts w:eastAsiaTheme="minorEastAsia"/>
              <w:noProof/>
              <w:kern w:val="0"/>
              <w:sz w:val="22"/>
              <w:szCs w:val="22"/>
              <w:lang w:eastAsia="sv-SE"/>
              <w14:numSpacing w14:val="default"/>
            </w:rPr>
          </w:pPr>
          <w:hyperlink w:history="1" w:anchor="_Toc525816831">
            <w:r w:rsidRPr="00AD285F" w:rsidR="009D15B4">
              <w:rPr>
                <w:rStyle w:val="Hyperlnk"/>
                <w:noProof/>
              </w:rPr>
              <w:t>5.2 Uppföljning av primärvården</w:t>
            </w:r>
            <w:r w:rsidR="009D15B4">
              <w:rPr>
                <w:noProof/>
                <w:webHidden/>
              </w:rPr>
              <w:tab/>
            </w:r>
            <w:r w:rsidR="009D15B4">
              <w:rPr>
                <w:noProof/>
                <w:webHidden/>
              </w:rPr>
              <w:fldChar w:fldCharType="begin"/>
            </w:r>
            <w:r w:rsidR="009D15B4">
              <w:rPr>
                <w:noProof/>
                <w:webHidden/>
              </w:rPr>
              <w:instrText xml:space="preserve"> PAGEREF _Toc525816831 \h </w:instrText>
            </w:r>
            <w:r w:rsidR="009D15B4">
              <w:rPr>
                <w:noProof/>
                <w:webHidden/>
              </w:rPr>
            </w:r>
            <w:r w:rsidR="009D15B4">
              <w:rPr>
                <w:noProof/>
                <w:webHidden/>
              </w:rPr>
              <w:fldChar w:fldCharType="separate"/>
            </w:r>
            <w:r w:rsidR="009D15B4">
              <w:rPr>
                <w:noProof/>
                <w:webHidden/>
              </w:rPr>
              <w:t>10</w:t>
            </w:r>
            <w:r w:rsidR="009D15B4">
              <w:rPr>
                <w:noProof/>
                <w:webHidden/>
              </w:rPr>
              <w:fldChar w:fldCharType="end"/>
            </w:r>
          </w:hyperlink>
        </w:p>
        <w:p w:rsidR="009D15B4" w:rsidRDefault="001B3F82" w14:paraId="53BE5E20" w14:textId="7A235848">
          <w:pPr>
            <w:pStyle w:val="Innehll1"/>
            <w:tabs>
              <w:tab w:val="right" w:leader="dot" w:pos="8494"/>
            </w:tabs>
            <w:rPr>
              <w:rFonts w:eastAsiaTheme="minorEastAsia"/>
              <w:noProof/>
              <w:kern w:val="0"/>
              <w:sz w:val="22"/>
              <w:szCs w:val="22"/>
              <w:lang w:eastAsia="sv-SE"/>
              <w14:numSpacing w14:val="default"/>
            </w:rPr>
          </w:pPr>
          <w:hyperlink w:history="1" w:anchor="_Toc525816832">
            <w:r w:rsidRPr="00AD285F" w:rsidR="009D15B4">
              <w:rPr>
                <w:rStyle w:val="Hyperlnk"/>
                <w:noProof/>
              </w:rPr>
              <w:t>6 En jämlik och sammanhållen vård för barn och unga</w:t>
            </w:r>
            <w:r w:rsidR="009D15B4">
              <w:rPr>
                <w:noProof/>
                <w:webHidden/>
              </w:rPr>
              <w:tab/>
            </w:r>
            <w:r w:rsidR="009D15B4">
              <w:rPr>
                <w:noProof/>
                <w:webHidden/>
              </w:rPr>
              <w:fldChar w:fldCharType="begin"/>
            </w:r>
            <w:r w:rsidR="009D15B4">
              <w:rPr>
                <w:noProof/>
                <w:webHidden/>
              </w:rPr>
              <w:instrText xml:space="preserve"> PAGEREF _Toc525816832 \h </w:instrText>
            </w:r>
            <w:r w:rsidR="009D15B4">
              <w:rPr>
                <w:noProof/>
                <w:webHidden/>
              </w:rPr>
            </w:r>
            <w:r w:rsidR="009D15B4">
              <w:rPr>
                <w:noProof/>
                <w:webHidden/>
              </w:rPr>
              <w:fldChar w:fldCharType="separate"/>
            </w:r>
            <w:r w:rsidR="009D15B4">
              <w:rPr>
                <w:noProof/>
                <w:webHidden/>
              </w:rPr>
              <w:t>10</w:t>
            </w:r>
            <w:r w:rsidR="009D15B4">
              <w:rPr>
                <w:noProof/>
                <w:webHidden/>
              </w:rPr>
              <w:fldChar w:fldCharType="end"/>
            </w:r>
          </w:hyperlink>
        </w:p>
        <w:p w:rsidR="009D15B4" w:rsidRDefault="001B3F82" w14:paraId="492DDC79" w14:textId="21AB4BC7">
          <w:pPr>
            <w:pStyle w:val="Innehll2"/>
            <w:tabs>
              <w:tab w:val="right" w:leader="dot" w:pos="8494"/>
            </w:tabs>
            <w:rPr>
              <w:rFonts w:eastAsiaTheme="minorEastAsia"/>
              <w:noProof/>
              <w:kern w:val="0"/>
              <w:sz w:val="22"/>
              <w:szCs w:val="22"/>
              <w:lang w:eastAsia="sv-SE"/>
              <w14:numSpacing w14:val="default"/>
            </w:rPr>
          </w:pPr>
          <w:hyperlink w:history="1" w:anchor="_Toc525816833">
            <w:r w:rsidRPr="00AD285F" w:rsidR="009D15B4">
              <w:rPr>
                <w:rStyle w:val="Hyperlnk"/>
                <w:noProof/>
              </w:rPr>
              <w:t>6.1 Vaccination</w:t>
            </w:r>
            <w:r w:rsidR="009D15B4">
              <w:rPr>
                <w:noProof/>
                <w:webHidden/>
              </w:rPr>
              <w:tab/>
            </w:r>
            <w:r w:rsidR="009D15B4">
              <w:rPr>
                <w:noProof/>
                <w:webHidden/>
              </w:rPr>
              <w:fldChar w:fldCharType="begin"/>
            </w:r>
            <w:r w:rsidR="009D15B4">
              <w:rPr>
                <w:noProof/>
                <w:webHidden/>
              </w:rPr>
              <w:instrText xml:space="preserve"> PAGEREF _Toc525816833 \h </w:instrText>
            </w:r>
            <w:r w:rsidR="009D15B4">
              <w:rPr>
                <w:noProof/>
                <w:webHidden/>
              </w:rPr>
            </w:r>
            <w:r w:rsidR="009D15B4">
              <w:rPr>
                <w:noProof/>
                <w:webHidden/>
              </w:rPr>
              <w:fldChar w:fldCharType="separate"/>
            </w:r>
            <w:r w:rsidR="009D15B4">
              <w:rPr>
                <w:noProof/>
                <w:webHidden/>
              </w:rPr>
              <w:t>10</w:t>
            </w:r>
            <w:r w:rsidR="009D15B4">
              <w:rPr>
                <w:noProof/>
                <w:webHidden/>
              </w:rPr>
              <w:fldChar w:fldCharType="end"/>
            </w:r>
          </w:hyperlink>
        </w:p>
        <w:p w:rsidR="009D15B4" w:rsidRDefault="001B3F82" w14:paraId="7F6FE88B" w14:textId="4F739C7A">
          <w:pPr>
            <w:pStyle w:val="Innehll2"/>
            <w:tabs>
              <w:tab w:val="right" w:leader="dot" w:pos="8494"/>
            </w:tabs>
            <w:rPr>
              <w:rFonts w:eastAsiaTheme="minorEastAsia"/>
              <w:noProof/>
              <w:kern w:val="0"/>
              <w:sz w:val="22"/>
              <w:szCs w:val="22"/>
              <w:lang w:eastAsia="sv-SE"/>
              <w14:numSpacing w14:val="default"/>
            </w:rPr>
          </w:pPr>
          <w:hyperlink w:history="1" w:anchor="_Toc525816834">
            <w:r w:rsidRPr="00AD285F" w:rsidR="009D15B4">
              <w:rPr>
                <w:rStyle w:val="Hyperlnk"/>
                <w:noProof/>
              </w:rPr>
              <w:t>6.2 Tidiga insatser</w:t>
            </w:r>
            <w:r w:rsidR="009D15B4">
              <w:rPr>
                <w:noProof/>
                <w:webHidden/>
              </w:rPr>
              <w:tab/>
            </w:r>
            <w:r w:rsidR="009D15B4">
              <w:rPr>
                <w:noProof/>
                <w:webHidden/>
              </w:rPr>
              <w:fldChar w:fldCharType="begin"/>
            </w:r>
            <w:r w:rsidR="009D15B4">
              <w:rPr>
                <w:noProof/>
                <w:webHidden/>
              </w:rPr>
              <w:instrText xml:space="preserve"> PAGEREF _Toc525816834 \h </w:instrText>
            </w:r>
            <w:r w:rsidR="009D15B4">
              <w:rPr>
                <w:noProof/>
                <w:webHidden/>
              </w:rPr>
            </w:r>
            <w:r w:rsidR="009D15B4">
              <w:rPr>
                <w:noProof/>
                <w:webHidden/>
              </w:rPr>
              <w:fldChar w:fldCharType="separate"/>
            </w:r>
            <w:r w:rsidR="009D15B4">
              <w:rPr>
                <w:noProof/>
                <w:webHidden/>
              </w:rPr>
              <w:t>11</w:t>
            </w:r>
            <w:r w:rsidR="009D15B4">
              <w:rPr>
                <w:noProof/>
                <w:webHidden/>
              </w:rPr>
              <w:fldChar w:fldCharType="end"/>
            </w:r>
          </w:hyperlink>
        </w:p>
        <w:p w:rsidR="009D15B4" w:rsidRDefault="001B3F82" w14:paraId="03390D7E" w14:textId="73F5DC9A">
          <w:pPr>
            <w:pStyle w:val="Innehll2"/>
            <w:tabs>
              <w:tab w:val="right" w:leader="dot" w:pos="8494"/>
            </w:tabs>
            <w:rPr>
              <w:rFonts w:eastAsiaTheme="minorEastAsia"/>
              <w:noProof/>
              <w:kern w:val="0"/>
              <w:sz w:val="22"/>
              <w:szCs w:val="22"/>
              <w:lang w:eastAsia="sv-SE"/>
              <w14:numSpacing w14:val="default"/>
            </w:rPr>
          </w:pPr>
          <w:hyperlink w:history="1" w:anchor="_Toc525816835">
            <w:r w:rsidRPr="00AD285F" w:rsidR="009D15B4">
              <w:rPr>
                <w:rStyle w:val="Hyperlnk"/>
                <w:noProof/>
              </w:rPr>
              <w:t>6.3 En sammanhållen vård</w:t>
            </w:r>
            <w:r w:rsidR="009D15B4">
              <w:rPr>
                <w:noProof/>
                <w:webHidden/>
              </w:rPr>
              <w:tab/>
            </w:r>
            <w:r w:rsidR="009D15B4">
              <w:rPr>
                <w:noProof/>
                <w:webHidden/>
              </w:rPr>
              <w:fldChar w:fldCharType="begin"/>
            </w:r>
            <w:r w:rsidR="009D15B4">
              <w:rPr>
                <w:noProof/>
                <w:webHidden/>
              </w:rPr>
              <w:instrText xml:space="preserve"> PAGEREF _Toc525816835 \h </w:instrText>
            </w:r>
            <w:r w:rsidR="009D15B4">
              <w:rPr>
                <w:noProof/>
                <w:webHidden/>
              </w:rPr>
            </w:r>
            <w:r w:rsidR="009D15B4">
              <w:rPr>
                <w:noProof/>
                <w:webHidden/>
              </w:rPr>
              <w:fldChar w:fldCharType="separate"/>
            </w:r>
            <w:r w:rsidR="009D15B4">
              <w:rPr>
                <w:noProof/>
                <w:webHidden/>
              </w:rPr>
              <w:t>12</w:t>
            </w:r>
            <w:r w:rsidR="009D15B4">
              <w:rPr>
                <w:noProof/>
                <w:webHidden/>
              </w:rPr>
              <w:fldChar w:fldCharType="end"/>
            </w:r>
          </w:hyperlink>
        </w:p>
        <w:p w:rsidR="009D15B4" w:rsidRDefault="001B3F82" w14:paraId="3EC74AF4" w14:textId="32A58192">
          <w:pPr>
            <w:pStyle w:val="Innehll1"/>
            <w:tabs>
              <w:tab w:val="right" w:leader="dot" w:pos="8494"/>
            </w:tabs>
            <w:rPr>
              <w:rFonts w:eastAsiaTheme="minorEastAsia"/>
              <w:noProof/>
              <w:kern w:val="0"/>
              <w:sz w:val="22"/>
              <w:szCs w:val="22"/>
              <w:lang w:eastAsia="sv-SE"/>
              <w14:numSpacing w14:val="default"/>
            </w:rPr>
          </w:pPr>
          <w:hyperlink w:history="1" w:anchor="_Toc525816836">
            <w:r w:rsidRPr="00AD285F" w:rsidR="009D15B4">
              <w:rPr>
                <w:rStyle w:val="Hyperlnk"/>
                <w:noProof/>
              </w:rPr>
              <w:t>7 Kvinnors hälsa måste prioriteras</w:t>
            </w:r>
            <w:r w:rsidR="009D15B4">
              <w:rPr>
                <w:noProof/>
                <w:webHidden/>
              </w:rPr>
              <w:tab/>
            </w:r>
            <w:r w:rsidR="009D15B4">
              <w:rPr>
                <w:noProof/>
                <w:webHidden/>
              </w:rPr>
              <w:fldChar w:fldCharType="begin"/>
            </w:r>
            <w:r w:rsidR="009D15B4">
              <w:rPr>
                <w:noProof/>
                <w:webHidden/>
              </w:rPr>
              <w:instrText xml:space="preserve"> PAGEREF _Toc525816836 \h </w:instrText>
            </w:r>
            <w:r w:rsidR="009D15B4">
              <w:rPr>
                <w:noProof/>
                <w:webHidden/>
              </w:rPr>
            </w:r>
            <w:r w:rsidR="009D15B4">
              <w:rPr>
                <w:noProof/>
                <w:webHidden/>
              </w:rPr>
              <w:fldChar w:fldCharType="separate"/>
            </w:r>
            <w:r w:rsidR="009D15B4">
              <w:rPr>
                <w:noProof/>
                <w:webHidden/>
              </w:rPr>
              <w:t>12</w:t>
            </w:r>
            <w:r w:rsidR="009D15B4">
              <w:rPr>
                <w:noProof/>
                <w:webHidden/>
              </w:rPr>
              <w:fldChar w:fldCharType="end"/>
            </w:r>
          </w:hyperlink>
        </w:p>
        <w:p w:rsidR="009D15B4" w:rsidRDefault="001B3F82" w14:paraId="7E93449C" w14:textId="343225A7">
          <w:pPr>
            <w:pStyle w:val="Innehll2"/>
            <w:tabs>
              <w:tab w:val="right" w:leader="dot" w:pos="8494"/>
            </w:tabs>
            <w:rPr>
              <w:rFonts w:eastAsiaTheme="minorEastAsia"/>
              <w:noProof/>
              <w:kern w:val="0"/>
              <w:sz w:val="22"/>
              <w:szCs w:val="22"/>
              <w:lang w:eastAsia="sv-SE"/>
              <w14:numSpacing w14:val="default"/>
            </w:rPr>
          </w:pPr>
          <w:hyperlink w:history="1" w:anchor="_Toc525816837">
            <w:r w:rsidRPr="00AD285F" w:rsidR="009D15B4">
              <w:rPr>
                <w:rStyle w:val="Hyperlnk"/>
                <w:noProof/>
              </w:rPr>
              <w:t>7.1 En trygg förlossningsvård</w:t>
            </w:r>
            <w:r w:rsidR="009D15B4">
              <w:rPr>
                <w:noProof/>
                <w:webHidden/>
              </w:rPr>
              <w:tab/>
            </w:r>
            <w:r w:rsidR="009D15B4">
              <w:rPr>
                <w:noProof/>
                <w:webHidden/>
              </w:rPr>
              <w:fldChar w:fldCharType="begin"/>
            </w:r>
            <w:r w:rsidR="009D15B4">
              <w:rPr>
                <w:noProof/>
                <w:webHidden/>
              </w:rPr>
              <w:instrText xml:space="preserve"> PAGEREF _Toc525816837 \h </w:instrText>
            </w:r>
            <w:r w:rsidR="009D15B4">
              <w:rPr>
                <w:noProof/>
                <w:webHidden/>
              </w:rPr>
            </w:r>
            <w:r w:rsidR="009D15B4">
              <w:rPr>
                <w:noProof/>
                <w:webHidden/>
              </w:rPr>
              <w:fldChar w:fldCharType="separate"/>
            </w:r>
            <w:r w:rsidR="009D15B4">
              <w:rPr>
                <w:noProof/>
                <w:webHidden/>
              </w:rPr>
              <w:t>13</w:t>
            </w:r>
            <w:r w:rsidR="009D15B4">
              <w:rPr>
                <w:noProof/>
                <w:webHidden/>
              </w:rPr>
              <w:fldChar w:fldCharType="end"/>
            </w:r>
          </w:hyperlink>
        </w:p>
        <w:p w:rsidR="009D15B4" w:rsidRDefault="001B3F82" w14:paraId="72BC20EF" w14:textId="0983F4E4">
          <w:pPr>
            <w:pStyle w:val="Innehll2"/>
            <w:tabs>
              <w:tab w:val="right" w:leader="dot" w:pos="8494"/>
            </w:tabs>
            <w:rPr>
              <w:rFonts w:eastAsiaTheme="minorEastAsia"/>
              <w:noProof/>
              <w:kern w:val="0"/>
              <w:sz w:val="22"/>
              <w:szCs w:val="22"/>
              <w:lang w:eastAsia="sv-SE"/>
              <w14:numSpacing w14:val="default"/>
            </w:rPr>
          </w:pPr>
          <w:hyperlink w:history="1" w:anchor="_Toc525816838">
            <w:r w:rsidRPr="00AD285F" w:rsidR="009D15B4">
              <w:rPr>
                <w:rStyle w:val="Hyperlnk"/>
                <w:noProof/>
              </w:rPr>
              <w:t>7.2 En tillgänglig förlossningsvård</w:t>
            </w:r>
            <w:r w:rsidR="009D15B4">
              <w:rPr>
                <w:noProof/>
                <w:webHidden/>
              </w:rPr>
              <w:tab/>
            </w:r>
            <w:r w:rsidR="009D15B4">
              <w:rPr>
                <w:noProof/>
                <w:webHidden/>
              </w:rPr>
              <w:fldChar w:fldCharType="begin"/>
            </w:r>
            <w:r w:rsidR="009D15B4">
              <w:rPr>
                <w:noProof/>
                <w:webHidden/>
              </w:rPr>
              <w:instrText xml:space="preserve"> PAGEREF _Toc525816838 \h </w:instrText>
            </w:r>
            <w:r w:rsidR="009D15B4">
              <w:rPr>
                <w:noProof/>
                <w:webHidden/>
              </w:rPr>
            </w:r>
            <w:r w:rsidR="009D15B4">
              <w:rPr>
                <w:noProof/>
                <w:webHidden/>
              </w:rPr>
              <w:fldChar w:fldCharType="separate"/>
            </w:r>
            <w:r w:rsidR="009D15B4">
              <w:rPr>
                <w:noProof/>
                <w:webHidden/>
              </w:rPr>
              <w:t>14</w:t>
            </w:r>
            <w:r w:rsidR="009D15B4">
              <w:rPr>
                <w:noProof/>
                <w:webHidden/>
              </w:rPr>
              <w:fldChar w:fldCharType="end"/>
            </w:r>
          </w:hyperlink>
        </w:p>
        <w:p w:rsidR="009D15B4" w:rsidRDefault="001B3F82" w14:paraId="3648723A" w14:textId="625C56AF">
          <w:pPr>
            <w:pStyle w:val="Innehll2"/>
            <w:tabs>
              <w:tab w:val="right" w:leader="dot" w:pos="8494"/>
            </w:tabs>
            <w:rPr>
              <w:rFonts w:eastAsiaTheme="minorEastAsia"/>
              <w:noProof/>
              <w:kern w:val="0"/>
              <w:sz w:val="22"/>
              <w:szCs w:val="22"/>
              <w:lang w:eastAsia="sv-SE"/>
              <w14:numSpacing w14:val="default"/>
            </w:rPr>
          </w:pPr>
          <w:hyperlink w:history="1" w:anchor="_Toc525816839">
            <w:r w:rsidRPr="00AD285F" w:rsidR="009D15B4">
              <w:rPr>
                <w:rStyle w:val="Hyperlnk"/>
                <w:noProof/>
              </w:rPr>
              <w:t>7.3 Satsning på att nå könsstympade</w:t>
            </w:r>
            <w:r w:rsidR="009D15B4">
              <w:rPr>
                <w:noProof/>
                <w:webHidden/>
              </w:rPr>
              <w:tab/>
            </w:r>
            <w:r w:rsidR="009D15B4">
              <w:rPr>
                <w:noProof/>
                <w:webHidden/>
              </w:rPr>
              <w:fldChar w:fldCharType="begin"/>
            </w:r>
            <w:r w:rsidR="009D15B4">
              <w:rPr>
                <w:noProof/>
                <w:webHidden/>
              </w:rPr>
              <w:instrText xml:space="preserve"> PAGEREF _Toc525816839 \h </w:instrText>
            </w:r>
            <w:r w:rsidR="009D15B4">
              <w:rPr>
                <w:noProof/>
                <w:webHidden/>
              </w:rPr>
            </w:r>
            <w:r w:rsidR="009D15B4">
              <w:rPr>
                <w:noProof/>
                <w:webHidden/>
              </w:rPr>
              <w:fldChar w:fldCharType="separate"/>
            </w:r>
            <w:r w:rsidR="009D15B4">
              <w:rPr>
                <w:noProof/>
                <w:webHidden/>
              </w:rPr>
              <w:t>14</w:t>
            </w:r>
            <w:r w:rsidR="009D15B4">
              <w:rPr>
                <w:noProof/>
                <w:webHidden/>
              </w:rPr>
              <w:fldChar w:fldCharType="end"/>
            </w:r>
          </w:hyperlink>
        </w:p>
        <w:p w:rsidR="009D15B4" w:rsidRDefault="001B3F82" w14:paraId="1452E939" w14:textId="5D6FEB1B">
          <w:pPr>
            <w:pStyle w:val="Innehll1"/>
            <w:tabs>
              <w:tab w:val="right" w:leader="dot" w:pos="8494"/>
            </w:tabs>
            <w:rPr>
              <w:rFonts w:eastAsiaTheme="minorEastAsia"/>
              <w:noProof/>
              <w:kern w:val="0"/>
              <w:sz w:val="22"/>
              <w:szCs w:val="22"/>
              <w:lang w:eastAsia="sv-SE"/>
              <w14:numSpacing w14:val="default"/>
            </w:rPr>
          </w:pPr>
          <w:hyperlink w:history="1" w:anchor="_Toc525816840">
            <w:r w:rsidRPr="00AD285F" w:rsidR="009D15B4">
              <w:rPr>
                <w:rStyle w:val="Hyperlnk"/>
                <w:noProof/>
              </w:rPr>
              <w:t>8 Vården kring sällsynta diagnoser bör samordnas</w:t>
            </w:r>
            <w:r w:rsidR="009D15B4">
              <w:rPr>
                <w:noProof/>
                <w:webHidden/>
              </w:rPr>
              <w:tab/>
            </w:r>
            <w:r w:rsidR="009D15B4">
              <w:rPr>
                <w:noProof/>
                <w:webHidden/>
              </w:rPr>
              <w:fldChar w:fldCharType="begin"/>
            </w:r>
            <w:r w:rsidR="009D15B4">
              <w:rPr>
                <w:noProof/>
                <w:webHidden/>
              </w:rPr>
              <w:instrText xml:space="preserve"> PAGEREF _Toc525816840 \h </w:instrText>
            </w:r>
            <w:r w:rsidR="009D15B4">
              <w:rPr>
                <w:noProof/>
                <w:webHidden/>
              </w:rPr>
            </w:r>
            <w:r w:rsidR="009D15B4">
              <w:rPr>
                <w:noProof/>
                <w:webHidden/>
              </w:rPr>
              <w:fldChar w:fldCharType="separate"/>
            </w:r>
            <w:r w:rsidR="009D15B4">
              <w:rPr>
                <w:noProof/>
                <w:webHidden/>
              </w:rPr>
              <w:t>14</w:t>
            </w:r>
            <w:r w:rsidR="009D15B4">
              <w:rPr>
                <w:noProof/>
                <w:webHidden/>
              </w:rPr>
              <w:fldChar w:fldCharType="end"/>
            </w:r>
          </w:hyperlink>
        </w:p>
        <w:p w:rsidR="009D15B4" w:rsidP="009D15B4" w:rsidRDefault="00241519" w14:paraId="2DA0AAC0" w14:textId="77777777">
          <w:pPr>
            <w:ind w:firstLine="0"/>
            <w:rPr>
              <w:b/>
              <w:bCs/>
            </w:rPr>
          </w:pPr>
          <w:r>
            <w:fldChar w:fldCharType="end"/>
          </w:r>
        </w:p>
      </w:sdtContent>
    </w:sdt>
    <w:bookmarkStart w:name="_Toc525816818" w:displacedByCustomXml="prev" w:id="1"/>
    <w:sdt>
      <w:sdtPr>
        <w:alias w:val="CC_Boilerplate_4"/>
        <w:tag w:val="CC_Boilerplate_4"/>
        <w:id w:val="-1644581176"/>
        <w:lock w:val="sdtLocked"/>
        <w:placeholder>
          <w:docPart w:val="617CDAF048304778B8681F41F3AE3682"/>
        </w:placeholder>
        <w15:appearance w15:val="hidden"/>
        <w:text/>
      </w:sdtPr>
      <w:sdtEndPr/>
      <w:sdtContent>
        <w:p w:rsidRPr="009B062B" w:rsidR="00AF30DD" w:rsidP="004D1DB4" w:rsidRDefault="00D55EAD" w14:paraId="28DCC0B8" w14:textId="404B8E58">
          <w:pPr>
            <w:pStyle w:val="Rubrik1numrerat"/>
          </w:pPr>
          <w:r>
            <w:t>Förslag till riksdagsbeslut</w:t>
          </w:r>
        </w:p>
      </w:sdtContent>
    </w:sdt>
    <w:bookmarkEnd w:displacedByCustomXml="prev" w:id="1"/>
    <w:sdt>
      <w:sdtPr>
        <w:alias w:val="Yrkande 1"/>
        <w:tag w:val="0308c860-f52f-412c-9a50-3cd4842969c9"/>
        <w:id w:val="582336878"/>
        <w:lock w:val="sdtLocked"/>
      </w:sdtPr>
      <w:sdtEndPr/>
      <w:sdtContent>
        <w:p w:rsidR="00F47170" w:rsidRDefault="00D70EB0" w14:paraId="36CDD46A" w14:textId="5C23585F">
          <w:pPr>
            <w:pStyle w:val="Frslagstext"/>
          </w:pPr>
          <w:r>
            <w:t>Riksdagen ställer sig bakom det som anförs i motionen om att regeringen bör tillsätta en parlamentarisk utredning om sjukvården som analyserar både de regionala och de sociala skillnaderna och deras konsekvenser och återkomma med en långsiktig lösning och tillkännager detta för regeringen.</w:t>
          </w:r>
        </w:p>
      </w:sdtContent>
    </w:sdt>
    <w:sdt>
      <w:sdtPr>
        <w:alias w:val="Yrkande 2"/>
        <w:tag w:val="76353872-1a35-4950-9e0c-fcfe169c4137"/>
        <w:id w:val="-1680421539"/>
        <w:lock w:val="sdtLocked"/>
      </w:sdtPr>
      <w:sdtEndPr/>
      <w:sdtContent>
        <w:p w:rsidR="00F47170" w:rsidRDefault="00D70EB0" w14:paraId="7896D80F" w14:textId="77777777">
          <w:pPr>
            <w:pStyle w:val="Frslagstext"/>
          </w:pPr>
          <w:r>
            <w:t>Riksdagen ställer sig bakom det som anförs i motionen om att vårdgarantin och väntetiderna bör utvärderas ur patienternas perspektiv och tillkännager detta för regeringen.</w:t>
          </w:r>
        </w:p>
      </w:sdtContent>
    </w:sdt>
    <w:sdt>
      <w:sdtPr>
        <w:alias w:val="Yrkande 3"/>
        <w:tag w:val="7b0116e7-4aaa-4028-85af-f46eef1577c0"/>
        <w:id w:val="-736634581"/>
        <w:lock w:val="sdtLocked"/>
      </w:sdtPr>
      <w:sdtEndPr/>
      <w:sdtContent>
        <w:p w:rsidR="00F47170" w:rsidRDefault="00D70EB0" w14:paraId="6AC38682" w14:textId="77777777">
          <w:pPr>
            <w:pStyle w:val="Frslagstext"/>
          </w:pPr>
          <w:r>
            <w:t>Riksdagen ställer sig bakom det som anförs i motionen om att patientsäkerheten bör utredas i förhållande till minskningen av antalet vårdplatser och tillkännager detta för regeringen.</w:t>
          </w:r>
        </w:p>
      </w:sdtContent>
    </w:sdt>
    <w:sdt>
      <w:sdtPr>
        <w:alias w:val="Yrkande 4"/>
        <w:tag w:val="553bde10-080b-480f-a3ef-b782476c6d4d"/>
        <w:id w:val="2011865113"/>
        <w:lock w:val="sdtLocked"/>
      </w:sdtPr>
      <w:sdtEndPr/>
      <w:sdtContent>
        <w:p w:rsidR="00F47170" w:rsidRDefault="00D70EB0" w14:paraId="54C59BC3" w14:textId="77777777">
          <w:pPr>
            <w:pStyle w:val="Frslagstext"/>
          </w:pPr>
          <w:r>
            <w:t>Riksdagen ställer sig bakom det som anförs i motionen om att en reglering av kommersiella digitala tjänster som berör betalda läkarkontakter bör utredas och tillkännager detta för regeringen.</w:t>
          </w:r>
        </w:p>
      </w:sdtContent>
    </w:sdt>
    <w:sdt>
      <w:sdtPr>
        <w:alias w:val="Yrkande 5"/>
        <w:tag w:val="93a78d59-ea84-486a-b307-1f528150e3f2"/>
        <w:id w:val="-1804075616"/>
        <w:lock w:val="sdtLocked"/>
      </w:sdtPr>
      <w:sdtEndPr/>
      <w:sdtContent>
        <w:p w:rsidR="00F47170" w:rsidRDefault="00D70EB0" w14:paraId="223AF0FF" w14:textId="77777777">
          <w:pPr>
            <w:pStyle w:val="Frslagstext"/>
          </w:pPr>
          <w:r>
            <w:t>Riksdagen ställer sig bakom det som anförs i motionen om att regeringen bör återkomma med förslag på hur reglering av privata sjukvårdsförsäkringar kan se ut och tillkännager detta för regeringen.</w:t>
          </w:r>
        </w:p>
      </w:sdtContent>
    </w:sdt>
    <w:sdt>
      <w:sdtPr>
        <w:alias w:val="Yrkande 6"/>
        <w:tag w:val="51ca078d-e454-4d8e-a948-cd20a3d798af"/>
        <w:id w:val="1615407714"/>
        <w:lock w:val="sdtLocked"/>
      </w:sdtPr>
      <w:sdtEndPr/>
      <w:sdtContent>
        <w:p w:rsidR="00F47170" w:rsidRDefault="00D70EB0" w14:paraId="324F8819" w14:textId="77777777">
          <w:pPr>
            <w:pStyle w:val="Frslagstext"/>
          </w:pPr>
          <w:r>
            <w:t>Riksdagen ställer sig bakom det som anförs i motionen om att regeringen bör ta fram en långsiktig kompetensförsörjningsplan för hälso- och sjukvården och tillkännager detta för regeringen.</w:t>
          </w:r>
        </w:p>
      </w:sdtContent>
    </w:sdt>
    <w:sdt>
      <w:sdtPr>
        <w:alias w:val="Yrkande 7"/>
        <w:tag w:val="fcd8faeb-54a2-4ce7-98f8-b43710119c76"/>
        <w:id w:val="-1208718854"/>
        <w:lock w:val="sdtLocked"/>
      </w:sdtPr>
      <w:sdtEndPr/>
      <w:sdtContent>
        <w:p w:rsidR="00F47170" w:rsidRDefault="00D70EB0" w14:paraId="1D6F902B" w14:textId="77777777">
          <w:pPr>
            <w:pStyle w:val="Frslagstext"/>
          </w:pPr>
          <w:r>
            <w:t>Riksdagen ställer sig bakom det som anförs i motionen om att det bör utredas hur samtliga sjuksköterskor ska kunna gå sin specialistutbildning med samma villkor som läkare under utbildning och tillkännager detta för regeringen.</w:t>
          </w:r>
        </w:p>
      </w:sdtContent>
    </w:sdt>
    <w:sdt>
      <w:sdtPr>
        <w:alias w:val="Yrkande 8"/>
        <w:tag w:val="d28c02bb-29c9-4a3f-9640-d6bac2ba3efa"/>
        <w:id w:val="-522787626"/>
        <w:lock w:val="sdtLocked"/>
      </w:sdtPr>
      <w:sdtEndPr/>
      <w:sdtContent>
        <w:p w:rsidR="00F47170" w:rsidRDefault="00D70EB0" w14:paraId="7591AB76" w14:textId="77777777">
          <w:pPr>
            <w:pStyle w:val="Frslagstext"/>
          </w:pPr>
          <w:r>
            <w:t>Riksdagen ställer sig bakom det som anförs i motionen om att det bör utredas hur hälsoundersökningar kan påverka hälsan hos de grupper som i dag står längst bort från vården och tillkännager detta för regeringen.</w:t>
          </w:r>
        </w:p>
      </w:sdtContent>
    </w:sdt>
    <w:sdt>
      <w:sdtPr>
        <w:alias w:val="Yrkande 9"/>
        <w:tag w:val="d1e076f2-9a3b-4035-b1ef-591b93ece354"/>
        <w:id w:val="-528111758"/>
        <w:lock w:val="sdtLocked"/>
      </w:sdtPr>
      <w:sdtEndPr/>
      <w:sdtContent>
        <w:p w:rsidR="00F47170" w:rsidRDefault="00D70EB0" w14:paraId="25B372AC" w14:textId="77777777">
          <w:pPr>
            <w:pStyle w:val="Frslagstext"/>
          </w:pPr>
          <w:r>
            <w:t>Riksdagen ställer sig bakom det som anförs i motionen om att möjligheterna för utökade öppettider inom primärvården, insatser för en fast personalbemanning, digitalisering samt mobila team bör utredas och tillkännager detta för regeringen.</w:t>
          </w:r>
        </w:p>
      </w:sdtContent>
    </w:sdt>
    <w:sdt>
      <w:sdtPr>
        <w:alias w:val="Yrkande 10"/>
        <w:tag w:val="733cb1b4-b4ba-4ea1-aff0-141a0a0c6568"/>
        <w:id w:val="1030301900"/>
        <w:lock w:val="sdtLocked"/>
      </w:sdtPr>
      <w:sdtEndPr/>
      <w:sdtContent>
        <w:p w:rsidR="00F47170" w:rsidRDefault="00D70EB0" w14:paraId="1959A251" w14:textId="77777777">
          <w:pPr>
            <w:pStyle w:val="Frslagstext"/>
          </w:pPr>
          <w:r>
            <w:t>Riksdagen ställer sig bakom det som anförs i motionen om att möjligheterna till nationell statistik bör utredas för en bättre uppföljning av jämlikheten bland både offentliga och privata vårdgivare i primärvården och tillkännager detta för regeringen.</w:t>
          </w:r>
        </w:p>
      </w:sdtContent>
    </w:sdt>
    <w:sdt>
      <w:sdtPr>
        <w:alias w:val="Yrkande 11"/>
        <w:tag w:val="54991b37-478b-4236-bdf2-731b5215efb9"/>
        <w:id w:val="895856952"/>
        <w:lock w:val="sdtLocked"/>
      </w:sdtPr>
      <w:sdtEndPr/>
      <w:sdtContent>
        <w:p w:rsidR="00F47170" w:rsidRDefault="00D70EB0" w14:paraId="3C2CB89A" w14:textId="42F200BC">
          <w:pPr>
            <w:pStyle w:val="Frslagstext"/>
          </w:pPr>
          <w:r>
            <w:t xml:space="preserve">Riksdagen ställer sig bakom det som anförs i motionen om att det bör utredas hur ett likvärdigt vaccinationsskydd gällande </w:t>
          </w:r>
          <w:r w:rsidR="002B73A0">
            <w:t>h</w:t>
          </w:r>
          <w:r>
            <w:t>epatit B för barn över hela landet kan säkerställas och tillkännager detta för regeringen.</w:t>
          </w:r>
        </w:p>
      </w:sdtContent>
    </w:sdt>
    <w:sdt>
      <w:sdtPr>
        <w:alias w:val="Yrkande 12"/>
        <w:tag w:val="8e0e4d71-6a54-4f10-9f14-b28ffdd29e73"/>
        <w:id w:val="-797217869"/>
        <w:lock w:val="sdtLocked"/>
      </w:sdtPr>
      <w:sdtEndPr/>
      <w:sdtContent>
        <w:p w:rsidR="00F47170" w:rsidRDefault="00D70EB0" w14:paraId="04FC9073" w14:textId="77777777">
          <w:pPr>
            <w:pStyle w:val="Frslagstext"/>
          </w:pPr>
          <w:r>
            <w:t>Riksdagen ställer sig bakom det som anförs i motionen om att det bör utredas hur primärvårdens arbete mot familjer ytterligare kan stärkas med riktade och uppsökande insatser för barn upp till skolåldern och tillkännager detta för regeringen.</w:t>
          </w:r>
        </w:p>
      </w:sdtContent>
    </w:sdt>
    <w:sdt>
      <w:sdtPr>
        <w:alias w:val="Yrkande 13"/>
        <w:tag w:val="9b330626-14ad-4d51-a691-01a936743033"/>
        <w:id w:val="-1661451267"/>
        <w:lock w:val="sdtLocked"/>
      </w:sdtPr>
      <w:sdtEndPr/>
      <w:sdtContent>
        <w:p w:rsidR="00F47170" w:rsidRDefault="00D70EB0" w14:paraId="0277F19D" w14:textId="77777777">
          <w:pPr>
            <w:pStyle w:val="Frslagstext"/>
          </w:pPr>
          <w:r>
            <w:t>Riksdagen ställer sig bakom det som anförs i motionen om att förutsättningarna för en sammanhållen barn-, elev- och ungdomshälsovård bör utredas och tillkännager detta för regeringen.</w:t>
          </w:r>
        </w:p>
      </w:sdtContent>
    </w:sdt>
    <w:sdt>
      <w:sdtPr>
        <w:alias w:val="Yrkande 14"/>
        <w:tag w:val="e88b1072-e329-4810-bbe4-9d5065595c71"/>
        <w:id w:val="1336805864"/>
        <w:lock w:val="sdtLocked"/>
      </w:sdtPr>
      <w:sdtEndPr/>
      <w:sdtContent>
        <w:p w:rsidR="00F47170" w:rsidRDefault="00D70EB0" w14:paraId="51E06032" w14:textId="38229C20">
          <w:pPr>
            <w:pStyle w:val="Frslagstext"/>
          </w:pPr>
          <w:r>
            <w:t>Riksdagen ställer sig bakom det som anförs i motionen om att ett införande av ett nationellt mål för att trygga förlossningsvården för alla födande, t.ex. genom att ha en barnmorska per aktiv förlossning, bör utredas och tillkännager detta för regeringen.</w:t>
          </w:r>
        </w:p>
      </w:sdtContent>
    </w:sdt>
    <w:sdt>
      <w:sdtPr>
        <w:alias w:val="Yrkande 15"/>
        <w:tag w:val="13a51052-a39e-4d77-ba16-1e75f52b4526"/>
        <w:id w:val="1128289267"/>
        <w:lock w:val="sdtLocked"/>
      </w:sdtPr>
      <w:sdtEndPr/>
      <w:sdtContent>
        <w:p w:rsidR="00F47170" w:rsidRDefault="00D70EB0" w14:paraId="24D88630" w14:textId="77777777">
          <w:pPr>
            <w:pStyle w:val="Frslagstext"/>
          </w:pPr>
          <w:r>
            <w:t>Riksdagen ställer sig bakom det som anförs i motionen om att behovet av nationella insatser för att nå könsstympade inom vården bör utredas och tillkännager detta för regeringen.</w:t>
          </w:r>
        </w:p>
      </w:sdtContent>
    </w:sdt>
    <w:sdt>
      <w:sdtPr>
        <w:alias w:val="Yrkande 16"/>
        <w:tag w:val="a2f36b0e-fa1f-4cd0-aef4-87505fdb31f9"/>
        <w:id w:val="414523228"/>
        <w:lock w:val="sdtLocked"/>
      </w:sdtPr>
      <w:sdtEndPr/>
      <w:sdtContent>
        <w:p w:rsidR="00F47170" w:rsidRDefault="00D70EB0" w14:paraId="75B06D36" w14:textId="77777777">
          <w:pPr>
            <w:pStyle w:val="Frslagstext"/>
          </w:pPr>
          <w:r>
            <w:t>Riksdagen ställer sig bakom det som anförs i motionen om att det nationella samordningsansvaret för och förstärkning av arbetet med sällsynta diagnoser bör utredas och tillkännager detta för regeringen.</w:t>
          </w:r>
        </w:p>
      </w:sdtContent>
    </w:sdt>
    <w:bookmarkStart w:name="MotionsStart" w:displacedByCustomXml="next" w:id="2"/>
    <w:bookmarkEnd w:displacedByCustomXml="next" w:id="2"/>
    <w:bookmarkStart w:name="_Toc525816819" w:displacedByCustomXml="next" w:id="3"/>
    <w:sdt>
      <w:sdtPr>
        <w:alias w:val="CC_Motivering_Rubrik"/>
        <w:tag w:val="CC_Motivering_Rubrik"/>
        <w:id w:val="1433397530"/>
        <w:lock w:val="sdtLocked"/>
        <w:placeholder>
          <w:docPart w:val="A5519749137D4DECA1E675AEB35B2978"/>
        </w:placeholder>
        <w15:appearance w15:val="hidden"/>
        <w:text/>
      </w:sdtPr>
      <w:sdtEndPr/>
      <w:sdtContent>
        <w:p w:rsidRPr="004D1DB4" w:rsidR="00F86C9C" w:rsidP="004D1DB4" w:rsidRDefault="00D55EAD" w14:paraId="3DEECA06" w14:textId="32CB13FE">
          <w:pPr>
            <w:pStyle w:val="Rubrik1numrerat"/>
          </w:pPr>
          <w:r>
            <w:t>Mål för hälso- och sjukvården</w:t>
          </w:r>
        </w:p>
      </w:sdtContent>
    </w:sdt>
    <w:bookmarkEnd w:displacedByCustomXml="prev" w:id="3"/>
    <w:p w:rsidR="004D1DB4" w:rsidP="009D15B4" w:rsidRDefault="000F68DC" w14:paraId="753FD6D7" w14:textId="77777777">
      <w:pPr>
        <w:pStyle w:val="Rubrik2numrerat"/>
        <w:spacing w:before="360"/>
      </w:pPr>
      <w:bookmarkStart w:name="_Toc525816820" w:id="4"/>
      <w:r w:rsidRPr="005A605D">
        <w:t>En jämlik hälso- och sjukvård</w:t>
      </w:r>
      <w:bookmarkEnd w:id="4"/>
    </w:p>
    <w:p w:rsidR="001C1126" w:rsidP="004D1DB4" w:rsidRDefault="00354B09" w14:paraId="54BF4756" w14:textId="25697261">
      <w:pPr>
        <w:pStyle w:val="Normalutanindragellerluft"/>
        <w:rPr>
          <w:rFonts w:ascii="Times New Roman" w:hAnsi="Times New Roman" w:cs="Times New Roman"/>
        </w:rPr>
      </w:pPr>
      <w:r w:rsidRPr="00E72CCC">
        <w:t>Vänsterpartiet vill ha en sjukvård som jobbar förebyggande och hälsofrämjande och utgår från en social helhetssyn. Vården ska aktivt samarbeta med andra samhällsaktörer för minskade kla</w:t>
      </w:r>
      <w:r>
        <w:t>ssklyftor när det gäl</w:t>
      </w:r>
      <w:r w:rsidRPr="00E72CCC">
        <w:t xml:space="preserve">ler hälsa. </w:t>
      </w:r>
      <w:r w:rsidRPr="00B14171" w:rsidR="000F68DC">
        <w:rPr>
          <w:rFonts w:ascii="Times New Roman" w:hAnsi="Times New Roman" w:cs="Times New Roman"/>
        </w:rPr>
        <w:t xml:space="preserve">Det finns stora skillnader i både hälsa och tillgång till vård i Sverige. De skillnader i hälsa som finns hos befolkningen </w:t>
      </w:r>
      <w:r w:rsidR="008E24B9">
        <w:rPr>
          <w:rFonts w:ascii="Times New Roman" w:hAnsi="Times New Roman" w:cs="Times New Roman"/>
        </w:rPr>
        <w:t>av</w:t>
      </w:r>
      <w:r w:rsidRPr="00B14171" w:rsidR="000F68DC">
        <w:rPr>
          <w:rFonts w:ascii="Times New Roman" w:hAnsi="Times New Roman" w:cs="Times New Roman"/>
        </w:rPr>
        <w:t>speg</w:t>
      </w:r>
      <w:r w:rsidR="008E24B9">
        <w:rPr>
          <w:rFonts w:ascii="Times New Roman" w:hAnsi="Times New Roman" w:cs="Times New Roman"/>
        </w:rPr>
        <w:t>las även i vilken vård man får.</w:t>
      </w:r>
    </w:p>
    <w:p w:rsidRPr="00B14171" w:rsidR="000F68DC" w:rsidP="009B17C4" w:rsidRDefault="000F68DC" w14:paraId="6DDD2482" w14:textId="25E7DD00">
      <w:r w:rsidRPr="00B14171">
        <w:t xml:space="preserve">För Vänsterpartiet är frågan om jämlik hälsa och vård överordnad. Den ojämlikhet som finns i vården i dag är inte acceptabel. </w:t>
      </w:r>
      <w:r w:rsidR="001C1126">
        <w:t>D</w:t>
      </w:r>
      <w:r w:rsidRPr="00B14171" w:rsidR="001C1126">
        <w:t>e</w:t>
      </w:r>
      <w:r w:rsidR="001C1126">
        <w:t>t finns både</w:t>
      </w:r>
      <w:r w:rsidRPr="00B14171" w:rsidR="001C1126">
        <w:t xml:space="preserve"> regionala skillnader</w:t>
      </w:r>
      <w:r w:rsidR="001C1126">
        <w:t xml:space="preserve"> och </w:t>
      </w:r>
      <w:r w:rsidRPr="00B14171" w:rsidR="001C1126">
        <w:t>socioekonomiska, kö</w:t>
      </w:r>
      <w:r w:rsidR="001C1126">
        <w:t xml:space="preserve">ns- och åldersmässiga skillnader som är helt omotiverade. </w:t>
      </w:r>
      <w:r w:rsidRPr="00B14171">
        <w:t xml:space="preserve">Var man än bor i landet </w:t>
      </w:r>
      <w:r w:rsidR="001C1126">
        <w:t xml:space="preserve">och oavsett sociala faktorer </w:t>
      </w:r>
      <w:r w:rsidRPr="00B14171">
        <w:t>ska det finnas förutsättningar för en bra och likvärdig vård.</w:t>
      </w:r>
      <w:r w:rsidR="00691C49">
        <w:t xml:space="preserve"> </w:t>
      </w:r>
      <w:r w:rsidRPr="00D27308" w:rsidR="00691C49">
        <w:t>Det är en av anledningarna ti</w:t>
      </w:r>
      <w:r w:rsidR="00691C49">
        <w:t>ll att vi har förhandlat fram tio</w:t>
      </w:r>
      <w:r w:rsidRPr="00D27308" w:rsidR="00691C49">
        <w:t xml:space="preserve"> årliga vänstermiljarder som ska gå till kommuner och landsting för att göra det möjligt</w:t>
      </w:r>
      <w:r w:rsidR="00691C49">
        <w:t xml:space="preserve"> att erbjuda vård efter behov.</w:t>
      </w:r>
    </w:p>
    <w:p w:rsidR="004D1DB4" w:rsidP="004D1DB4" w:rsidRDefault="00691C49" w14:paraId="17445FAA" w14:textId="072900B9">
      <w:r w:rsidRPr="004D1DB4">
        <w:t>Vi måste vidare</w:t>
      </w:r>
      <w:r w:rsidRPr="004D1DB4" w:rsidR="000F68DC">
        <w:t xml:space="preserve"> se över hur vi ska få en jä</w:t>
      </w:r>
      <w:r w:rsidRPr="004D1DB4" w:rsidR="001C1126">
        <w:t>mlik hälso- och sjukvård,</w:t>
      </w:r>
      <w:r w:rsidRPr="004D1DB4" w:rsidR="000F68DC">
        <w:t xml:space="preserve"> både </w:t>
      </w:r>
      <w:r w:rsidRPr="004D1DB4" w:rsidR="001C1126">
        <w:t xml:space="preserve">gällande </w:t>
      </w:r>
      <w:r w:rsidRPr="004D1DB4" w:rsidR="000F68DC">
        <w:t>geogra</w:t>
      </w:r>
      <w:r w:rsidRPr="004D1DB4" w:rsidR="001C1126">
        <w:t xml:space="preserve">fisk </w:t>
      </w:r>
      <w:r w:rsidR="008E24B9">
        <w:t>och</w:t>
      </w:r>
      <w:r w:rsidRPr="004D1DB4" w:rsidR="00CF3E5B">
        <w:t xml:space="preserve"> social jämlikhet.</w:t>
      </w:r>
      <w:r w:rsidR="009B17C4">
        <w:t xml:space="preserve"> </w:t>
      </w:r>
      <w:r w:rsidRPr="004D1DB4" w:rsidR="001C1126">
        <w:t xml:space="preserve">I en statlig utredning som kom under våren 2017, </w:t>
      </w:r>
      <w:r w:rsidRPr="004D1DB4" w:rsidR="00962C31">
        <w:t>K</w:t>
      </w:r>
      <w:r w:rsidR="008E24B9">
        <w:t>unskapsbaserad och jämlik vård (SOU 2017:48),</w:t>
      </w:r>
      <w:r w:rsidRPr="004D1DB4" w:rsidR="00962C31">
        <w:t xml:space="preserve"> bekräftas att nuvarande system ger en ojämlik vård. Det finns en mängd </w:t>
      </w:r>
      <w:r w:rsidRPr="004D1DB4" w:rsidR="00962C31">
        <w:lastRenderedPageBreak/>
        <w:t>kunskapsstöd och riktlinjer</w:t>
      </w:r>
      <w:r w:rsidR="00962C31">
        <w:rPr>
          <w:rFonts w:ascii="Times New Roman" w:hAnsi="Times New Roman" w:cs="Times New Roman"/>
        </w:rPr>
        <w:t>, de är dock inte samordnade och har inte minskat variationerna i vården</w:t>
      </w:r>
      <w:r w:rsidRPr="000B46A3" w:rsidR="00962C31">
        <w:rPr>
          <w:rFonts w:ascii="Times New Roman" w:hAnsi="Times New Roman" w:cs="Times New Roman"/>
        </w:rPr>
        <w:t>. Trots detta</w:t>
      </w:r>
      <w:r w:rsidRPr="000B46A3" w:rsidR="000B46A3">
        <w:rPr>
          <w:rFonts w:ascii="Times New Roman" w:hAnsi="Times New Roman" w:cs="Times New Roman"/>
        </w:rPr>
        <w:t xml:space="preserve"> </w:t>
      </w:r>
      <w:r w:rsidRPr="000B46A3" w:rsidR="00962C31">
        <w:t xml:space="preserve">kommer </w:t>
      </w:r>
      <w:r w:rsidRPr="000B46A3" w:rsidR="000B46A3">
        <w:t xml:space="preserve">utredningen </w:t>
      </w:r>
      <w:r w:rsidRPr="000B46A3" w:rsidR="00962C31">
        <w:t xml:space="preserve">fram till att landstingen ska fortsätta </w:t>
      </w:r>
      <w:r w:rsidR="001255BE">
        <w:t xml:space="preserve">att </w:t>
      </w:r>
      <w:r w:rsidRPr="000B46A3" w:rsidR="00962C31">
        <w:t xml:space="preserve">vara </w:t>
      </w:r>
      <w:r w:rsidR="000B46A3">
        <w:t xml:space="preserve">självstyrande. </w:t>
      </w:r>
      <w:r w:rsidRPr="000B46A3" w:rsidR="000B46A3">
        <w:t>För att komma till</w:t>
      </w:r>
      <w:r w:rsidR="008E24B9">
        <w:t xml:space="preserve"> </w:t>
      </w:r>
      <w:r w:rsidRPr="000B46A3" w:rsidR="000B46A3">
        <w:t>rätta med problemen föreslår de</w:t>
      </w:r>
      <w:r w:rsidR="001255BE">
        <w:t xml:space="preserve"> att h</w:t>
      </w:r>
      <w:r w:rsidRPr="000B46A3" w:rsidR="00962C31">
        <w:t xml:space="preserve">älso- och sjukvårdslagen </w:t>
      </w:r>
      <w:r w:rsidR="000B46A3">
        <w:t xml:space="preserve">förtydligas med att </w:t>
      </w:r>
      <w:r w:rsidRPr="000B46A3" w:rsidR="00962C31">
        <w:t>landstingen ska ta större ansvar för och vara skyldiga att samverka nationellt om kunskapsstyrning.</w:t>
      </w:r>
      <w:r w:rsidRPr="001255BE" w:rsidR="00962C31">
        <w:t xml:space="preserve"> </w:t>
      </w:r>
      <w:r w:rsidRPr="001255BE" w:rsidR="004D1DB4">
        <w:t>De föreslår att</w:t>
      </w:r>
      <w:r w:rsidR="004D1DB4">
        <w:rPr>
          <w:rFonts w:ascii="Georgia" w:hAnsi="Georgia"/>
        </w:rPr>
        <w:t xml:space="preserve"> </w:t>
      </w:r>
      <w:r w:rsidRPr="000B46A3" w:rsidR="00962C31">
        <w:t xml:space="preserve">ett samråd inrättas mellan regering och landstingen där SKL </w:t>
      </w:r>
      <w:r w:rsidR="004D1DB4">
        <w:t xml:space="preserve">inte </w:t>
      </w:r>
      <w:r w:rsidRPr="000B46A3" w:rsidR="00962C31">
        <w:t>bör involveras</w:t>
      </w:r>
      <w:r w:rsidR="004D1DB4">
        <w:t>.</w:t>
      </w:r>
    </w:p>
    <w:p w:rsidRPr="0019711D" w:rsidR="000F68DC" w:rsidP="00D906CF" w:rsidRDefault="0027466C" w14:paraId="5C56529C" w14:textId="3D69F492">
      <w:r>
        <w:rPr>
          <w:rFonts w:ascii="Times New Roman" w:hAnsi="Times New Roman" w:cs="Times New Roman"/>
        </w:rPr>
        <w:t>Detta är inte tillräckligt</w:t>
      </w:r>
      <w:r w:rsidR="00103EC5">
        <w:rPr>
          <w:rFonts w:ascii="Times New Roman" w:hAnsi="Times New Roman" w:cs="Times New Roman"/>
        </w:rPr>
        <w:t>, enligt V</w:t>
      </w:r>
      <w:r w:rsidR="004D1DB4">
        <w:rPr>
          <w:rFonts w:ascii="Times New Roman" w:hAnsi="Times New Roman" w:cs="Times New Roman"/>
        </w:rPr>
        <w:t>änsterpartiet</w:t>
      </w:r>
      <w:r>
        <w:rPr>
          <w:rFonts w:ascii="Times New Roman" w:hAnsi="Times New Roman" w:cs="Times New Roman"/>
        </w:rPr>
        <w:t xml:space="preserve">. </w:t>
      </w:r>
      <w:r w:rsidRPr="00B14171" w:rsidR="000B46A3">
        <w:rPr>
          <w:rFonts w:ascii="Times New Roman" w:hAnsi="Times New Roman" w:cs="Times New Roman"/>
        </w:rPr>
        <w:t xml:space="preserve">Det är </w:t>
      </w:r>
      <w:r w:rsidR="00865146">
        <w:rPr>
          <w:rFonts w:ascii="Times New Roman" w:hAnsi="Times New Roman" w:cs="Times New Roman"/>
        </w:rPr>
        <w:t>tydligt att den struktur med 21 </w:t>
      </w:r>
      <w:r w:rsidRPr="00B14171" w:rsidR="000B46A3">
        <w:rPr>
          <w:rFonts w:ascii="Times New Roman" w:hAnsi="Times New Roman" w:cs="Times New Roman"/>
        </w:rPr>
        <w:t xml:space="preserve">olika landsting som ger vård på olika villkor måste förändras. </w:t>
      </w:r>
      <w:r w:rsidRPr="00B14171" w:rsidR="000F68DC">
        <w:t>De omotiverade skillnaderna inom hälso- och sjukvården a</w:t>
      </w:r>
      <w:r w:rsidR="004A264E">
        <w:t xml:space="preserve">vseende socioekonomiska, köns- </w:t>
      </w:r>
      <w:r w:rsidRPr="00B14171" w:rsidR="000F68DC">
        <w:t xml:space="preserve">och åldersmässiga faktorer och deras inverkan på den enskilda individen måste också analyseras. Målsättningen är att inom hälso- och sjukvården hitta verktyg som på lång sikt kan ta bort skillnader i vården. </w:t>
      </w:r>
      <w:r w:rsidRPr="00D906CF" w:rsidR="00D906CF">
        <w:t>Regeringen bör</w:t>
      </w:r>
      <w:r w:rsidR="00D906CF">
        <w:t xml:space="preserve"> </w:t>
      </w:r>
      <w:r w:rsidRPr="00D906CF" w:rsidR="00D906CF">
        <w:t>tillsätta en parlamentarisk utredning om sjukvården som analyserar både de regionala och d</w:t>
      </w:r>
      <w:r w:rsidR="004A264E">
        <w:t>e sociala skillnaderna och dera</w:t>
      </w:r>
      <w:r w:rsidRPr="00D906CF" w:rsidR="00D906CF">
        <w:t>s konsekvenser och återkomma med en långsiktig lösning.</w:t>
      </w:r>
      <w:r w:rsidRPr="00B14171" w:rsidR="000F68DC">
        <w:t xml:space="preserve"> </w:t>
      </w:r>
      <w:r w:rsidR="00D906CF">
        <w:t>Detta bör riksdagen ställa sig bakom och ge regeringen till</w:t>
      </w:r>
      <w:r w:rsidR="004A264E">
        <w:t xml:space="preserve"> </w:t>
      </w:r>
      <w:r w:rsidR="00D906CF">
        <w:t>känna.</w:t>
      </w:r>
    </w:p>
    <w:p w:rsidRPr="005A605D" w:rsidR="000F68DC" w:rsidP="00D906CF" w:rsidRDefault="005A605D" w14:paraId="76AC0A0D" w14:textId="1564E81F">
      <w:pPr>
        <w:pStyle w:val="Rubrik2numrerat"/>
      </w:pPr>
      <w:r>
        <w:t xml:space="preserve"> </w:t>
      </w:r>
      <w:bookmarkStart w:name="_Toc525816821" w:id="5"/>
      <w:r w:rsidRPr="005A605D" w:rsidR="000F68DC">
        <w:t>En tillgänglig vård</w:t>
      </w:r>
      <w:bookmarkEnd w:id="5"/>
    </w:p>
    <w:p w:rsidRPr="00B14171" w:rsidR="000F68DC" w:rsidP="00D906CF" w:rsidRDefault="000F68DC" w14:paraId="410A9DB1" w14:textId="079F9AF5">
      <w:pPr>
        <w:pStyle w:val="Normalutanindragellerluft"/>
      </w:pPr>
      <w:r w:rsidRPr="00B14171">
        <w:t xml:space="preserve">Landstingen har i dag en ansträngd ekonomi och hälso- och sjukvården har stora problem på många håll. Under den senaste tiden har rapporterna duggat tätt om överbeläggning, platsbrist, långa väntetider, inställda operationer, hotad patientsäkerhet m.m. Det förekommer protester från personalen mot hög arbetsbelastning, låga löner och dåliga arbetsvillkor. Läget är så allvarligt att neddragningar, anställningsstopp och brist på vårdplatser har bidragit till att människor </w:t>
      </w:r>
      <w:r w:rsidRPr="005764F8" w:rsidR="005764F8">
        <w:t>riskerar a</w:t>
      </w:r>
      <w:r w:rsidR="005764F8">
        <w:t>llvarliga vårdskador</w:t>
      </w:r>
      <w:r w:rsidRPr="00B14171">
        <w:t>. Det finns också en allmän uppfattning i samhället att v</w:t>
      </w:r>
      <w:r w:rsidR="00CB2ADB">
        <w:t>ården inte är tillgänglig när man behöver den.</w:t>
      </w:r>
    </w:p>
    <w:p w:rsidR="009D4F12" w:rsidP="009D4F12" w:rsidRDefault="000F68DC" w14:paraId="37C86D96" w14:textId="4C470ADB">
      <w:r w:rsidRPr="00B14171">
        <w:t xml:space="preserve">Landsting och regioner ser olika ut och verkar under olika villkor och har därför olika behov. I en del landsting råder brist på vårdplatser, i andra saknas personal eller så är det svårt att rekrytera personal med rätt kompetens. Hur sådana problem ska lösas hänger samman med vilka resurser som i framtiden kommer att finnas tillgängliga i hälso- och sjukvården och hur resurserna fördelas. Vänsterpartiet ser ett behov av en generell resursförstärkning till vården. </w:t>
      </w:r>
    </w:p>
    <w:p w:rsidRPr="009D4F12" w:rsidR="009D4F12" w:rsidP="009D4F12" w:rsidRDefault="009D4F12" w14:paraId="2C65CA99" w14:textId="0160DC4D">
      <w:r>
        <w:t xml:space="preserve">Under mandatperioden har därför Vänsterpartiet förhandlat </w:t>
      </w:r>
      <w:r w:rsidR="00BB6EED">
        <w:t xml:space="preserve">fram </w:t>
      </w:r>
      <w:r>
        <w:t>flera viktiga miljard</w:t>
      </w:r>
      <w:r w:rsidR="00BB6EED">
        <w:t>er och reformer inom sjukvården,</w:t>
      </w:r>
      <w:r w:rsidR="00876E0D">
        <w:t xml:space="preserve"> totalt 4,7 miljarder</w:t>
      </w:r>
      <w:r w:rsidR="009A0025">
        <w:t xml:space="preserve"> kronor</w:t>
      </w:r>
      <w:r w:rsidR="00876E0D">
        <w:t>.</w:t>
      </w:r>
      <w:r w:rsidR="00BB6EED">
        <w:t xml:space="preserve"> </w:t>
      </w:r>
      <w:r w:rsidRPr="00BB6EED" w:rsidR="00BB6EED">
        <w:t>2 miljarder</w:t>
      </w:r>
      <w:r w:rsidR="009A0025">
        <w:t xml:space="preserve"> kronor</w:t>
      </w:r>
      <w:r w:rsidRPr="00BB6EED" w:rsidR="00BB6EED">
        <w:t xml:space="preserve"> per år</w:t>
      </w:r>
      <w:r w:rsidR="003D6E48">
        <w:t xml:space="preserve"> </w:t>
      </w:r>
      <w:r w:rsidRPr="00BB6EED" w:rsidR="00BB6EED">
        <w:t>ska gå till att förbättra arbetsvillkoren för v</w:t>
      </w:r>
      <w:r w:rsidR="00BB6EED">
        <w:t>årdanställda,</w:t>
      </w:r>
      <w:r w:rsidRPr="00BB6EED" w:rsidR="00BB6EED">
        <w:t xml:space="preserve"> </w:t>
      </w:r>
      <w:r w:rsidR="00876E0D">
        <w:t>1 miljard</w:t>
      </w:r>
      <w:r w:rsidR="00BB6EED">
        <w:rPr>
          <w:iCs/>
        </w:rPr>
        <w:t xml:space="preserve"> </w:t>
      </w:r>
      <w:r w:rsidR="009A0025">
        <w:rPr>
          <w:iCs/>
        </w:rPr>
        <w:t xml:space="preserve">kronor </w:t>
      </w:r>
      <w:r w:rsidR="00BB6EED">
        <w:rPr>
          <w:iCs/>
        </w:rPr>
        <w:t>extra per år till förlossningsvården</w:t>
      </w:r>
      <w:r>
        <w:rPr>
          <w:iCs/>
        </w:rPr>
        <w:t xml:space="preserve">, </w:t>
      </w:r>
      <w:r w:rsidRPr="009D4F12">
        <w:rPr>
          <w:iCs/>
        </w:rPr>
        <w:t>avgiftsfri mammografiscreening till kvinnor mell</w:t>
      </w:r>
      <w:r w:rsidR="00865146">
        <w:rPr>
          <w:iCs/>
        </w:rPr>
        <w:t>an 40 och 74 </w:t>
      </w:r>
      <w:r>
        <w:rPr>
          <w:iCs/>
        </w:rPr>
        <w:t>år</w:t>
      </w:r>
      <w:r w:rsidR="00876E0D">
        <w:rPr>
          <w:iCs/>
        </w:rPr>
        <w:t xml:space="preserve"> och cellprov för screening av livmoderhalscancer</w:t>
      </w:r>
      <w:r w:rsidR="003D6E48">
        <w:rPr>
          <w:iCs/>
        </w:rPr>
        <w:t xml:space="preserve"> </w:t>
      </w:r>
      <w:r w:rsidR="00876E0D">
        <w:rPr>
          <w:iCs/>
        </w:rPr>
        <w:t>samt satsnin</w:t>
      </w:r>
      <w:r w:rsidR="003D6E48">
        <w:rPr>
          <w:iCs/>
        </w:rPr>
        <w:t>gar på psykisk hälsa och barnhä</w:t>
      </w:r>
      <w:r w:rsidR="00876E0D">
        <w:rPr>
          <w:iCs/>
        </w:rPr>
        <w:t xml:space="preserve">lsovård. </w:t>
      </w:r>
      <w:r w:rsidR="00BB6EED">
        <w:rPr>
          <w:iCs/>
        </w:rPr>
        <w:t>Andra reformer riktade till barn och unga är a</w:t>
      </w:r>
      <w:r w:rsidRPr="00BB6EED" w:rsidR="00BB6EED">
        <w:rPr>
          <w:iCs/>
        </w:rPr>
        <w:t>vgiftsfria preventivmedel till ungdomar</w:t>
      </w:r>
      <w:r w:rsidR="009A0025">
        <w:rPr>
          <w:iCs/>
        </w:rPr>
        <w:t xml:space="preserve"> och unga vuxna upp till</w:t>
      </w:r>
      <w:r w:rsidRPr="00BB6EED" w:rsidR="00BB6EED">
        <w:rPr>
          <w:iCs/>
        </w:rPr>
        <w:t xml:space="preserve"> 20 år </w:t>
      </w:r>
      <w:r w:rsidR="00BB6EED">
        <w:rPr>
          <w:iCs/>
        </w:rPr>
        <w:t>och g</w:t>
      </w:r>
      <w:r w:rsidRPr="00BB6EED" w:rsidR="00BB6EED">
        <w:rPr>
          <w:iCs/>
        </w:rPr>
        <w:t>ratis medi</w:t>
      </w:r>
      <w:r w:rsidR="00BB6EED">
        <w:rPr>
          <w:iCs/>
        </w:rPr>
        <w:t>cin för barn upp till 18 år.</w:t>
      </w:r>
    </w:p>
    <w:p w:rsidRPr="005A605D" w:rsidR="00CB2ADB" w:rsidP="00D906CF" w:rsidRDefault="00D906CF" w14:paraId="3CBEDD41" w14:textId="322EFEE5">
      <w:pPr>
        <w:pStyle w:val="Rubrik3numrerat"/>
      </w:pPr>
      <w:bookmarkStart w:name="_Toc525816822" w:id="6"/>
      <w:r>
        <w:t>V</w:t>
      </w:r>
      <w:r w:rsidRPr="005A605D" w:rsidR="00CB2ADB">
        <w:t>äntetider</w:t>
      </w:r>
      <w:r w:rsidRPr="005A605D" w:rsidR="005A605D">
        <w:t xml:space="preserve"> och vårdgaranti</w:t>
      </w:r>
      <w:bookmarkEnd w:id="6"/>
    </w:p>
    <w:p w:rsidR="005A605D" w:rsidP="00D906CF" w:rsidRDefault="00CB2ADB" w14:paraId="65DBC1E9" w14:textId="3D5586E1">
      <w:pPr>
        <w:pStyle w:val="Normalutanindragellerluft"/>
      </w:pPr>
      <w:r w:rsidRPr="00561070">
        <w:t>Långa väntetider i vården har varit ett långvarigt problem i Sverige. Bristande</w:t>
      </w:r>
      <w:r>
        <w:t xml:space="preserve"> </w:t>
      </w:r>
      <w:r w:rsidRPr="00561070">
        <w:t xml:space="preserve">tillgänglighet </w:t>
      </w:r>
      <w:r>
        <w:t>o</w:t>
      </w:r>
      <w:r w:rsidRPr="00561070">
        <w:t>ch långa väntetider är en av de vanligaste orsakerna till klagomål</w:t>
      </w:r>
      <w:r>
        <w:t xml:space="preserve"> </w:t>
      </w:r>
      <w:r w:rsidRPr="00561070">
        <w:t>på sju</w:t>
      </w:r>
      <w:r>
        <w:t>kvården.</w:t>
      </w:r>
      <w:r w:rsidRPr="00561070">
        <w:t xml:space="preserve"> </w:t>
      </w:r>
      <w:r>
        <w:t>Korta</w:t>
      </w:r>
      <w:r w:rsidRPr="00561070">
        <w:t xml:space="preserve"> väntetider hänger ihop med ett</w:t>
      </w:r>
      <w:r>
        <w:t xml:space="preserve"> </w:t>
      </w:r>
      <w:r w:rsidRPr="00561070">
        <w:t>högre förtroende för sjukvården, vilket gör att väntetider också är en viktig</w:t>
      </w:r>
      <w:r>
        <w:t xml:space="preserve"> </w:t>
      </w:r>
      <w:r w:rsidRPr="00561070">
        <w:t>fråga för hälso- och sjukvårdens samlade legitimitet hos befolkningen.</w:t>
      </w:r>
      <w:r>
        <w:t xml:space="preserve"> </w:t>
      </w:r>
      <w:r w:rsidRPr="00561070">
        <w:t xml:space="preserve">Att förbättra tillgängligheten har </w:t>
      </w:r>
      <w:r w:rsidR="00782960">
        <w:t xml:space="preserve">under lång tid </w:t>
      </w:r>
      <w:r w:rsidRPr="00561070">
        <w:t>varit ett uttryckligt mål för hälso- och</w:t>
      </w:r>
      <w:r>
        <w:t xml:space="preserve"> </w:t>
      </w:r>
      <w:r w:rsidRPr="00561070">
        <w:t>sju</w:t>
      </w:r>
      <w:r w:rsidR="00782960">
        <w:t>kvårdspolitiken.</w:t>
      </w:r>
    </w:p>
    <w:p w:rsidR="00CB2ADB" w:rsidP="009B17C4" w:rsidRDefault="00CB2ADB" w14:paraId="013AD55E" w14:textId="4C1CC159">
      <w:r w:rsidRPr="00561070">
        <w:rPr>
          <w:color w:val="333333"/>
        </w:rPr>
        <w:t xml:space="preserve">2010 </w:t>
      </w:r>
      <w:r>
        <w:rPr>
          <w:color w:val="333333"/>
        </w:rPr>
        <w:t xml:space="preserve">infördes vårdgarantin som </w:t>
      </w:r>
      <w:r w:rsidRPr="00561070">
        <w:t>ställer krav på vården att tillhandahålla vissa delar av</w:t>
      </w:r>
      <w:r>
        <w:t xml:space="preserve"> </w:t>
      </w:r>
      <w:r w:rsidRPr="00561070">
        <w:t>vårdkedjan inom givna tidsgränser.</w:t>
      </w:r>
      <w:r w:rsidR="005A605D">
        <w:t xml:space="preserve"> P</w:t>
      </w:r>
      <w:r w:rsidRPr="00561070">
        <w:t>atienter ska</w:t>
      </w:r>
      <w:r>
        <w:t xml:space="preserve"> </w:t>
      </w:r>
      <w:r w:rsidRPr="00561070">
        <w:t>komma i kon</w:t>
      </w:r>
      <w:r w:rsidR="005A605D">
        <w:t xml:space="preserve">takt med primärvården samma dag, </w:t>
      </w:r>
      <w:r w:rsidRPr="00561070">
        <w:t>ett besök hos</w:t>
      </w:r>
      <w:r>
        <w:t xml:space="preserve"> </w:t>
      </w:r>
      <w:r w:rsidRPr="00561070">
        <w:t>primärvårdsläkare ska</w:t>
      </w:r>
      <w:r w:rsidR="005A605D">
        <w:t xml:space="preserve"> vid behov</w:t>
      </w:r>
      <w:r w:rsidRPr="00561070">
        <w:t xml:space="preserve"> fås inom sju dagar. Besök hos specialistläkare</w:t>
      </w:r>
      <w:r>
        <w:t xml:space="preserve"> </w:t>
      </w:r>
      <w:r w:rsidRPr="00561070">
        <w:t xml:space="preserve">ska fås inom 90 </w:t>
      </w:r>
      <w:r w:rsidR="00D906CF">
        <w:t>dagar från att en remiss skrivs</w:t>
      </w:r>
      <w:r w:rsidRPr="00561070">
        <w:t xml:space="preserve"> och behandling ska</w:t>
      </w:r>
      <w:r>
        <w:t xml:space="preserve"> </w:t>
      </w:r>
      <w:r w:rsidRPr="00561070">
        <w:t>påbörjas inom 90 dagar från att beslut om behandling tas.</w:t>
      </w:r>
    </w:p>
    <w:p w:rsidRPr="00561070" w:rsidR="00CB2ADB" w:rsidP="00CB2ADB" w:rsidRDefault="009B17C4" w14:paraId="491826F4" w14:textId="2460C769">
      <w:pPr>
        <w:tabs>
          <w:tab w:val="clear" w:pos="284"/>
        </w:tabs>
        <w:autoSpaceDE w:val="0"/>
        <w:autoSpaceDN w:val="0"/>
        <w:adjustRightInd w:val="0"/>
        <w:ind w:firstLine="284"/>
        <w:rPr>
          <w:iCs/>
        </w:rPr>
      </w:pPr>
      <w:r>
        <w:t xml:space="preserve">En undersökning från 2015 </w:t>
      </w:r>
      <w:r w:rsidRPr="00561070" w:rsidR="00CB2ADB">
        <w:t>visar att v</w:t>
      </w:r>
      <w:r w:rsidRPr="00561070" w:rsidR="00CB2ADB">
        <w:rPr>
          <w:iCs/>
        </w:rPr>
        <w:t xml:space="preserve">årdgarantin följs för omkring 90 procent av </w:t>
      </w:r>
      <w:r w:rsidR="00CB2ADB">
        <w:rPr>
          <w:iCs/>
        </w:rPr>
        <w:t>p</w:t>
      </w:r>
      <w:r w:rsidRPr="00561070" w:rsidR="00CB2ADB">
        <w:rPr>
          <w:iCs/>
        </w:rPr>
        <w:t>atienterna, men</w:t>
      </w:r>
      <w:r w:rsidR="00CB2ADB">
        <w:rPr>
          <w:iCs/>
        </w:rPr>
        <w:t xml:space="preserve"> att </w:t>
      </w:r>
      <w:r w:rsidRPr="00561070" w:rsidR="00CB2ADB">
        <w:rPr>
          <w:iCs/>
        </w:rPr>
        <w:t>det finns betydande skillnader mellan och inom landsting samt</w:t>
      </w:r>
    </w:p>
    <w:p w:rsidR="00CB2ADB" w:rsidP="005A605D" w:rsidRDefault="00CB2ADB" w14:paraId="3E9B3423" w14:textId="54B546B1">
      <w:pPr>
        <w:tabs>
          <w:tab w:val="clear" w:pos="284"/>
        </w:tabs>
        <w:autoSpaceDE w:val="0"/>
        <w:autoSpaceDN w:val="0"/>
        <w:adjustRightInd w:val="0"/>
        <w:ind w:firstLine="0"/>
      </w:pPr>
      <w:r>
        <w:rPr>
          <w:iCs/>
        </w:rPr>
        <w:t>v</w:t>
      </w:r>
      <w:r w:rsidRPr="00561070">
        <w:rPr>
          <w:iCs/>
        </w:rPr>
        <w:t>årdområden</w:t>
      </w:r>
      <w:r>
        <w:t xml:space="preserve">. </w:t>
      </w:r>
      <w:r w:rsidR="00D906CF">
        <w:t>G</w:t>
      </w:r>
      <w:r>
        <w:t xml:space="preserve">arantin </w:t>
      </w:r>
      <w:r w:rsidR="00D906CF">
        <w:t xml:space="preserve">hölls </w:t>
      </w:r>
      <w:r>
        <w:t xml:space="preserve">bättre för </w:t>
      </w:r>
      <w:r w:rsidRPr="00561070">
        <w:t xml:space="preserve">patienterna inom hematologi och cancersjukvård </w:t>
      </w:r>
      <w:r w:rsidR="00CE4BBD">
        <w:t>än t.</w:t>
      </w:r>
      <w:r>
        <w:t>ex</w:t>
      </w:r>
      <w:r w:rsidR="00CE4BBD">
        <w:t>.</w:t>
      </w:r>
      <w:r>
        <w:t xml:space="preserve"> </w:t>
      </w:r>
      <w:r w:rsidRPr="00561070">
        <w:t>allergisjukvården</w:t>
      </w:r>
      <w:r>
        <w:t xml:space="preserve">. Det visade sig också att </w:t>
      </w:r>
      <w:r w:rsidRPr="0094023A">
        <w:t>vårdgarantin</w:t>
      </w:r>
      <w:r>
        <w:t xml:space="preserve"> </w:t>
      </w:r>
      <w:r w:rsidRPr="0094023A">
        <w:t>leder till undanträngning exempelvis i prioriteringen mellan ny- och</w:t>
      </w:r>
      <w:r>
        <w:t xml:space="preserve"> </w:t>
      </w:r>
      <w:r w:rsidRPr="0094023A">
        <w:t>återbesök</w:t>
      </w:r>
      <w:r>
        <w:t>,</w:t>
      </w:r>
      <w:r w:rsidRPr="0094023A">
        <w:t xml:space="preserve"> vid prioritering av patienter som närmar sig vårdgarantins</w:t>
      </w:r>
      <w:r>
        <w:t xml:space="preserve"> tidsgränser och patienter med kroniska sjukdomar. Det kan innebära att p</w:t>
      </w:r>
      <w:r w:rsidRPr="0094023A">
        <w:t>atienter med mindre medicinska behov prioriteras f</w:t>
      </w:r>
      <w:r>
        <w:t xml:space="preserve">öre patienter med större behov. </w:t>
      </w:r>
    </w:p>
    <w:p w:rsidRPr="00926849" w:rsidR="00742063" w:rsidP="00926849" w:rsidRDefault="00A76C06" w14:paraId="1FFC75B4" w14:textId="1EAF084B">
      <w:pPr>
        <w:autoSpaceDE w:val="0"/>
        <w:autoSpaceDN w:val="0"/>
        <w:adjustRightInd w:val="0"/>
      </w:pPr>
      <w:r>
        <w:rPr>
          <w:rFonts w:ascii="Open Sans" w:hAnsi="Open Sans"/>
        </w:rPr>
        <w:t>Sjukvården har</w:t>
      </w:r>
      <w:r w:rsidRPr="00D00309" w:rsidR="00CB2ADB">
        <w:rPr>
          <w:rFonts w:ascii="Open Sans" w:hAnsi="Open Sans"/>
        </w:rPr>
        <w:t xml:space="preserve"> inte </w:t>
      </w:r>
      <w:r>
        <w:rPr>
          <w:rFonts w:ascii="Open Sans" w:hAnsi="Open Sans"/>
        </w:rPr>
        <w:t xml:space="preserve">heller </w:t>
      </w:r>
      <w:r w:rsidRPr="00D00309" w:rsidR="00CB2ADB">
        <w:rPr>
          <w:rFonts w:ascii="Open Sans" w:hAnsi="Open Sans"/>
        </w:rPr>
        <w:t>tillförts några nya resurser för att klara vårdgarantin och de brister på kompetenser som finns</w:t>
      </w:r>
      <w:r w:rsidR="00AD48B6">
        <w:rPr>
          <w:rFonts w:ascii="Open Sans" w:hAnsi="Open Sans"/>
        </w:rPr>
        <w:t xml:space="preserve"> och</w:t>
      </w:r>
      <w:r w:rsidRPr="00D00309" w:rsidR="00CB2ADB">
        <w:rPr>
          <w:rFonts w:ascii="Open Sans" w:hAnsi="Open Sans"/>
        </w:rPr>
        <w:t xml:space="preserve"> kommer att finnas ett tag till. </w:t>
      </w:r>
      <w:r>
        <w:rPr>
          <w:rFonts w:ascii="Open Sans" w:hAnsi="Open Sans"/>
        </w:rPr>
        <w:t>I budget</w:t>
      </w:r>
      <w:r w:rsidR="00CE4BBD">
        <w:rPr>
          <w:rFonts w:ascii="Open Sans" w:hAnsi="Open Sans"/>
        </w:rPr>
        <w:t>förhandlingarna inför 2018 har V</w:t>
      </w:r>
      <w:r>
        <w:rPr>
          <w:rFonts w:ascii="Open Sans" w:hAnsi="Open Sans"/>
        </w:rPr>
        <w:t xml:space="preserve">änsterpartiet varit med och förhandlat fram </w:t>
      </w:r>
      <w:r w:rsidRPr="00A76C06">
        <w:rPr>
          <w:rFonts w:ascii="Open Sans" w:hAnsi="Open Sans"/>
        </w:rPr>
        <w:t>en p</w:t>
      </w:r>
      <w:r>
        <w:rPr>
          <w:rFonts w:ascii="Open Sans" w:hAnsi="Open Sans"/>
        </w:rPr>
        <w:t xml:space="preserve">atientmiljard som under </w:t>
      </w:r>
      <w:r w:rsidR="009D15B4">
        <w:rPr>
          <w:rFonts w:ascii="Open Sans" w:hAnsi="Open Sans"/>
        </w:rPr>
        <w:t>2018–</w:t>
      </w:r>
      <w:r w:rsidRPr="00A76C06" w:rsidR="0088264E">
        <w:rPr>
          <w:rFonts w:ascii="Open Sans" w:hAnsi="Open Sans"/>
        </w:rPr>
        <w:t xml:space="preserve">2021 </w:t>
      </w:r>
      <w:r w:rsidR="00CE4BBD">
        <w:rPr>
          <w:rFonts w:ascii="Open Sans" w:hAnsi="Open Sans"/>
        </w:rPr>
        <w:t>bl.</w:t>
      </w:r>
      <w:r>
        <w:rPr>
          <w:rFonts w:ascii="Open Sans" w:hAnsi="Open Sans"/>
        </w:rPr>
        <w:t>a</w:t>
      </w:r>
      <w:r w:rsidR="00CE4BBD">
        <w:rPr>
          <w:rFonts w:ascii="Open Sans" w:hAnsi="Open Sans"/>
        </w:rPr>
        <w:t>.</w:t>
      </w:r>
      <w:r>
        <w:rPr>
          <w:rFonts w:ascii="Open Sans" w:hAnsi="Open Sans"/>
        </w:rPr>
        <w:t xml:space="preserve"> ska stödja införande av en förändrad</w:t>
      </w:r>
      <w:r w:rsidRPr="00A76C06" w:rsidR="0088264E">
        <w:rPr>
          <w:rFonts w:ascii="Open Sans" w:hAnsi="Open Sans"/>
        </w:rPr>
        <w:t xml:space="preserve"> vårdgaranti inom primärvården. </w:t>
      </w:r>
      <w:r w:rsidRPr="00D00309">
        <w:t>Vänsterpartiet anser att s</w:t>
      </w:r>
      <w:r w:rsidRPr="00D00309">
        <w:rPr>
          <w:rFonts w:ascii="Open Sans" w:hAnsi="Open Sans"/>
        </w:rPr>
        <w:t xml:space="preserve">jukvård ska styras efter behov. Kanske är återbesöket och den andra behandlingen mycket viktigare än att vårdgarantidagarna hålls – det </w:t>
      </w:r>
      <w:r w:rsidR="00CE4BBD">
        <w:rPr>
          <w:rFonts w:ascii="Open Sans" w:hAnsi="Open Sans"/>
        </w:rPr>
        <w:t xml:space="preserve">ska </w:t>
      </w:r>
      <w:r w:rsidRPr="00D00309">
        <w:rPr>
          <w:rFonts w:ascii="Open Sans" w:hAnsi="Open Sans"/>
        </w:rPr>
        <w:t>avgör</w:t>
      </w:r>
      <w:r w:rsidR="00CE4BBD">
        <w:rPr>
          <w:rFonts w:ascii="Open Sans" w:hAnsi="Open Sans"/>
        </w:rPr>
        <w:t>as av</w:t>
      </w:r>
      <w:r w:rsidRPr="00D00309">
        <w:rPr>
          <w:rFonts w:ascii="Open Sans" w:hAnsi="Open Sans"/>
        </w:rPr>
        <w:t xml:space="preserve"> professionen</w:t>
      </w:r>
      <w:r>
        <w:rPr>
          <w:rFonts w:ascii="Open Sans" w:hAnsi="Open Sans"/>
        </w:rPr>
        <w:t xml:space="preserve">. </w:t>
      </w:r>
      <w:r w:rsidRPr="00D00309">
        <w:rPr>
          <w:rFonts w:ascii="Open Sans" w:hAnsi="Open Sans"/>
        </w:rPr>
        <w:t>I och med införandet av vårdgarantidagarna förskjuter man prioriteringsordningen, alla nybesök och förstabehandlingar till specialistsjukvård ska rymmas</w:t>
      </w:r>
      <w:r>
        <w:rPr>
          <w:rFonts w:ascii="Open Sans" w:hAnsi="Open Sans"/>
        </w:rPr>
        <w:t xml:space="preserve"> inom de 90 dagarna enligt garantin</w:t>
      </w:r>
      <w:r w:rsidRPr="00D00309">
        <w:rPr>
          <w:rFonts w:ascii="Open Sans" w:hAnsi="Open Sans"/>
        </w:rPr>
        <w:t xml:space="preserve">. </w:t>
      </w:r>
      <w:r w:rsidRPr="00A76C06" w:rsidR="00D906CF">
        <w:rPr>
          <w:rFonts w:ascii="Open Sans" w:hAnsi="Open Sans"/>
        </w:rPr>
        <w:t>V</w:t>
      </w:r>
      <w:r w:rsidRPr="00A76C06" w:rsidR="00CB2ADB">
        <w:t xml:space="preserve">årdgarantin </w:t>
      </w:r>
      <w:r w:rsidRPr="00A76C06" w:rsidR="00926849">
        <w:t xml:space="preserve">och väntetiderna </w:t>
      </w:r>
      <w:r w:rsidRPr="00A76C06" w:rsidR="00D906CF">
        <w:t xml:space="preserve">bör därför utvärderas </w:t>
      </w:r>
      <w:r w:rsidRPr="00A76C06" w:rsidR="00926849">
        <w:t>ur patienternas perspektiv. Detta</w:t>
      </w:r>
      <w:r w:rsidRPr="00D00309" w:rsidR="00926849">
        <w:t xml:space="preserve"> bör riksdagen ställa sig bakom och ge </w:t>
      </w:r>
      <w:r w:rsidRPr="00926849" w:rsidR="00926849">
        <w:t>regeringen till</w:t>
      </w:r>
      <w:r w:rsidR="00CE4BBD">
        <w:t xml:space="preserve"> </w:t>
      </w:r>
      <w:r w:rsidRPr="00926849" w:rsidR="00926849">
        <w:t>känna.</w:t>
      </w:r>
    </w:p>
    <w:p w:rsidR="000F68DC" w:rsidP="00926849" w:rsidRDefault="00926849" w14:paraId="4F85AD5C" w14:textId="0DD8AEBA">
      <w:pPr>
        <w:pStyle w:val="Rubrik3numrerat"/>
      </w:pPr>
      <w:bookmarkStart w:name="_Toc525816823" w:id="7"/>
      <w:r>
        <w:t>V</w:t>
      </w:r>
      <w:r w:rsidRPr="00B14171" w:rsidR="000F68DC">
        <w:t>årdplatser</w:t>
      </w:r>
      <w:bookmarkEnd w:id="7"/>
    </w:p>
    <w:p w:rsidRPr="00D00309" w:rsidR="00834675" w:rsidP="000D0152" w:rsidRDefault="000F68DC" w14:paraId="6A16FCCD" w14:textId="49207F72">
      <w:pPr>
        <w:pStyle w:val="Normalutanindragellerluft"/>
        <w:rPr>
          <w:color w:val="222222"/>
        </w:rPr>
      </w:pPr>
      <w:r w:rsidRPr="00AD7E63">
        <w:t>Många vårdplatser står tomma i Sverige p</w:t>
      </w:r>
      <w:r w:rsidR="00E8696B">
        <w:t>.</w:t>
      </w:r>
      <w:r w:rsidRPr="00AD7E63">
        <w:t>g</w:t>
      </w:r>
      <w:r w:rsidR="00E8696B">
        <w:t>.</w:t>
      </w:r>
      <w:r w:rsidRPr="00AD7E63">
        <w:t>a.</w:t>
      </w:r>
      <w:r>
        <w:t xml:space="preserve"> personalbrist och </w:t>
      </w:r>
      <w:r w:rsidR="00D00309">
        <w:t xml:space="preserve">att </w:t>
      </w:r>
      <w:r w:rsidRPr="00AD7E63">
        <w:t>felaktiga prioriteringar</w:t>
      </w:r>
      <w:r>
        <w:t xml:space="preserve"> </w:t>
      </w:r>
      <w:r w:rsidR="00D00309">
        <w:t xml:space="preserve">gjorts </w:t>
      </w:r>
      <w:r>
        <w:t>under många år</w:t>
      </w:r>
      <w:r w:rsidRPr="00AD7E63">
        <w:t xml:space="preserve">. </w:t>
      </w:r>
      <w:r w:rsidRPr="00AD7E63" w:rsidR="005A605D">
        <w:t xml:space="preserve">Orsaken är bristen </w:t>
      </w:r>
      <w:r w:rsidR="00876E0D">
        <w:t xml:space="preserve">på </w:t>
      </w:r>
      <w:r w:rsidR="005A605D">
        <w:t xml:space="preserve">framför allt sjuksköterskor. </w:t>
      </w:r>
      <w:r w:rsidR="00CF3E5B">
        <w:rPr>
          <w:rFonts w:ascii="Roboto" w:hAnsi="Roboto" w:cs="Arial"/>
          <w:color w:val="000000"/>
          <w:spacing w:val="7"/>
        </w:rPr>
        <w:t xml:space="preserve">Sverige intog 2016 bottenplatsen bland 27 EU-länder med 2,32 disponibla vårdplatser per </w:t>
      </w:r>
      <w:r w:rsidR="00E8696B">
        <w:rPr>
          <w:rFonts w:ascii="Roboto" w:hAnsi="Roboto" w:cs="Arial"/>
          <w:color w:val="000000"/>
          <w:spacing w:val="7"/>
        </w:rPr>
        <w:t>1</w:t>
      </w:r>
      <w:r w:rsidR="00E8696B">
        <w:rPr>
          <w:rFonts w:hint="eastAsia" w:ascii="Roboto" w:hAnsi="Roboto" w:cs="Arial"/>
          <w:color w:val="000000"/>
          <w:spacing w:val="7"/>
        </w:rPr>
        <w:t> 000</w:t>
      </w:r>
      <w:r w:rsidR="00CF3E5B">
        <w:rPr>
          <w:rFonts w:ascii="Roboto" w:hAnsi="Roboto" w:cs="Arial"/>
          <w:color w:val="000000"/>
          <w:spacing w:val="7"/>
        </w:rPr>
        <w:t xml:space="preserve"> invånare.</w:t>
      </w:r>
      <w:r w:rsidRPr="00AD7E63">
        <w:t xml:space="preserve"> </w:t>
      </w:r>
      <w:r w:rsidR="000D0152">
        <w:t xml:space="preserve">Minskningen beror både på att platser stängts permanent och att de står tomma. </w:t>
      </w:r>
      <w:r w:rsidRPr="00926849" w:rsidR="00926849">
        <w:t>Mellan 200</w:t>
      </w:r>
      <w:r w:rsidR="00926849">
        <w:t>7 och 2011 minskade</w:t>
      </w:r>
      <w:r w:rsidRPr="00926849" w:rsidR="00926849">
        <w:t xml:space="preserve"> antalet vårdplatser med drygt 600 platser i Sverige.</w:t>
      </w:r>
      <w:r w:rsidR="003D6E48">
        <w:t xml:space="preserve"> </w:t>
      </w:r>
      <w:r w:rsidR="00E8696B">
        <w:t>I t.</w:t>
      </w:r>
      <w:r>
        <w:t>ex</w:t>
      </w:r>
      <w:r w:rsidR="00E8696B">
        <w:t>.</w:t>
      </w:r>
      <w:r w:rsidRPr="00AD7E63">
        <w:t xml:space="preserve"> Stockholms län är 15 procent av alla vårdplatser stängda, d</w:t>
      </w:r>
      <w:r>
        <w:t>et är lika mycket s</w:t>
      </w:r>
      <w:r w:rsidRPr="00AD7E63">
        <w:t xml:space="preserve">om ett </w:t>
      </w:r>
      <w:r>
        <w:t xml:space="preserve">helt </w:t>
      </w:r>
      <w:r w:rsidRPr="00AD7E63">
        <w:t xml:space="preserve">sjukhus. </w:t>
      </w:r>
      <w:r>
        <w:t xml:space="preserve">På </w:t>
      </w:r>
      <w:r w:rsidRPr="00AD7E63">
        <w:t>Nya Karolinska i Solna har nästan var tionde inplanerad barnoperation ställts in med kort varsel i år. En tredjedel av vårdplatserna är stängda och svårt sjuka barn tvingas vänta alltför länge på att få livsnödvändig vård. Barnläkarna på sjukhuset kallar situationen för ett haveri.</w:t>
      </w:r>
      <w:r w:rsidR="00926849">
        <w:t xml:space="preserve"> </w:t>
      </w:r>
      <w:r w:rsidR="000D0152">
        <w:t xml:space="preserve">Minskningen </w:t>
      </w:r>
      <w:r w:rsidR="00E8696B">
        <w:t xml:space="preserve">av vårdplatser </w:t>
      </w:r>
      <w:r w:rsidR="000D0152">
        <w:t xml:space="preserve">bör ses över, både de som stängts på kort och på lång sikt. </w:t>
      </w:r>
      <w:r w:rsidR="000D0152">
        <w:rPr>
          <w:color w:val="222222"/>
        </w:rPr>
        <w:t>P</w:t>
      </w:r>
      <w:r w:rsidRPr="00B14171">
        <w:rPr>
          <w:color w:val="222222"/>
        </w:rPr>
        <w:t>atientsäkerheten</w:t>
      </w:r>
      <w:r w:rsidR="000D0152">
        <w:rPr>
          <w:color w:val="222222"/>
        </w:rPr>
        <w:t xml:space="preserve"> bör</w:t>
      </w:r>
      <w:r w:rsidR="00926849">
        <w:rPr>
          <w:color w:val="222222"/>
        </w:rPr>
        <w:t xml:space="preserve"> utredas </w:t>
      </w:r>
      <w:r w:rsidRPr="00B14171">
        <w:rPr>
          <w:color w:val="222222"/>
        </w:rPr>
        <w:t>i förhållande till minskningen av antalet vårdplatser.</w:t>
      </w:r>
      <w:r w:rsidR="00926849">
        <w:rPr>
          <w:color w:val="222222"/>
        </w:rPr>
        <w:t xml:space="preserve"> </w:t>
      </w:r>
      <w:r w:rsidRPr="00926849" w:rsidR="00926849">
        <w:rPr>
          <w:color w:val="222222"/>
        </w:rPr>
        <w:t>Detta bör riksdagen ställa sig bakom och ge regeringen till</w:t>
      </w:r>
      <w:r w:rsidR="00E8696B">
        <w:rPr>
          <w:color w:val="222222"/>
        </w:rPr>
        <w:t xml:space="preserve"> </w:t>
      </w:r>
      <w:r w:rsidRPr="00926849" w:rsidR="00926849">
        <w:rPr>
          <w:color w:val="222222"/>
        </w:rPr>
        <w:t>känna.</w:t>
      </w:r>
    </w:p>
    <w:p w:rsidRPr="00B14171" w:rsidR="00834675" w:rsidP="00926849" w:rsidRDefault="00834675" w14:paraId="349DA22F" w14:textId="4C26ED07">
      <w:pPr>
        <w:pStyle w:val="Rubrik3numrerat"/>
      </w:pPr>
      <w:bookmarkStart w:name="_Toc525816824" w:id="8"/>
      <w:r w:rsidRPr="00B14171">
        <w:t xml:space="preserve">Reglering av </w:t>
      </w:r>
      <w:r w:rsidR="002751E8">
        <w:t xml:space="preserve">kommersiella </w:t>
      </w:r>
      <w:r w:rsidRPr="00B14171">
        <w:t>digitala tjänster</w:t>
      </w:r>
      <w:bookmarkEnd w:id="8"/>
    </w:p>
    <w:p w:rsidRPr="009D15B4" w:rsidR="002751E8" w:rsidP="009D15B4" w:rsidRDefault="002751E8" w14:paraId="7DB22207" w14:textId="7C7A313C">
      <w:pPr>
        <w:pStyle w:val="Normalutanindragellerluft"/>
      </w:pPr>
      <w:r w:rsidRPr="009D15B4">
        <w:t xml:space="preserve">Då vården inte är lätt tillgänglig för människor växer marknaden för kommersiella nätdoktorer. De digitala vårdgivarna Doktor Kry samt Min doktor (privata digitala vårdgivare) är en lönsam växande affär men det finns en uppenbar risk för felbehandling av patienter. Det finns i dagsläget ingen </w:t>
      </w:r>
      <w:r w:rsidRPr="009D15B4" w:rsidR="00EE5F48">
        <w:t xml:space="preserve">reglering </w:t>
      </w:r>
      <w:r w:rsidRPr="009D15B4">
        <w:t xml:space="preserve">eller begränsning för vilken typ av verksamhet den digitala tjänsten ska verka inom. Att till exempel bedöma psykiatriska tillstånd via mejl kan vara olämpligt. Patientsäkerheten riskeras genom de digitala (kommersiella) läkartjänsterna. Tjänsterna riktas inte heller till de som har störst behov av vård utan blir en del av en vård som de som redan har god tillgång till läkarvård kan ta del av. </w:t>
      </w:r>
    </w:p>
    <w:p w:rsidRPr="00926849" w:rsidR="002751E8" w:rsidP="002751E8" w:rsidRDefault="002751E8" w14:paraId="10560843" w14:textId="14F54D1B">
      <w:r>
        <w:t>Utifrån det som anförts ovan bör en reglering av kommersiella digitala tjänster som berör betalda läkarkontakter utredas. Detta bör riksdagen ställa sig bakom och ge regeringen tillkänna.</w:t>
      </w:r>
    </w:p>
    <w:p w:rsidR="000F68DC" w:rsidP="00926849" w:rsidRDefault="00834675" w14:paraId="79B1AF41" w14:textId="117D1BF4">
      <w:pPr>
        <w:pStyle w:val="Rubrik3numrerat"/>
      </w:pPr>
      <w:bookmarkStart w:name="_Toc525816825" w:id="9"/>
      <w:r>
        <w:t>Reglering av p</w:t>
      </w:r>
      <w:r w:rsidRPr="00B14171" w:rsidR="000F68DC">
        <w:t>rivata sjuk</w:t>
      </w:r>
      <w:r>
        <w:t>vårds</w:t>
      </w:r>
      <w:r w:rsidRPr="00B14171" w:rsidR="000F68DC">
        <w:t>försäkringar</w:t>
      </w:r>
      <w:bookmarkEnd w:id="9"/>
    </w:p>
    <w:p w:rsidR="000F68DC" w:rsidP="00926849" w:rsidRDefault="000F68DC" w14:paraId="309D46A0" w14:textId="3B24D469">
      <w:pPr>
        <w:pStyle w:val="Normalutanindragellerluft"/>
        <w:rPr>
          <w:color w:val="222222"/>
        </w:rPr>
      </w:pPr>
      <w:r w:rsidRPr="002332F1">
        <w:t xml:space="preserve">Prioriteringar i vården ska bygga </w:t>
      </w:r>
      <w:r>
        <w:t>på alla m</w:t>
      </w:r>
      <w:r w:rsidRPr="002332F1">
        <w:t>änniskor</w:t>
      </w:r>
      <w:r>
        <w:t>s</w:t>
      </w:r>
      <w:r w:rsidRPr="002332F1">
        <w:t xml:space="preserve"> lika värde och resurserna bör fördelas efter behov. Privata försäkringar leder till ökade orättvisor och till att fel grupper prioriteras. </w:t>
      </w:r>
      <w:r>
        <w:t>V</w:t>
      </w:r>
      <w:r w:rsidRPr="002332F1">
        <w:t>ård</w:t>
      </w:r>
      <w:r>
        <w:t>en blir bra</w:t>
      </w:r>
      <w:r w:rsidRPr="002332F1">
        <w:t xml:space="preserve"> för ett fåtal</w:t>
      </w:r>
      <w:r>
        <w:t>. Det finns</w:t>
      </w:r>
      <w:r w:rsidRPr="002332F1">
        <w:rPr>
          <w:color w:val="222222"/>
        </w:rPr>
        <w:t xml:space="preserve"> många privata utförare av vård, som också har möjlighet att ta in försäkringspatienter. I kombination med det kraftigt ökade antalet sjukvårdsförsäkr</w:t>
      </w:r>
      <w:r w:rsidR="00890310">
        <w:rPr>
          <w:color w:val="222222"/>
        </w:rPr>
        <w:t>ingar – en sexdubbling från 100 </w:t>
      </w:r>
      <w:r w:rsidRPr="002332F1">
        <w:rPr>
          <w:color w:val="222222"/>
        </w:rPr>
        <w:t>0</w:t>
      </w:r>
      <w:r>
        <w:rPr>
          <w:color w:val="222222"/>
        </w:rPr>
        <w:t>0</w:t>
      </w:r>
      <w:r w:rsidR="00890310">
        <w:rPr>
          <w:color w:val="222222"/>
        </w:rPr>
        <w:t>0 vid millennieskiftet till 650 </w:t>
      </w:r>
      <w:r>
        <w:rPr>
          <w:color w:val="222222"/>
        </w:rPr>
        <w:t>000 år 2017</w:t>
      </w:r>
      <w:r w:rsidRPr="002332F1">
        <w:rPr>
          <w:color w:val="222222"/>
        </w:rPr>
        <w:t xml:space="preserve"> – </w:t>
      </w:r>
      <w:r>
        <w:rPr>
          <w:color w:val="222222"/>
        </w:rPr>
        <w:t>finns</w:t>
      </w:r>
      <w:r w:rsidRPr="002332F1">
        <w:rPr>
          <w:color w:val="222222"/>
        </w:rPr>
        <w:t xml:space="preserve"> en risk för att man kan köpa sig före i kön genom en vårdförsäkring. Det är inte acceptabelt. Den </w:t>
      </w:r>
      <w:r>
        <w:rPr>
          <w:color w:val="222222"/>
        </w:rPr>
        <w:t>o</w:t>
      </w:r>
      <w:r w:rsidRPr="002332F1">
        <w:rPr>
          <w:color w:val="222222"/>
        </w:rPr>
        <w:t xml:space="preserve">ffentligfinansierade vården måste bli så bra att ingen ser behov av att teckna en </w:t>
      </w:r>
      <w:r>
        <w:rPr>
          <w:color w:val="222222"/>
        </w:rPr>
        <w:t>s</w:t>
      </w:r>
      <w:r w:rsidRPr="002332F1">
        <w:rPr>
          <w:color w:val="222222"/>
        </w:rPr>
        <w:t xml:space="preserve">jukvårdsförsäkring. </w:t>
      </w:r>
    </w:p>
    <w:p w:rsidR="000F68DC" w:rsidP="000F68DC" w:rsidRDefault="000F68DC" w14:paraId="1CAB4543" w14:textId="4202708C">
      <w:pPr>
        <w:textAlignment w:val="top"/>
        <w:rPr>
          <w:color w:val="222222"/>
        </w:rPr>
      </w:pPr>
      <w:r>
        <w:rPr>
          <w:color w:val="222222"/>
        </w:rPr>
        <w:t>En rapport från OECD menar</w:t>
      </w:r>
      <w:r w:rsidRPr="002332F1">
        <w:rPr>
          <w:color w:val="222222"/>
        </w:rPr>
        <w:t xml:space="preserve"> att privata vårdförsäkringar snarare genererar ökad total vårdkonsumtion än en avlastning på den offentliga vården. Vården blir mer </w:t>
      </w:r>
      <w:r>
        <w:rPr>
          <w:color w:val="222222"/>
        </w:rPr>
        <w:t xml:space="preserve">tillgänglig för de försäkrade </w:t>
      </w:r>
      <w:r w:rsidRPr="002332F1">
        <w:rPr>
          <w:color w:val="222222"/>
        </w:rPr>
        <w:t>men inte för andra.</w:t>
      </w:r>
      <w:r>
        <w:rPr>
          <w:color w:val="222222"/>
        </w:rPr>
        <w:t xml:space="preserve"> </w:t>
      </w:r>
    </w:p>
    <w:p w:rsidRPr="002332F1" w:rsidR="000F68DC" w:rsidP="000F68DC" w:rsidRDefault="000F68DC" w14:paraId="718CECB6" w14:textId="4A9A3E44">
      <w:pPr>
        <w:textAlignment w:val="top"/>
        <w:rPr>
          <w:color w:val="222222"/>
        </w:rPr>
      </w:pPr>
      <w:r w:rsidRPr="002332F1">
        <w:rPr>
          <w:rStyle w:val="apple-converted-space"/>
        </w:rPr>
        <w:t xml:space="preserve">I dagens hälso- och sjukvård finns en utveckling mot </w:t>
      </w:r>
      <w:r>
        <w:rPr>
          <w:rStyle w:val="apple-converted-space"/>
        </w:rPr>
        <w:t>att d</w:t>
      </w:r>
      <w:r w:rsidR="00890310">
        <w:rPr>
          <w:rStyle w:val="apple-converted-space"/>
        </w:rPr>
        <w:t>en offentligt</w:t>
      </w:r>
      <w:r w:rsidRPr="002332F1">
        <w:rPr>
          <w:rStyle w:val="apple-converted-space"/>
        </w:rPr>
        <w:t xml:space="preserve"> </w:t>
      </w:r>
      <w:r w:rsidR="008E0351">
        <w:rPr>
          <w:rStyle w:val="apple-converted-space"/>
        </w:rPr>
        <w:t>finansierade vården</w:t>
      </w:r>
      <w:r w:rsidRPr="002332F1">
        <w:rPr>
          <w:rStyle w:val="apple-converted-space"/>
        </w:rPr>
        <w:t xml:space="preserve"> och de tjänster som tillhandahålls genom försäkringsbolagen</w:t>
      </w:r>
      <w:r>
        <w:rPr>
          <w:rStyle w:val="apple-converted-space"/>
        </w:rPr>
        <w:t xml:space="preserve"> blandas ihop.</w:t>
      </w:r>
      <w:r w:rsidRPr="002332F1">
        <w:rPr>
          <w:rStyle w:val="apple-converted-space"/>
        </w:rPr>
        <w:t xml:space="preserve"> De</w:t>
      </w:r>
      <w:r w:rsidR="00890310">
        <w:rPr>
          <w:rStyle w:val="apple-converted-space"/>
        </w:rPr>
        <w:t>t</w:t>
      </w:r>
      <w:r w:rsidRPr="002332F1">
        <w:rPr>
          <w:rStyle w:val="apple-converted-space"/>
        </w:rPr>
        <w:t xml:space="preserve"> kan komma att rubba förtroendet för  den offentligt  finansierade vården och</w:t>
      </w:r>
      <w:r>
        <w:rPr>
          <w:rStyle w:val="apple-converted-space"/>
        </w:rPr>
        <w:t xml:space="preserve"> drabba den enskilda patienten, enligt</w:t>
      </w:r>
      <w:r w:rsidRPr="002332F1">
        <w:rPr>
          <w:rStyle w:val="apple-converted-space"/>
        </w:rPr>
        <w:t xml:space="preserve"> SMER</w:t>
      </w:r>
      <w:r>
        <w:rPr>
          <w:rStyle w:val="apple-converted-space"/>
        </w:rPr>
        <w:t>,</w:t>
      </w:r>
      <w:r w:rsidR="00890310">
        <w:rPr>
          <w:rStyle w:val="apple-converted-space"/>
        </w:rPr>
        <w:t xml:space="preserve"> Statens medicinsk-etiska råd.</w:t>
      </w:r>
    </w:p>
    <w:p w:rsidRPr="007B2B9C" w:rsidR="000F68DC" w:rsidP="00926849" w:rsidRDefault="000F68DC" w14:paraId="34C1466C" w14:textId="43161AFF">
      <w:pPr>
        <w:textAlignment w:val="top"/>
      </w:pPr>
      <w:r>
        <w:rPr>
          <w:color w:val="222222"/>
        </w:rPr>
        <w:t>För att</w:t>
      </w:r>
      <w:r w:rsidRPr="002332F1">
        <w:rPr>
          <w:color w:val="222222"/>
        </w:rPr>
        <w:t xml:space="preserve"> säkerställa att det är vårdbehov och inte plånbok som avgör vem som får vård först har det tagits fram ett lagförslag om det. Det innebär att inom offentligt finansierad hälso- och sjukvård får vård inom ramen för privata sjukvårdsförsäkringar endast ges om principerna i hälso- och sjukvårdslagens andra paragraf</w:t>
      </w:r>
      <w:r w:rsidR="003F1C5F">
        <w:rPr>
          <w:color w:val="222222"/>
        </w:rPr>
        <w:t>en</w:t>
      </w:r>
      <w:r w:rsidRPr="002332F1">
        <w:rPr>
          <w:color w:val="222222"/>
        </w:rPr>
        <w:t>s andra stycke inte åsidosätts. Där</w:t>
      </w:r>
      <w:r w:rsidR="003F1C5F">
        <w:rPr>
          <w:color w:val="222222"/>
        </w:rPr>
        <w:t xml:space="preserve"> regleras att vården ska</w:t>
      </w:r>
      <w:r w:rsidRPr="002332F1">
        <w:rPr>
          <w:color w:val="222222"/>
        </w:rPr>
        <w:t xml:space="preserve"> ges med respekt för alla människors lika värde och för de</w:t>
      </w:r>
      <w:r w:rsidR="003F1C5F">
        <w:rPr>
          <w:color w:val="222222"/>
        </w:rPr>
        <w:t>n enskilda människans värdighet</w:t>
      </w:r>
      <w:r w:rsidRPr="002332F1">
        <w:rPr>
          <w:color w:val="222222"/>
        </w:rPr>
        <w:t xml:space="preserve"> samt att den som har det största beho</w:t>
      </w:r>
      <w:r w:rsidR="003F1C5F">
        <w:rPr>
          <w:color w:val="222222"/>
        </w:rPr>
        <w:t>vet av hälso- och sjukvård ska</w:t>
      </w:r>
      <w:r w:rsidRPr="002332F1">
        <w:rPr>
          <w:color w:val="222222"/>
        </w:rPr>
        <w:t xml:space="preserve"> ges företräde till vården.</w:t>
      </w:r>
      <w:r>
        <w:rPr>
          <w:color w:val="222222"/>
        </w:rPr>
        <w:t xml:space="preserve"> Detta lag</w:t>
      </w:r>
      <w:r w:rsidRPr="002332F1">
        <w:rPr>
          <w:color w:val="222222"/>
        </w:rPr>
        <w:t xml:space="preserve">förslag </w:t>
      </w:r>
      <w:r w:rsidR="003F1C5F">
        <w:rPr>
          <w:color w:val="222222"/>
        </w:rPr>
        <w:t>blev nedröstat av riksdagen våren 2017</w:t>
      </w:r>
      <w:r>
        <w:rPr>
          <w:color w:val="222222"/>
        </w:rPr>
        <w:t>. Regeringen bör ta tag i detta igen så att vården ges utifrån människors lika värde och behov.</w:t>
      </w:r>
      <w:r w:rsidR="00926849">
        <w:rPr>
          <w:color w:val="222222"/>
        </w:rPr>
        <w:t xml:space="preserve"> </w:t>
      </w:r>
      <w:r w:rsidR="002C6110">
        <w:rPr>
          <w:color w:val="222222"/>
        </w:rPr>
        <w:t xml:space="preserve">Regeringen bör </w:t>
      </w:r>
      <w:r w:rsidR="0078143B">
        <w:rPr>
          <w:color w:val="222222"/>
        </w:rPr>
        <w:t>återk</w:t>
      </w:r>
      <w:r w:rsidRPr="007B2B9C">
        <w:t xml:space="preserve">omma med förslag på hur reglering av </w:t>
      </w:r>
      <w:r w:rsidR="00834675">
        <w:t xml:space="preserve">privata </w:t>
      </w:r>
      <w:r w:rsidRPr="007B2B9C">
        <w:t>sjuk</w:t>
      </w:r>
      <w:r w:rsidR="00834675">
        <w:t>vårds</w:t>
      </w:r>
      <w:r w:rsidRPr="007B2B9C">
        <w:t>försäkringar kan se ut.</w:t>
      </w:r>
      <w:r w:rsidR="00926849">
        <w:t xml:space="preserve"> </w:t>
      </w:r>
      <w:r w:rsidRPr="00926849" w:rsidR="00926849">
        <w:t>Detta bör riksdagen ställa sig bakom och ge regeringen till</w:t>
      </w:r>
      <w:r w:rsidR="002C6110">
        <w:t xml:space="preserve"> </w:t>
      </w:r>
      <w:r w:rsidRPr="00926849" w:rsidR="00926849">
        <w:t>känna.</w:t>
      </w:r>
    </w:p>
    <w:p w:rsidR="005D1BEF" w:rsidP="0005475F" w:rsidRDefault="000D7CA6" w14:paraId="4488BDAD" w14:textId="77777777">
      <w:pPr>
        <w:pStyle w:val="Rubrik1numrerat"/>
      </w:pPr>
      <w:r>
        <w:t xml:space="preserve"> </w:t>
      </w:r>
      <w:bookmarkStart w:name="_Toc525816826" w:id="10"/>
      <w:r w:rsidR="005D1BEF">
        <w:t>Satsningar på personal</w:t>
      </w:r>
      <w:bookmarkEnd w:id="10"/>
    </w:p>
    <w:p w:rsidRPr="00A6304C" w:rsidR="000F68DC" w:rsidP="009D15B4" w:rsidRDefault="005D1BEF" w14:paraId="798C274E" w14:textId="50D633A9">
      <w:pPr>
        <w:pStyle w:val="Rubrik2numrerat"/>
        <w:spacing w:before="360"/>
      </w:pPr>
      <w:bookmarkStart w:name="_Toc525816827" w:id="11"/>
      <w:r>
        <w:t>En långsiktig p</w:t>
      </w:r>
      <w:r w:rsidRPr="00A6304C" w:rsidR="000F68DC">
        <w:t>ersonal</w:t>
      </w:r>
      <w:r>
        <w:t>försörjningsplan</w:t>
      </w:r>
      <w:bookmarkEnd w:id="11"/>
    </w:p>
    <w:p w:rsidRPr="00C04964" w:rsidR="00A6304C" w:rsidP="00A6304C" w:rsidRDefault="000F68DC" w14:paraId="04F52CA1" w14:textId="566A06FC">
      <w:pPr>
        <w:pStyle w:val="Normalutanindragellerluft"/>
        <w:rPr>
          <w:rFonts w:ascii="Times New Roman" w:hAnsi="Times New Roman" w:cs="Times New Roman"/>
          <w:color w:val="222222"/>
        </w:rPr>
      </w:pPr>
      <w:r w:rsidRPr="007B2B9C">
        <w:rPr>
          <w:rFonts w:ascii="Times New Roman" w:hAnsi="Times New Roman" w:cs="Times New Roman"/>
        </w:rPr>
        <w:t>Att ha tillgång till personal med rätt kompetens i hela landet är en ödesfråga för en jämlik h</w:t>
      </w:r>
      <w:r w:rsidR="00A6304C">
        <w:rPr>
          <w:rFonts w:ascii="Times New Roman" w:hAnsi="Times New Roman" w:cs="Times New Roman"/>
        </w:rPr>
        <w:t>älso- och sjukvård.</w:t>
      </w:r>
      <w:r>
        <w:rPr>
          <w:rFonts w:ascii="Times New Roman" w:hAnsi="Times New Roman" w:cs="Times New Roman"/>
        </w:rPr>
        <w:t xml:space="preserve"> </w:t>
      </w:r>
      <w:r w:rsidRPr="00C04964" w:rsidR="00A6304C">
        <w:rPr>
          <w:rFonts w:ascii="Times New Roman" w:hAnsi="Times New Roman" w:cs="Times New Roman"/>
          <w:color w:val="222222"/>
        </w:rPr>
        <w:t>Vården måste vara organiserad och bemannad för att kunna möta behovet av allt frå</w:t>
      </w:r>
      <w:r w:rsidR="00776B1D">
        <w:rPr>
          <w:rFonts w:ascii="Times New Roman" w:hAnsi="Times New Roman" w:cs="Times New Roman"/>
          <w:color w:val="222222"/>
        </w:rPr>
        <w:t>n en kunnig medicinsk bedömning</w:t>
      </w:r>
      <w:r w:rsidRPr="00C04964" w:rsidR="00A6304C">
        <w:rPr>
          <w:rFonts w:ascii="Times New Roman" w:hAnsi="Times New Roman" w:cs="Times New Roman"/>
          <w:color w:val="222222"/>
        </w:rPr>
        <w:t xml:space="preserve"> </w:t>
      </w:r>
      <w:r w:rsidR="005A172B">
        <w:rPr>
          <w:rFonts w:ascii="Times New Roman" w:hAnsi="Times New Roman" w:cs="Times New Roman"/>
          <w:color w:val="222222"/>
        </w:rPr>
        <w:t>till</w:t>
      </w:r>
      <w:r w:rsidR="00776B1D">
        <w:rPr>
          <w:rFonts w:ascii="Times New Roman" w:hAnsi="Times New Roman" w:cs="Times New Roman"/>
          <w:color w:val="222222"/>
        </w:rPr>
        <w:t xml:space="preserve"> hjälp med </w:t>
      </w:r>
      <w:r w:rsidRPr="00C04964" w:rsidR="00776B1D">
        <w:rPr>
          <w:rFonts w:ascii="Times New Roman" w:hAnsi="Times New Roman" w:cs="Times New Roman"/>
          <w:color w:val="222222"/>
        </w:rPr>
        <w:t>skräcken inför sprutan</w:t>
      </w:r>
      <w:r w:rsidR="00776B1D">
        <w:rPr>
          <w:rFonts w:ascii="Times New Roman" w:hAnsi="Times New Roman" w:cs="Times New Roman"/>
          <w:color w:val="222222"/>
        </w:rPr>
        <w:t xml:space="preserve"> eller</w:t>
      </w:r>
      <w:r w:rsidRPr="00C04964" w:rsidR="00A6304C">
        <w:rPr>
          <w:rFonts w:ascii="Times New Roman" w:hAnsi="Times New Roman" w:cs="Times New Roman"/>
          <w:color w:val="222222"/>
        </w:rPr>
        <w:t xml:space="preserve"> hjälp </w:t>
      </w:r>
      <w:r w:rsidR="005A172B">
        <w:rPr>
          <w:rFonts w:ascii="Times New Roman" w:hAnsi="Times New Roman" w:cs="Times New Roman"/>
          <w:color w:val="222222"/>
        </w:rPr>
        <w:t xml:space="preserve">med </w:t>
      </w:r>
      <w:r w:rsidRPr="00C04964" w:rsidR="00A6304C">
        <w:rPr>
          <w:rFonts w:ascii="Times New Roman" w:hAnsi="Times New Roman" w:cs="Times New Roman"/>
          <w:color w:val="222222"/>
        </w:rPr>
        <w:t>att gå på toaletten. Det kan handla om fler utbildade undersköterskor, fler dietister, fler specialistsjuksköterskor eller fler lokalvårdare med goda kunskaper i hur städning på sjukhus ska gå till. Exakt vilken kompetens och vilka resurser som behövs tror vi att varje landsting och kommun är bäst på att avgöra.</w:t>
      </w:r>
    </w:p>
    <w:p w:rsidRPr="00865146" w:rsidR="00A6304C" w:rsidP="00865146" w:rsidRDefault="00A6304C" w14:paraId="0521C79C" w14:textId="2A356931">
      <w:r w:rsidRPr="00865146">
        <w:t>Det handlar också om att skapa förutsättningar för att få den erfarna personalen att stanna och göra ett bra jobb med d</w:t>
      </w:r>
      <w:r w:rsidRPr="00865146" w:rsidR="003D6E48">
        <w:t>et de är utbildade för och vill</w:t>
      </w:r>
      <w:r w:rsidRPr="00865146">
        <w:t xml:space="preserve"> arbeta med</w:t>
      </w:r>
      <w:r w:rsidRPr="00865146" w:rsidR="000D0152">
        <w:t>. I</w:t>
      </w:r>
      <w:r w:rsidRPr="00865146" w:rsidR="0044674C">
        <w:t xml:space="preserve"> </w:t>
      </w:r>
      <w:r w:rsidRPr="00865146" w:rsidR="000D0152">
        <w:t>dag får den personal som finns kvar arbeta</w:t>
      </w:r>
      <w:r w:rsidRPr="00865146">
        <w:t xml:space="preserve"> övertid och skjuta upp sina sommarsemestrar och sedan, när de har lämnat för att de inte står ut med de dåliga villkoren, </w:t>
      </w:r>
      <w:r w:rsidRPr="00865146" w:rsidR="003D6E48">
        <w:t xml:space="preserve">måste arbetsgivaren </w:t>
      </w:r>
      <w:r w:rsidRPr="00865146">
        <w:t xml:space="preserve">hyra in dem i korta perioder för fyrdubbla </w:t>
      </w:r>
      <w:r w:rsidRPr="00865146" w:rsidR="0044674C">
        <w:t>kostnaden</w:t>
      </w:r>
      <w:r w:rsidRPr="00865146">
        <w:t xml:space="preserve"> från ett bemanningsbolag.</w:t>
      </w:r>
    </w:p>
    <w:p w:rsidRPr="00865146" w:rsidR="000F68DC" w:rsidP="00865146" w:rsidRDefault="000F68DC" w14:paraId="48D2F305" w14:textId="78D197DC">
      <w:r w:rsidRPr="00865146">
        <w:t>Sjukvårdens hierarkiska uppbyggnad och de styrmodeller</w:t>
      </w:r>
      <w:r w:rsidRPr="00865146" w:rsidR="008C5E2E">
        <w:t xml:space="preserve"> som finns</w:t>
      </w:r>
      <w:r w:rsidRPr="00865146">
        <w:t xml:space="preserve"> gör också att personal slutar och söker andra arbetsgivare. Den demografiska utvecklingen ställer också krav infö</w:t>
      </w:r>
      <w:r w:rsidRPr="00865146" w:rsidR="0044674C">
        <w:t>r framtiden på</w:t>
      </w:r>
      <w:r w:rsidRPr="00865146">
        <w:t xml:space="preserve"> att ta hand om en ännu högre andel äldre patienter och att klara sjukvården också på landsbygden. Redan i dag tvingas landsting, trots sämre kvalitet och större kostnader, att anlita stafettläkare. Inom ett antal år riskerar vi att ha en stor brist på distriktsläkare om inget görs och antalet barnmorskor som närmar sig pensionsåldern är oroväckande högt. På många håll på landsbygden finns rekryteringsproblem när det gäller yrken som kräver högskoleutbildning, exempelvis </w:t>
      </w:r>
      <w:r w:rsidRPr="00865146" w:rsidR="008C5E2E">
        <w:t>sjuksköterskor och socionomer.</w:t>
      </w:r>
    </w:p>
    <w:p w:rsidRPr="00895DFE" w:rsidR="000F68DC" w:rsidP="0005475F" w:rsidRDefault="000F68DC" w14:paraId="386FD25D" w14:textId="34C45458">
      <w:r w:rsidRPr="007B2B9C">
        <w:t>Det krävs ett helhetsgrepp för att trygga sjukvårdens personalförsörjning i hela landet</w:t>
      </w:r>
      <w:r w:rsidR="00A6304C">
        <w:t xml:space="preserve"> både i närtid och i framtiden i form av en </w:t>
      </w:r>
      <w:r>
        <w:t xml:space="preserve">långsiktig kompetensförsörjningsplan som </w:t>
      </w:r>
      <w:r w:rsidRPr="007B2B9C">
        <w:t>analysera</w:t>
      </w:r>
      <w:r>
        <w:t>r</w:t>
      </w:r>
      <w:r w:rsidRPr="007B2B9C">
        <w:t xml:space="preserve"> situationen och </w:t>
      </w:r>
      <w:r>
        <w:t>kommer</w:t>
      </w:r>
      <w:r w:rsidRPr="007B2B9C">
        <w:t xml:space="preserve"> med konkreta förslag på kort och lång sikt. </w:t>
      </w:r>
      <w:r>
        <w:t xml:space="preserve">Denna bör tas fram </w:t>
      </w:r>
      <w:r w:rsidR="005A63AD">
        <w:t>i samarbete</w:t>
      </w:r>
      <w:r>
        <w:t xml:space="preserve"> med</w:t>
      </w:r>
      <w:r w:rsidRPr="007B2B9C">
        <w:t xml:space="preserve"> land</w:t>
      </w:r>
      <w:r w:rsidR="005A63AD">
        <w:t>ets främsta experter på området. Man bör</w:t>
      </w:r>
      <w:r w:rsidRPr="007B2B9C">
        <w:t xml:space="preserve"> ta lärdom av andra länder och ha en kontinuerlig dialog med berörda intresseorganisationer och fackföreningar. </w:t>
      </w:r>
      <w:r w:rsidRPr="0019711D">
        <w:t xml:space="preserve">Regeringen bör </w:t>
      </w:r>
      <w:r w:rsidR="00D82A1A">
        <w:t>ta fram en långsiktig</w:t>
      </w:r>
      <w:r w:rsidRPr="0019711D">
        <w:t xml:space="preserve"> kompetensförsörjningsplan för hälso- och sjukvården.</w:t>
      </w:r>
      <w:r w:rsidR="0005475F">
        <w:t xml:space="preserve"> </w:t>
      </w:r>
      <w:r w:rsidRPr="0005475F" w:rsidR="0005475F">
        <w:t>Detta bör riksdagen ställa sig bakom och ge regeringen till</w:t>
      </w:r>
      <w:r w:rsidR="005A63AD">
        <w:t xml:space="preserve"> </w:t>
      </w:r>
      <w:r w:rsidRPr="0005475F" w:rsidR="0005475F">
        <w:t>känna.</w:t>
      </w:r>
    </w:p>
    <w:p w:rsidRPr="0019711D" w:rsidR="000F68DC" w:rsidP="005D1BEF" w:rsidRDefault="000F68DC" w14:paraId="05C67056" w14:textId="3EBBB980">
      <w:pPr>
        <w:pStyle w:val="Rubrik2numrerat"/>
      </w:pPr>
      <w:bookmarkStart w:name="_Toc525816828" w:id="12"/>
      <w:r w:rsidRPr="0019711D">
        <w:t xml:space="preserve">Specialistutbildning </w:t>
      </w:r>
      <w:r w:rsidR="005C6597">
        <w:t xml:space="preserve">för </w:t>
      </w:r>
      <w:r w:rsidRPr="0019711D">
        <w:t>sjuksköterskor</w:t>
      </w:r>
      <w:bookmarkEnd w:id="12"/>
    </w:p>
    <w:p w:rsidRPr="007B2B9C" w:rsidR="000F68DC" w:rsidP="000F68DC" w:rsidRDefault="000F68DC" w14:paraId="28D0449F" w14:textId="0A940CF8">
      <w:pPr>
        <w:pStyle w:val="Normalutanindragellerluft"/>
        <w:rPr>
          <w:rFonts w:ascii="Times New Roman" w:hAnsi="Times New Roman" w:cs="Times New Roman"/>
        </w:rPr>
      </w:pPr>
      <w:r w:rsidRPr="007B2B9C">
        <w:rPr>
          <w:rFonts w:ascii="Times New Roman" w:hAnsi="Times New Roman" w:cs="Times New Roman"/>
        </w:rPr>
        <w:t>Det råder stor brist på specialistutbildade sjuksköterskor och antalet minskar stadigt. Genomsnittsåldern är hög och många kommer de närmaste åren att gå i pension. Under de senaste 20 åren har andelen utbildade specialistsjukskö</w:t>
      </w:r>
      <w:r w:rsidR="00865146">
        <w:rPr>
          <w:rFonts w:ascii="Times New Roman" w:hAnsi="Times New Roman" w:cs="Times New Roman"/>
        </w:rPr>
        <w:t>terskor sjunkit från 70 till 40 </w:t>
      </w:r>
      <w:r w:rsidRPr="007B2B9C">
        <w:rPr>
          <w:rFonts w:ascii="Times New Roman" w:hAnsi="Times New Roman" w:cs="Times New Roman"/>
        </w:rPr>
        <w:t>procent av det totala antalet sjuksköterskor. Vårdförbundet anser att nivån bör ligga på 70 procent.</w:t>
      </w:r>
    </w:p>
    <w:p w:rsidRPr="007B2B9C" w:rsidR="000F68DC" w:rsidP="000F68DC" w:rsidRDefault="000F68DC" w14:paraId="58E55623" w14:textId="699B2DC7">
      <w:r w:rsidRPr="007B2B9C">
        <w:t>En anledning till bristen på specialistsjuksköterskor är de många hinder som står i vägen för sjuksköterskor att vidareutbilda sig. Sjuksköterskor måste oftast, till skillnad från läkare, ta tjänstledigt med studiemedel för att specialisera sig. En annan anledning är den dåliga löneutvecklingen. En specialistsjuksköter</w:t>
      </w:r>
      <w:r w:rsidR="0005475F">
        <w:t>ska tjänar i genomsnitt bara sex</w:t>
      </w:r>
      <w:r w:rsidRPr="007B2B9C">
        <w:t xml:space="preserve"> procent mer än en sjuksköterska och det tar i genomsnitt 19 år innan en specialistsjuksköterska har tjänat in kostnaderna för att vidareutbilda sig.</w:t>
      </w:r>
    </w:p>
    <w:p w:rsidRPr="007B2B9C" w:rsidR="000F68DC" w:rsidP="000F68DC" w:rsidRDefault="00D82A1A" w14:paraId="71265667" w14:textId="68AEE7CB">
      <w:r>
        <w:t>B</w:t>
      </w:r>
      <w:r w:rsidRPr="007B2B9C">
        <w:t>risten på specialis</w:t>
      </w:r>
      <w:r>
        <w:t>tsjuksköterskor har stora konsekvenser</w:t>
      </w:r>
      <w:r w:rsidRPr="007B2B9C">
        <w:t xml:space="preserve"> och innebär </w:t>
      </w:r>
      <w:r w:rsidR="005C6597">
        <w:t>t.</w:t>
      </w:r>
      <w:r w:rsidRPr="007B2B9C">
        <w:t xml:space="preserve">ex. färre vårdplatser samt inställda operationer och dyra lösningar via bemanningsföretag. </w:t>
      </w:r>
      <w:r>
        <w:t>K</w:t>
      </w:r>
      <w:r w:rsidRPr="007B2B9C" w:rsidR="000F68DC">
        <w:t>valiteten i vården måste höjas genom att fler sjuksköterskor specialiserar sig.</w:t>
      </w:r>
      <w:r>
        <w:t xml:space="preserve"> </w:t>
      </w:r>
      <w:r w:rsidR="00991E7E">
        <w:t xml:space="preserve">En betald </w:t>
      </w:r>
      <w:r w:rsidRPr="007B2B9C" w:rsidR="000F68DC">
        <w:t xml:space="preserve">specialistutbildning för sjuksköterskor höjer inte enbart kvaliteten på vården utan skapar även arbetstillfällen genom vikariat för de anställda som vidareutbildar sig. </w:t>
      </w:r>
      <w:r w:rsidR="00ED3D13">
        <w:t>Vänsterpartiet har varit med och förhandlat fram att 300 miljoner kronor årligen sätts undan för att ge fler sjuksköterskor möjlighet till specialistut</w:t>
      </w:r>
      <w:r w:rsidR="005C6597">
        <w:t>bildning.</w:t>
      </w:r>
    </w:p>
    <w:p w:rsidR="000F68DC" w:rsidP="0005475F" w:rsidRDefault="00991E7E" w14:paraId="783A8495" w14:textId="16396F13">
      <w:r>
        <w:t xml:space="preserve">Det bör utredas hur </w:t>
      </w:r>
      <w:r w:rsidRPr="003C1EEB">
        <w:t xml:space="preserve">samtliga sjuksköterskor </w:t>
      </w:r>
      <w:r>
        <w:t>ska kunna</w:t>
      </w:r>
      <w:r w:rsidRPr="003C1EEB">
        <w:t xml:space="preserve"> gå sin specialistutbildning med samma villkor som läkare under utbildning</w:t>
      </w:r>
      <w:r>
        <w:t xml:space="preserve">. </w:t>
      </w:r>
      <w:r w:rsidRPr="0005475F" w:rsidR="0005475F">
        <w:t>Detta bör riksdagen ställa sig bakom och ge regeringen till</w:t>
      </w:r>
      <w:r w:rsidR="005C6597">
        <w:t xml:space="preserve"> </w:t>
      </w:r>
      <w:r w:rsidRPr="0005475F" w:rsidR="0005475F">
        <w:t>känna.</w:t>
      </w:r>
    </w:p>
    <w:p w:rsidRPr="00D02CE9" w:rsidR="000F68DC" w:rsidP="00926850" w:rsidRDefault="005D1BEF" w14:paraId="1DEB00CA" w14:textId="64D42D73">
      <w:pPr>
        <w:pStyle w:val="Rubrik1numrerat"/>
      </w:pPr>
      <w:bookmarkStart w:name="_Toc525816829" w:id="13"/>
      <w:r>
        <w:t>Utveckling av primärvården</w:t>
      </w:r>
      <w:bookmarkEnd w:id="13"/>
    </w:p>
    <w:p w:rsidR="007C4F45" w:rsidP="00774234" w:rsidRDefault="008C2433" w14:paraId="25D478E5" w14:textId="1807C13F">
      <w:pPr>
        <w:pStyle w:val="Normalutanindragellerluft"/>
      </w:pPr>
      <w:r>
        <w:t>P</w:t>
      </w:r>
      <w:r w:rsidRPr="007B2B9C" w:rsidR="000F68DC">
        <w:t>rimärvården utgör</w:t>
      </w:r>
      <w:r>
        <w:t>s av</w:t>
      </w:r>
      <w:r w:rsidRPr="007B2B9C" w:rsidR="000F68DC">
        <w:t xml:space="preserve"> den första linjens hälso- och sjukvård. </w:t>
      </w:r>
      <w:r w:rsidR="00781E68">
        <w:t xml:space="preserve">Den består av vårdcentraler, närsjukvård, </w:t>
      </w:r>
      <w:r w:rsidR="00D02CE9">
        <w:t>barn</w:t>
      </w:r>
      <w:r>
        <w:t>- och mödrahälsovård</w:t>
      </w:r>
      <w:r w:rsidR="00781E68">
        <w:t>, familjecent</w:t>
      </w:r>
      <w:r w:rsidR="00AB4B3B">
        <w:t>raler, ungdomsmottagningar m</w:t>
      </w:r>
      <w:r w:rsidR="008F73BA">
        <w:t>.</w:t>
      </w:r>
      <w:r w:rsidR="00AB4B3B">
        <w:t>m.</w:t>
      </w:r>
      <w:r w:rsidR="0062054B">
        <w:t xml:space="preserve"> </w:t>
      </w:r>
      <w:r w:rsidR="0062054B">
        <w:tab/>
        <w:t xml:space="preserve">Inom </w:t>
      </w:r>
      <w:r w:rsidR="00E47AFC">
        <w:t>primär</w:t>
      </w:r>
      <w:r w:rsidR="0062054B">
        <w:t>v</w:t>
      </w:r>
      <w:r w:rsidRPr="007B2B9C" w:rsidR="0062054B">
        <w:t xml:space="preserve">ården ska </w:t>
      </w:r>
      <w:r w:rsidR="00341BB9">
        <w:t xml:space="preserve">det </w:t>
      </w:r>
      <w:r w:rsidRPr="007B2B9C" w:rsidR="0062054B">
        <w:t>arbeta</w:t>
      </w:r>
      <w:r w:rsidR="00341BB9">
        <w:t>s</w:t>
      </w:r>
      <w:r w:rsidRPr="007B2B9C" w:rsidR="0062054B">
        <w:t xml:space="preserve"> förebyggande</w:t>
      </w:r>
      <w:r w:rsidR="0062054B">
        <w:t xml:space="preserve"> mot ohälsa. </w:t>
      </w:r>
      <w:r w:rsidR="00341BB9">
        <w:t>Ohälsan är i</w:t>
      </w:r>
      <w:r w:rsidR="007C4F45">
        <w:t xml:space="preserve"> </w:t>
      </w:r>
      <w:r w:rsidR="00341BB9">
        <w:t xml:space="preserve">dag </w:t>
      </w:r>
      <w:r w:rsidR="0062054B">
        <w:t>ojämlikt fördelad, gruppen med låga inkomster</w:t>
      </w:r>
      <w:r w:rsidRPr="007B2B9C" w:rsidR="0062054B">
        <w:t xml:space="preserve"> som saknar </w:t>
      </w:r>
      <w:r w:rsidR="0062054B">
        <w:t>u</w:t>
      </w:r>
      <w:r w:rsidRPr="007B2B9C" w:rsidR="0062054B">
        <w:t>tbildning har i dag en sämre hälsa än andra grupper. Dagens hälso- och sju</w:t>
      </w:r>
      <w:r w:rsidR="00E47AFC">
        <w:t>kvård har svårt att bemöta det</w:t>
      </w:r>
      <w:r w:rsidR="008F73BA">
        <w:t>ta</w:t>
      </w:r>
      <w:r w:rsidR="007C4F45">
        <w:t xml:space="preserve"> och</w:t>
      </w:r>
      <w:r w:rsidRPr="007B2B9C" w:rsidR="0062054B">
        <w:t xml:space="preserve"> </w:t>
      </w:r>
      <w:r w:rsidR="0062054B">
        <w:t xml:space="preserve">vården </w:t>
      </w:r>
      <w:r w:rsidR="007C4F45">
        <w:t xml:space="preserve">ges </w:t>
      </w:r>
      <w:r w:rsidR="0062054B">
        <w:t>så ojämlikt</w:t>
      </w:r>
      <w:r w:rsidRPr="007B2B9C" w:rsidR="0062054B">
        <w:t xml:space="preserve"> att hälsoskillnaderna i befolkningen snarare </w:t>
      </w:r>
      <w:r w:rsidR="0062054B">
        <w:t>förstärks än m</w:t>
      </w:r>
      <w:r w:rsidR="008F73BA">
        <w:t>inskas.</w:t>
      </w:r>
    </w:p>
    <w:p w:rsidR="00F240E7" w:rsidP="00F240E7" w:rsidRDefault="00F240E7" w14:paraId="17D0B592" w14:textId="04DB69AE">
      <w:r>
        <w:t xml:space="preserve">Sedan 2010 då vårdvalet </w:t>
      </w:r>
      <w:r w:rsidR="00BD17C0">
        <w:t xml:space="preserve">och etableringsfriheten </w:t>
      </w:r>
      <w:r>
        <w:t xml:space="preserve">infördes har över 270 nya privata vårdcentraler etablerats i Sverige. Enligt Riksrevisionen har etableringen främst skett i befolkningstäta områden samt i områden där vårdbehoven är lägre och invånarna socioekonomiskt starkare än </w:t>
      </w:r>
      <w:r w:rsidR="008F73BA">
        <w:t xml:space="preserve">genomsnittet. Enligt rapporten </w:t>
      </w:r>
      <w:r>
        <w:t>Vårdval oc</w:t>
      </w:r>
      <w:r w:rsidR="008F73BA">
        <w:t>h jämlik vård inom primärvården</w:t>
      </w:r>
      <w:r>
        <w:t xml:space="preserve"> (Vårdanalys 2015) blir resursfördelningen orättvis då de grupper som är överrepresenterade på privata mottagningar i regel har bättre hälsa. Dessa mottagningar kan då erbjuda bättre service, vilket leder till ökad ojämlikhet.</w:t>
      </w:r>
      <w:r w:rsidR="00BD17C0">
        <w:t xml:space="preserve"> Vårdval och etableringsfrihet i primärvården riskerar då att hamna i konflikt med såväl hälso- och sjukvårdslagen som de professionella etiska principer som gäller inom vården. </w:t>
      </w:r>
    </w:p>
    <w:p w:rsidR="00BD17C0" w:rsidP="00BD17C0" w:rsidRDefault="00F240E7" w14:paraId="6108A1C9" w14:textId="1C789E5A">
      <w:r>
        <w:t xml:space="preserve">I och med införandet av den fria etableringsrätten och vårdvalsreformen har läkarbesöket </w:t>
      </w:r>
      <w:r w:rsidR="008C5E2E">
        <w:t xml:space="preserve">i vissa delar av landet </w:t>
      </w:r>
      <w:r>
        <w:t xml:space="preserve">hamnat i centrum. </w:t>
      </w:r>
      <w:r w:rsidR="008C5E2E">
        <w:t xml:space="preserve">Kraven på de </w:t>
      </w:r>
      <w:r w:rsidR="003D6E48">
        <w:t xml:space="preserve">vårdcentraler </w:t>
      </w:r>
      <w:r w:rsidR="008C5E2E">
        <w:t>som etable</w:t>
      </w:r>
      <w:r w:rsidR="003D6E48">
        <w:t>rar sig ser olika ut i olika landsting</w:t>
      </w:r>
      <w:r w:rsidR="008C5E2E">
        <w:t>. Det har också fått som följd att d</w:t>
      </w:r>
      <w:r>
        <w:t xml:space="preserve">et områdesansvar för befolkningens hälsa som primärvården tidigare hade  till stora delar </w:t>
      </w:r>
      <w:r w:rsidR="008C5E2E">
        <w:t xml:space="preserve">har </w:t>
      </w:r>
      <w:r>
        <w:t xml:space="preserve">försvunnit och med det förutsättningarna för ett bra folkhälsoarbete. </w:t>
      </w:r>
      <w:r w:rsidR="00BD17C0">
        <w:t xml:space="preserve">Det förebyggande arbetet </w:t>
      </w:r>
      <w:r w:rsidR="008F73BA">
        <w:t xml:space="preserve">har </w:t>
      </w:r>
      <w:r w:rsidR="00BD17C0">
        <w:t xml:space="preserve">under lång tid varit bortprioriterat, parallellt med att vinsten ökat som drivkraft i vården. Långsiktiga </w:t>
      </w:r>
      <w:r w:rsidR="008F73BA">
        <w:t xml:space="preserve">och </w:t>
      </w:r>
      <w:r w:rsidR="00BD17C0">
        <w:t>förebyggande insatser som förutsätter samverkan med andra sektorer är sällan eller aldrig</w:t>
      </w:r>
      <w:r w:rsidR="003D6E48">
        <w:t xml:space="preserve"> lönsamma i kommersiell mening.</w:t>
      </w:r>
    </w:p>
    <w:p w:rsidRPr="00ED3D13" w:rsidR="000F68DC" w:rsidP="00ED3D13" w:rsidRDefault="005D1BEF" w14:paraId="2323BB3C" w14:textId="1429D570">
      <w:pPr>
        <w:pStyle w:val="Rubrik2numrerat"/>
      </w:pPr>
      <w:bookmarkStart w:name="_Toc370394759" w:id="14"/>
      <w:bookmarkStart w:name="_Toc525816830" w:id="15"/>
      <w:r>
        <w:t>Förslag på förändringar i</w:t>
      </w:r>
      <w:r w:rsidRPr="00ED3D13" w:rsidR="000F68DC">
        <w:t xml:space="preserve"> </w:t>
      </w:r>
      <w:bookmarkEnd w:id="14"/>
      <w:r w:rsidRPr="00ED3D13" w:rsidR="005F2DF0">
        <w:t>primärvården</w:t>
      </w:r>
      <w:bookmarkEnd w:id="15"/>
    </w:p>
    <w:p w:rsidR="00BD17C0" w:rsidP="00BD17C0" w:rsidRDefault="00EE7530" w14:paraId="4EA21988" w14:textId="727E2B22">
      <w:pPr>
        <w:pStyle w:val="Normalutanindragellerluft"/>
      </w:pPr>
      <w:r w:rsidRPr="0047161B">
        <w:t xml:space="preserve">Hälso- och sjukvårdslagens övergripande mål är en god behovsbaserad vård på lika villkor för hela befolkningen. </w:t>
      </w:r>
      <w:r>
        <w:t>I</w:t>
      </w:r>
      <w:r w:rsidR="00E56390">
        <w:t xml:space="preserve"> </w:t>
      </w:r>
      <w:r>
        <w:t xml:space="preserve">dag har vården svårt att nå upp till detta mål och systemet fungerar </w:t>
      </w:r>
      <w:r w:rsidR="00AD2F4E">
        <w:t xml:space="preserve">på vissa sätt </w:t>
      </w:r>
      <w:r>
        <w:t xml:space="preserve">dåligt. </w:t>
      </w:r>
    </w:p>
    <w:p w:rsidR="00B45798" w:rsidP="00774234" w:rsidRDefault="00BD17C0" w14:paraId="2FB57142" w14:textId="6B4AEC26">
      <w:r>
        <w:t>En anledning kan vara att det förebyggande folkhälsoarbetet prioriterats bort</w:t>
      </w:r>
      <w:r w:rsidR="00AD2F4E">
        <w:t xml:space="preserve"> </w:t>
      </w:r>
      <w:r>
        <w:t xml:space="preserve">trots att </w:t>
      </w:r>
      <w:r w:rsidR="00E56390">
        <w:t xml:space="preserve">det </w:t>
      </w:r>
      <w:r>
        <w:t xml:space="preserve">är en viktig del i arbetet med en jämlik vård. Personer med låga inkomster har generellt en högre ohälsa men söker sjukvård i betydligt lägre utsträckning än de som är rika eller välutbildade. </w:t>
      </w:r>
      <w:r w:rsidR="00B5604C">
        <w:t>Hälso- och sjukvården måste därför arbeta för att motverka klasskillnader vad gäller ohälsa. Personer med psykisk ohälsa har en betydli</w:t>
      </w:r>
      <w:r w:rsidR="003D6E48">
        <w:t xml:space="preserve">gt kortare livslängd, främst p.g.a. kroppsliga sjukdomar </w:t>
      </w:r>
      <w:r w:rsidR="00B5604C">
        <w:t xml:space="preserve">som hjärt- och kärlsjukdomar och liknande. </w:t>
      </w:r>
      <w:r w:rsidRPr="00B45798" w:rsidR="00B45798">
        <w:t xml:space="preserve">Ett sätt att arbeta förebyggande kan vara att primärvården </w:t>
      </w:r>
      <w:r w:rsidR="00B5604C">
        <w:t xml:space="preserve">får ansvar för ett uppsökande arbete där </w:t>
      </w:r>
      <w:r w:rsidR="000711A7">
        <w:t>man t.</w:t>
      </w:r>
      <w:r w:rsidR="00B5604C">
        <w:t>ex</w:t>
      </w:r>
      <w:r w:rsidR="000711A7">
        <w:t>.</w:t>
      </w:r>
      <w:r w:rsidR="00B5604C">
        <w:t xml:space="preserve"> </w:t>
      </w:r>
      <w:r w:rsidRPr="00B45798" w:rsidR="00B45798">
        <w:t>erbjuder regelbundna hälsoundersökningar för de</w:t>
      </w:r>
      <w:r w:rsidR="000711A7">
        <w:t>m</w:t>
      </w:r>
      <w:r w:rsidRPr="00B45798" w:rsidR="00B45798">
        <w:t xml:space="preserve"> som inte själva söker sig till hälso- och sjukvården i</w:t>
      </w:r>
      <w:r w:rsidR="000711A7">
        <w:t xml:space="preserve"> </w:t>
      </w:r>
      <w:r w:rsidRPr="00B45798" w:rsidR="00B45798">
        <w:t xml:space="preserve">dag. </w:t>
      </w:r>
      <w:r w:rsidR="000711A7">
        <w:t>D</w:t>
      </w:r>
      <w:r w:rsidRPr="00B45798" w:rsidR="00B45798">
        <w:t>et</w:t>
      </w:r>
      <w:r w:rsidR="000711A7">
        <w:t xml:space="preserve"> bör</w:t>
      </w:r>
      <w:r w:rsidRPr="00B45798" w:rsidR="00B45798">
        <w:t xml:space="preserve"> utredas hur hälsoundersökningar kan påverka hälsan hos de grupper som i</w:t>
      </w:r>
      <w:r w:rsidR="000711A7">
        <w:t xml:space="preserve"> </w:t>
      </w:r>
      <w:r w:rsidRPr="00B45798" w:rsidR="00B45798">
        <w:t>dag står längst bort från vården. Detta bör riksdagen ställa sig bakom och ge regeringen till känna.</w:t>
      </w:r>
    </w:p>
    <w:p w:rsidR="00774234" w:rsidP="00774234" w:rsidRDefault="00BD17C0" w14:paraId="1A663164" w14:textId="4461D069">
      <w:pPr>
        <w:rPr>
          <w:rFonts w:ascii="Open Sans" w:hAnsi="Open Sans" w:cs="Arial"/>
          <w:color w:val="333333"/>
          <w:sz w:val="21"/>
          <w:szCs w:val="21"/>
        </w:rPr>
      </w:pPr>
      <w:r>
        <w:t xml:space="preserve">En annan anledning till </w:t>
      </w:r>
      <w:r w:rsidR="00AD2F4E">
        <w:t xml:space="preserve">att sjukvårdssystemet fungerar dåligt kan bero </w:t>
      </w:r>
      <w:r w:rsidR="009D15B4">
        <w:t xml:space="preserve">på </w:t>
      </w:r>
      <w:r w:rsidR="00EE7530">
        <w:t xml:space="preserve">att </w:t>
      </w:r>
      <w:r w:rsidRPr="0047161B" w:rsidR="00EE7530">
        <w:t>Sverige har en väldigt ”sjukhustung” struktur</w:t>
      </w:r>
      <w:r w:rsidR="00EE7530">
        <w:t xml:space="preserve"> jämfört med andra länder.</w:t>
      </w:r>
      <w:r w:rsidRPr="0047161B" w:rsidR="00EE7530">
        <w:t xml:space="preserve"> </w:t>
      </w:r>
      <w:r w:rsidR="00EE7530">
        <w:t xml:space="preserve">Sjukhusvården och specialistvården är betydligt dyrare än </w:t>
      </w:r>
      <w:r w:rsidRPr="007B2B9C" w:rsidR="00EE7530">
        <w:t>den första linj</w:t>
      </w:r>
      <w:r w:rsidR="00EE7530">
        <w:t xml:space="preserve">ens hälso- och sjukvård. </w:t>
      </w:r>
      <w:r w:rsidR="00AD2F4E">
        <w:t>S</w:t>
      </w:r>
      <w:r w:rsidRPr="007B2B9C" w:rsidR="00EE7530">
        <w:t xml:space="preserve">jukvården är pressad och har svårt att klara sitt uppdrag med befintliga resurser. Det gör att det är svårt att omprioritera och föra över pengar från specialistvården till primärvården även om det skulle vara mest kostnadseffektivt på längre sikt. </w:t>
      </w:r>
      <w:r w:rsidR="00DE0A2D">
        <w:t xml:space="preserve">För att stimulera denna resursöverföring </w:t>
      </w:r>
      <w:r w:rsidR="00327946">
        <w:t xml:space="preserve">behövs </w:t>
      </w:r>
      <w:r w:rsidR="00131086">
        <w:t xml:space="preserve">enligt utredningen </w:t>
      </w:r>
      <w:r w:rsidR="00327946">
        <w:t>e</w:t>
      </w:r>
      <w:r w:rsidR="00DE0A2D">
        <w:t xml:space="preserve">tt </w:t>
      </w:r>
      <w:r w:rsidRPr="00327946" w:rsidR="00DE0A2D">
        <w:rPr>
          <w:rFonts w:ascii="Times New Roman" w:hAnsi="Times New Roman" w:cs="Times New Roman"/>
        </w:rPr>
        <w:t xml:space="preserve">statligt </w:t>
      </w:r>
      <w:r w:rsidRPr="00327946" w:rsidR="00DE0A2D">
        <w:rPr>
          <w:rFonts w:ascii="Times New Roman" w:hAnsi="Times New Roman" w:cs="Times New Roman"/>
          <w:color w:val="333333"/>
        </w:rPr>
        <w:t>finansi</w:t>
      </w:r>
      <w:r w:rsidR="00327946">
        <w:rPr>
          <w:rFonts w:ascii="Times New Roman" w:hAnsi="Times New Roman" w:cs="Times New Roman"/>
          <w:color w:val="333333"/>
        </w:rPr>
        <w:t>eringsstöd under en fem</w:t>
      </w:r>
      <w:r w:rsidRPr="00327946" w:rsidR="00327946">
        <w:rPr>
          <w:rFonts w:ascii="Times New Roman" w:hAnsi="Times New Roman" w:cs="Times New Roman"/>
          <w:color w:val="333333"/>
        </w:rPr>
        <w:t>år</w:t>
      </w:r>
      <w:r w:rsidR="00327946">
        <w:rPr>
          <w:rFonts w:ascii="Times New Roman" w:hAnsi="Times New Roman" w:cs="Times New Roman"/>
          <w:color w:val="333333"/>
        </w:rPr>
        <w:t>speriod.</w:t>
      </w:r>
      <w:r w:rsidRPr="00327946" w:rsidR="00327946">
        <w:rPr>
          <w:rFonts w:ascii="Times New Roman" w:hAnsi="Times New Roman" w:cs="Times New Roman"/>
          <w:color w:val="333333"/>
        </w:rPr>
        <w:t xml:space="preserve"> </w:t>
      </w:r>
      <w:r w:rsidRPr="00327946" w:rsidR="00EE7530">
        <w:rPr>
          <w:rFonts w:ascii="Times New Roman" w:hAnsi="Times New Roman" w:cs="Times New Roman"/>
        </w:rPr>
        <w:t>Det behöv</w:t>
      </w:r>
      <w:r w:rsidRPr="00327946" w:rsidR="00327946">
        <w:rPr>
          <w:rFonts w:ascii="Times New Roman" w:hAnsi="Times New Roman" w:cs="Times New Roman"/>
        </w:rPr>
        <w:t xml:space="preserve">s också </w:t>
      </w:r>
      <w:r w:rsidRPr="00327946" w:rsidR="00EE7530">
        <w:rPr>
          <w:rFonts w:ascii="Times New Roman" w:hAnsi="Times New Roman" w:cs="Times New Roman"/>
        </w:rPr>
        <w:t>en riktad satsning mot primärvården.</w:t>
      </w:r>
      <w:r w:rsidR="00EE7530">
        <w:t xml:space="preserve"> Vänsterp</w:t>
      </w:r>
      <w:r w:rsidR="00131086">
        <w:t>artiet har fått igenom en sådan</w:t>
      </w:r>
      <w:r w:rsidR="00774234">
        <w:t xml:space="preserve"> </w:t>
      </w:r>
      <w:r w:rsidR="00EE7530">
        <w:t>satsning i förhandlingar med</w:t>
      </w:r>
      <w:r w:rsidR="00131086">
        <w:t xml:space="preserve"> regeringen.</w:t>
      </w:r>
    </w:p>
    <w:p w:rsidR="00B45798" w:rsidP="00B45798" w:rsidRDefault="00C12774" w14:paraId="435D17ED" w14:textId="3C042DE1">
      <w:r>
        <w:t>Flera stora utredningar om vården visar att vården bör omorganiseras så att huvudprincipen blir öppenvård</w:t>
      </w:r>
      <w:r w:rsidR="00EB0BCF">
        <w:t xml:space="preserve"> som finns nära befolkningen. En förstärkning av primärvården är sannolikt den viktigaste åtgärden för att minska ojämlikhet i hälsa enligt den statliga utredningen </w:t>
      </w:r>
      <w:r w:rsidR="008A6760">
        <w:t>Effektiv vård</w:t>
      </w:r>
      <w:r w:rsidR="00EB0BCF">
        <w:t xml:space="preserve"> som kom 2016</w:t>
      </w:r>
      <w:r w:rsidR="007902C4">
        <w:t xml:space="preserve"> (SOU 2016:2</w:t>
      </w:r>
      <w:r w:rsidRPr="00774234" w:rsidR="007902C4">
        <w:t>)</w:t>
      </w:r>
      <w:r w:rsidRPr="00774234" w:rsidR="00EB0BCF">
        <w:t xml:space="preserve">. </w:t>
      </w:r>
      <w:r w:rsidRPr="00774234" w:rsidR="00774234">
        <w:t xml:space="preserve">En av de viktigaste faktorerna för att </w:t>
      </w:r>
      <w:r w:rsidR="00774234">
        <w:t xml:space="preserve">förstärka primärvården är att det finns personal. </w:t>
      </w:r>
    </w:p>
    <w:p w:rsidR="00A054E6" w:rsidP="00B45798" w:rsidRDefault="00774234" w14:paraId="36BF423B" w14:textId="2421BCC5">
      <w:r>
        <w:t>Utredningen kom också fram med</w:t>
      </w:r>
      <w:r w:rsidR="008A6760">
        <w:t xml:space="preserve"> förslag om att primärvården ska få</w:t>
      </w:r>
      <w:r>
        <w:t xml:space="preserve"> ett tydligare akutuppdrag och att den ska vara tillgänglig dygnet runt. Det är också något som Vänsterpartiet föreslagit och vill genomföra. </w:t>
      </w:r>
      <w:r w:rsidR="00A054E6">
        <w:t xml:space="preserve">Vi anser också att man bör se över digitalisering och mobila team i primärvården. </w:t>
      </w:r>
      <w:r w:rsidR="008A6760">
        <w:t>M</w:t>
      </w:r>
      <w:r w:rsidR="00A054E6">
        <w:t>öjligheterna för</w:t>
      </w:r>
      <w:r>
        <w:t xml:space="preserve"> </w:t>
      </w:r>
      <w:r w:rsidR="00A054E6">
        <w:t>utökade öppettider, digitalisering</w:t>
      </w:r>
      <w:r w:rsidR="008A6760">
        <w:t>,</w:t>
      </w:r>
      <w:r w:rsidR="00A054E6">
        <w:t xml:space="preserve"> mobila team och insatser för en fast personalbemanning i primärvården </w:t>
      </w:r>
      <w:r w:rsidR="008A6760">
        <w:t xml:space="preserve">bör </w:t>
      </w:r>
      <w:r w:rsidR="00A054E6">
        <w:t xml:space="preserve">utredas. </w:t>
      </w:r>
      <w:r w:rsidRPr="00A054E6" w:rsidR="00A054E6">
        <w:t>Detta bör riksdagen ställa sig bakom och ge regeringen till känna.</w:t>
      </w:r>
    </w:p>
    <w:p w:rsidR="000E5AAA" w:rsidP="00327946" w:rsidRDefault="00A054E6" w14:paraId="5B7A37B9" w14:textId="1464F3D1">
      <w:r>
        <w:t xml:space="preserve">En annan </w:t>
      </w:r>
      <w:r w:rsidR="00C63D03">
        <w:t xml:space="preserve">utmaning </w:t>
      </w:r>
      <w:r>
        <w:t xml:space="preserve">enligt utredningen ovan </w:t>
      </w:r>
      <w:r w:rsidR="00C63D03">
        <w:t xml:space="preserve">är att organisera vården för kroniskt sjuka och patienter med omfattande behov. Det finns en oförmåga att arbeta horisontellt och samverkan mellan olika aktörer och verksamheter fungerar dåligt trots styrningsförsök från statens sida. Förmågan att samverka kring komplexa </w:t>
      </w:r>
      <w:r>
        <w:t xml:space="preserve">behov måste öka. </w:t>
      </w:r>
      <w:r w:rsidR="005E77D5">
        <w:t xml:space="preserve">En fast läkarkontakt i primärvården är </w:t>
      </w:r>
      <w:r>
        <w:t xml:space="preserve">ett av de </w:t>
      </w:r>
      <w:r w:rsidR="005E77D5">
        <w:t xml:space="preserve">främsta sätten att göra hälso- och </w:t>
      </w:r>
      <w:r w:rsidR="007902C4">
        <w:t>sjukvården mer patientcentrerad och bör</w:t>
      </w:r>
      <w:r w:rsidR="005E77D5">
        <w:t xml:space="preserve"> finnas som grund för alla patienter som önskar det. Med god tillgänglighet och hög kontinuitet ger en fast läkarkontakt bättre kvalitet och en ökad patientcentrering genom den personliga relat</w:t>
      </w:r>
      <w:r w:rsidR="00D63187">
        <w:t>ionen mellan läkare och patient</w:t>
      </w:r>
      <w:r w:rsidR="005E77D5">
        <w:t xml:space="preserve"> </w:t>
      </w:r>
      <w:r w:rsidR="000E5AAA">
        <w:t>(Effektiv vård, SOU 2016:2)</w:t>
      </w:r>
      <w:r w:rsidR="00D63187">
        <w:t>.</w:t>
      </w:r>
    </w:p>
    <w:p w:rsidR="00061EAC" w:rsidP="00327946" w:rsidRDefault="00061EAC" w14:paraId="104EAD57" w14:textId="76107C10">
      <w:r>
        <w:t>Vänsterpartiet har tillsamman</w:t>
      </w:r>
      <w:r w:rsidR="00B45798">
        <w:t>s</w:t>
      </w:r>
      <w:r>
        <w:t xml:space="preserve"> med r</w:t>
      </w:r>
      <w:r w:rsidR="00131086">
        <w:t>egeringen kommit övere</w:t>
      </w:r>
      <w:r w:rsidR="00D63187">
        <w:t>ns om en patientmiljard som bl.</w:t>
      </w:r>
      <w:r w:rsidR="00131086">
        <w:t>a</w:t>
      </w:r>
      <w:r w:rsidR="00D63187">
        <w:t>.</w:t>
      </w:r>
      <w:r w:rsidR="00131086">
        <w:t xml:space="preserve"> ska bidra till att patientkontrakt kan utvecklas för en mer tillgänglig och samordnad vård. Detta är särskilt viktigt för personer med komplexa vårdbehov.</w:t>
      </w:r>
    </w:p>
    <w:p w:rsidR="00E30DE2" w:rsidP="007A0A25" w:rsidRDefault="00E30DE2" w14:paraId="3C53B213" w14:textId="541D5859">
      <w:pPr>
        <w:pStyle w:val="Rubrik2numrerat"/>
      </w:pPr>
      <w:bookmarkStart w:name="_Toc525816831" w:id="16"/>
      <w:r w:rsidRPr="00E47AFC">
        <w:t>Uppföljning</w:t>
      </w:r>
      <w:r w:rsidR="00AD2F4E">
        <w:t xml:space="preserve"> av primärvården</w:t>
      </w:r>
      <w:bookmarkEnd w:id="16"/>
    </w:p>
    <w:p w:rsidRPr="00441BFC" w:rsidR="00441BFC" w:rsidP="00441BFC" w:rsidRDefault="00AD2F4E" w14:paraId="51B23302" w14:textId="4C63B109">
      <w:pPr>
        <w:pStyle w:val="Normalutanindragellerluft"/>
        <w:rPr>
          <w:rStyle w:val="Kommentarsreferens"/>
          <w:sz w:val="24"/>
          <w:szCs w:val="24"/>
        </w:rPr>
      </w:pPr>
      <w:r>
        <w:t>I</w:t>
      </w:r>
      <w:r w:rsidR="00D63187">
        <w:t xml:space="preserve"> </w:t>
      </w:r>
      <w:r>
        <w:t xml:space="preserve">dag är det svårt att mäta kvalitet inom primärvården då det inte finns statistik på nationell nivå. </w:t>
      </w:r>
      <w:r w:rsidR="00B45798">
        <w:t xml:space="preserve">Det är </w:t>
      </w:r>
      <w:r>
        <w:t>svårt att jämföra verksamheten som bedrivs vid de olika vårdcentralerna och uppföljningar är svåra att göra</w:t>
      </w:r>
      <w:r w:rsidR="00B45798">
        <w:t xml:space="preserve"> eftersom landstingen har olika system.</w:t>
      </w:r>
      <w:r w:rsidR="002361ED">
        <w:t xml:space="preserve"> Det är därför svårt att se om vården som ges är jämlik</w:t>
      </w:r>
      <w:r w:rsidR="00175F6F">
        <w:t xml:space="preserve"> när det inte går att jämföra alls</w:t>
      </w:r>
      <w:r w:rsidR="002361ED">
        <w:t>.</w:t>
      </w:r>
      <w:r w:rsidR="001D621C">
        <w:t xml:space="preserve"> </w:t>
      </w:r>
      <w:r w:rsidR="002361ED">
        <w:t>M</w:t>
      </w:r>
      <w:r w:rsidRPr="0062607E" w:rsidR="0062607E">
        <w:t>öjligheterna till nationell statistik bör utredas för en b</w:t>
      </w:r>
      <w:r w:rsidR="0062607E">
        <w:t>ättre uppföljning av jämlikheten</w:t>
      </w:r>
      <w:r w:rsidRPr="0062607E" w:rsidR="0062607E">
        <w:t xml:space="preserve"> bland både offentliga och privata vårdgivare i primärvården</w:t>
      </w:r>
      <w:r w:rsidR="00D63187">
        <w:t>.</w:t>
      </w:r>
      <w:r>
        <w:t xml:space="preserve"> </w:t>
      </w:r>
      <w:r w:rsidRPr="00AD2F4E">
        <w:t>Detta bör riksdagen ställa sig bakom och ge regeringen till känna.</w:t>
      </w:r>
    </w:p>
    <w:p w:rsidRPr="00E47AFC" w:rsidR="00E47AFC" w:rsidP="00D3770D" w:rsidRDefault="003118B7" w14:paraId="7C202A3E" w14:textId="1351CD53">
      <w:pPr>
        <w:pStyle w:val="Rubrik1numrerat"/>
      </w:pPr>
      <w:bookmarkStart w:name="_Toc525816832" w:id="17"/>
      <w:r>
        <w:t>En jämlik och sammanhållen vård för b</w:t>
      </w:r>
      <w:r w:rsidRPr="00E47AFC" w:rsidR="00E47AFC">
        <w:t>arn och unga</w:t>
      </w:r>
      <w:bookmarkEnd w:id="17"/>
    </w:p>
    <w:p w:rsidRPr="00722AAD" w:rsidR="00722AAD" w:rsidP="009D15B4" w:rsidRDefault="00722AAD" w14:paraId="50C0F97A" w14:textId="77777777">
      <w:pPr>
        <w:pStyle w:val="Rubrik2numrerat"/>
        <w:spacing w:before="360"/>
      </w:pPr>
      <w:bookmarkStart w:name="_Toc525816833" w:id="18"/>
      <w:r w:rsidRPr="00722AAD">
        <w:t>Vaccination</w:t>
      </w:r>
      <w:bookmarkEnd w:id="18"/>
    </w:p>
    <w:p w:rsidRPr="00722AAD" w:rsidR="00722AAD" w:rsidP="00722AAD" w:rsidRDefault="00722AAD" w14:paraId="162F8F4B" w14:textId="77777777">
      <w:pPr>
        <w:spacing w:before="80"/>
        <w:ind w:firstLine="0"/>
        <w:rPr>
          <w:rFonts w:ascii="Times New Roman" w:hAnsi="Times New Roman" w:cs="Times New Roman"/>
        </w:rPr>
      </w:pPr>
      <w:r w:rsidRPr="00722AAD">
        <w:rPr>
          <w:rFonts w:ascii="Times New Roman" w:hAnsi="Times New Roman" w:cs="Times New Roman"/>
        </w:rPr>
        <w:t xml:space="preserve">I Sverige vaccineras alla barn kostnadsfritt mot de tio allvarligaste sjukdomarna. Vaccinationer är en vital och framgångsrik del av den preventiva hälso- och sjukvården. </w:t>
      </w:r>
    </w:p>
    <w:p w:rsidR="00A82937" w:rsidP="00722AAD" w:rsidRDefault="00722AAD" w14:paraId="582E1144" w14:textId="77777777">
      <w:r w:rsidRPr="00722AAD">
        <w:t xml:space="preserve">Vaccinationer ges från att barnet är nyfött upp till sexton års ålder. Barnvaccinationsprogrammet i Sverige utgörs av nationella föreskrifter och rekommendationer från Folkhälsomyndigheten vilka tillämpas inom kommun och landsting. Sedan 2013 regleras vaccinationsprogrammet i smittskyddslagen. Kommuner och landsting är skyldiga att erbjuda vaccinationer mot smittsamma sjukdomar i syfte att förhindra spridning av dessa sjukdomar i befolkningen. Det inkluderar även kompletterande vaccinationer till barn som inte tidigare vaccinerats enligt programmet. </w:t>
      </w:r>
    </w:p>
    <w:p w:rsidRPr="00722AAD" w:rsidR="00722AAD" w:rsidP="007177BF" w:rsidRDefault="00722AAD" w14:paraId="3998FF25" w14:textId="04928B94">
      <w:r w:rsidRPr="00722AAD">
        <w:t>Det allmänna vaccinationsprogrammet har god täckning och de flesta barn är i dag skyddade mot exempelvis mässling och polio. Skillnaderna mellan landsting är små när det gäller vaccinationer för mässling, påssju</w:t>
      </w:r>
      <w:r>
        <w:t>ka och röda hund. 2015 var 97 procent av landets tvååringar fullvaccinerade enligt vaccinationsprogrammet.</w:t>
      </w:r>
      <w:r w:rsidRPr="00722AAD">
        <w:t xml:space="preserve"> Det förekommer dock skepsis mot vaccinationer, både de vaccinationer som ingår i basprogrammet och andra. Det finns grupper av föräldrar som aktivt väljer att inte låta vaccinera sina barn och vaccinationstäckningen har i vissa kommuner setts sjunka under 90 procent. Det har därför förekommit utbrott av i synnerhet mässling vilket är en olycklig utveckling. Rädsla för biverkningar tros vara en dominerande del av varför vissa föräldrar avstår från vaccinationsprogrammet men misstron mot vaccinationer har många orsaker: religiösa, filosofiska, historiska, sociala, politiska och psykologiska. Vaccinkritiska synpunkter får lätt spridning genom den nya informationsteknologin. Den tekniska utvecklingen erbjuder goda möjligheter att snabbt sprida sin uppfattning och i nuläget finns det en uppsjö av vaccinationskritiska synpunkter på internet och i sociala medier. Det är dock av samhälleligt intresse att vaccinationsprogrammet genomförs i sin helhet, och många av de myter och felaktiga uppgifter som cirkulerar om vaccinationsprogrammet behöver bemötas och slås hål på.</w:t>
      </w:r>
      <w:r w:rsidR="00D815D6">
        <w:t xml:space="preserve"> Vänsterpartiet har i samarbete med regeringen föreslagit </w:t>
      </w:r>
      <w:r w:rsidR="00D91AE7">
        <w:t>en satsning på att</w:t>
      </w:r>
      <w:r w:rsidR="00D815D6">
        <w:t xml:space="preserve"> förstärka arbetet med information om vikten av vaccinationer.</w:t>
      </w:r>
    </w:p>
    <w:p w:rsidR="007177BF" w:rsidP="00A82937" w:rsidRDefault="00722AAD" w14:paraId="640A48F7" w14:textId="07B1DB0E">
      <w:pPr>
        <w:tabs>
          <w:tab w:val="clear" w:pos="284"/>
        </w:tabs>
      </w:pPr>
      <w:r>
        <w:t>Det finns också en region</w:t>
      </w:r>
      <w:r w:rsidR="002361ED">
        <w:t>al ojämlikhet som bör mo</w:t>
      </w:r>
      <w:r w:rsidR="00655A1F">
        <w:t>tverkas. Exempelvis</w:t>
      </w:r>
      <w:r w:rsidR="002361ED">
        <w:t xml:space="preserve"> har </w:t>
      </w:r>
      <w:r>
        <w:t>vaccin mot</w:t>
      </w:r>
      <w:r w:rsidR="00655A1F">
        <w:t xml:space="preserve"> rotavirus</w:t>
      </w:r>
      <w:r>
        <w:t xml:space="preserve"> inte </w:t>
      </w:r>
      <w:r w:rsidR="002361ED">
        <w:t xml:space="preserve">getts </w:t>
      </w:r>
      <w:r>
        <w:t xml:space="preserve">överallt utan </w:t>
      </w:r>
      <w:r w:rsidR="00655A1F">
        <w:t xml:space="preserve">bara </w:t>
      </w:r>
      <w:r>
        <w:t>i</w:t>
      </w:r>
      <w:r w:rsidRPr="00722AAD">
        <w:t xml:space="preserve"> vissa landsting. </w:t>
      </w:r>
      <w:r w:rsidR="00D815D6">
        <w:t xml:space="preserve">I budgetpropositionen för 2018 föreslår </w:t>
      </w:r>
      <w:r w:rsidR="002361ED">
        <w:t xml:space="preserve">därför </w:t>
      </w:r>
      <w:r w:rsidR="00D815D6">
        <w:t>Vänsterpartiet tillsammans med regeringen att utöka vaccinationsprogrammet med rotavirusvaccination.</w:t>
      </w:r>
    </w:p>
    <w:p w:rsidR="007177BF" w:rsidP="00A82937" w:rsidRDefault="007177BF" w14:paraId="07235532" w14:textId="4FA4505F">
      <w:pPr>
        <w:tabs>
          <w:tab w:val="clear" w:pos="284"/>
        </w:tabs>
      </w:pPr>
      <w:r>
        <w:t xml:space="preserve">Vissa vaccin </w:t>
      </w:r>
      <w:r w:rsidR="00A93EFA">
        <w:t>behöver</w:t>
      </w:r>
      <w:r>
        <w:t xml:space="preserve"> dock </w:t>
      </w:r>
      <w:r w:rsidR="00A93EFA">
        <w:t xml:space="preserve">inte </w:t>
      </w:r>
      <w:r>
        <w:t xml:space="preserve">ges </w:t>
      </w:r>
      <w:r w:rsidR="00A93EFA">
        <w:t>till alla, det</w:t>
      </w:r>
      <w:r w:rsidRPr="007177BF">
        <w:t xml:space="preserve"> finns möjlighet att införa särskilda vaccinationsprogram riktade till definierade riskgrupper. I</w:t>
      </w:r>
      <w:r w:rsidR="00655A1F">
        <w:t xml:space="preserve"> </w:t>
      </w:r>
      <w:r w:rsidRPr="007177BF">
        <w:t xml:space="preserve">dag finns det inga sådana program. Vänsterpartiet anser att det bör utredas om vaccin mot TBE ska införas i de områden där risken för smitta är stor. </w:t>
      </w:r>
    </w:p>
    <w:p w:rsidRPr="00722AAD" w:rsidR="00722AAD" w:rsidP="00A82937" w:rsidRDefault="002361ED" w14:paraId="7CA7E06C" w14:textId="3D755AFE">
      <w:pPr>
        <w:tabs>
          <w:tab w:val="clear" w:pos="284"/>
        </w:tabs>
      </w:pPr>
      <w:r>
        <w:t>Hepatit B-vaccin ges dock fortfarande bara på vissa platser</w:t>
      </w:r>
      <w:r w:rsidR="00A82937">
        <w:t xml:space="preserve"> i landet. Detta trots att FN:s världshälsoorganisation </w:t>
      </w:r>
      <w:r w:rsidR="00655A1F">
        <w:t>(</w:t>
      </w:r>
      <w:r w:rsidR="00A82937">
        <w:t>WHO</w:t>
      </w:r>
      <w:r w:rsidR="00655A1F">
        <w:t>)</w:t>
      </w:r>
      <w:r w:rsidR="00A82937">
        <w:t xml:space="preserve"> redan 1991 förordade att samtliga länder skulle införa allmän vaccination. 2014 föreslog Socialstyrelsen att detta vaccin skulle ingå i basprogrammet och Folkhälsomyndigheten står bakom det förslaget. Nu ökar dessutom risken för smittoöverföring </w:t>
      </w:r>
      <w:r w:rsidR="00655A1F">
        <w:t>p.g.a.</w:t>
      </w:r>
      <w:r w:rsidR="00A82937">
        <w:t xml:space="preserve"> ett tilltagande resande och en föränderlig befolkning med en ökning av personer från områden med högre förekomst av hepatit B. Det bör därför utredas </w:t>
      </w:r>
      <w:r w:rsidRPr="00722AAD" w:rsidR="00722AAD">
        <w:t xml:space="preserve">hur </w:t>
      </w:r>
      <w:r w:rsidR="00142296">
        <w:t>ett</w:t>
      </w:r>
      <w:r w:rsidR="00A82937">
        <w:t xml:space="preserve"> likvärdigt </w:t>
      </w:r>
      <w:r w:rsidRPr="00722AAD" w:rsidR="00722AAD">
        <w:t xml:space="preserve">vaccinationsskydd </w:t>
      </w:r>
      <w:r w:rsidR="00A82937">
        <w:t xml:space="preserve">gällande Hepatit B </w:t>
      </w:r>
      <w:r w:rsidRPr="00722AAD" w:rsidR="00722AAD">
        <w:t>för barn över hela landet kan säkerställas.</w:t>
      </w:r>
      <w:r w:rsidR="00142296">
        <w:t xml:space="preserve"> </w:t>
      </w:r>
      <w:r w:rsidRPr="00142296" w:rsidR="00142296">
        <w:t>Detta bör riksdagen ställa sig bakom och ge regeringen till känna.</w:t>
      </w:r>
    </w:p>
    <w:p w:rsidRPr="00722AAD" w:rsidR="00722AAD" w:rsidP="00722AAD" w:rsidRDefault="00722AAD" w14:paraId="100B17A6" w14:textId="7354DD18">
      <w:pPr>
        <w:pStyle w:val="Rubrik2numrerat"/>
      </w:pPr>
      <w:bookmarkStart w:name="_Toc525816834" w:id="19"/>
      <w:r>
        <w:t>Tidiga insatser</w:t>
      </w:r>
      <w:bookmarkEnd w:id="19"/>
    </w:p>
    <w:p w:rsidR="007177BF" w:rsidP="007177BF" w:rsidRDefault="007177BF" w14:paraId="081D8D14" w14:textId="0A9EBB1F">
      <w:pPr>
        <w:pStyle w:val="Normalutanindragellerluft"/>
      </w:pPr>
      <w:r>
        <w:t>Det finns stora sociala skil</w:t>
      </w:r>
      <w:r w:rsidR="00F950FC">
        <w:t>lnader i barns hälsa. B</w:t>
      </w:r>
      <w:r>
        <w:t xml:space="preserve">arnen till de föräldrar som har högst inkomst och utbildning </w:t>
      </w:r>
      <w:r w:rsidR="00F950FC">
        <w:t xml:space="preserve">har </w:t>
      </w:r>
      <w:r>
        <w:t xml:space="preserve">lägre sannolikhet att bli inskrivna på sjukhus. Barn till </w:t>
      </w:r>
      <w:bookmarkStart w:name="_GoBack" w:id="20"/>
      <w:bookmarkEnd w:id="20"/>
      <w:r>
        <w:t xml:space="preserve">mödrar som har grundskola som högsta utbildning löper högre risk än barn till mer välutbildade mödrar att drabbas av astma, råka ut för dödsolyckor i ungdomen, vårdas i psykiatrisk slutenvård för missbruk, depressioner, ångest, </w:t>
      </w:r>
      <w:r w:rsidR="001B3F82">
        <w:t>adhd</w:t>
      </w:r>
      <w:r>
        <w:t xml:space="preserve"> och psykoser. </w:t>
      </w:r>
    </w:p>
    <w:p w:rsidR="00D3770D" w:rsidP="00D73E58" w:rsidRDefault="007177BF" w14:paraId="6EFF03FD" w14:textId="0385A609">
      <w:r>
        <w:t>Det behövs ökade insatser för tidigt stöd till barn via insatser inom barnhälsovård. I</w:t>
      </w:r>
      <w:r w:rsidR="00F950FC">
        <w:t xml:space="preserve"> </w:t>
      </w:r>
      <w:r>
        <w:t>dag erbjuds ett hembesök inom en vecka efter</w:t>
      </w:r>
      <w:r w:rsidR="00F950FC">
        <w:t xml:space="preserve"> att</w:t>
      </w:r>
      <w:r>
        <w:t xml:space="preserve"> det nyfödda barnet kommit hem från BB. Det huvudsakliga syftet är att informera om barnhälsovårdens erbjudanden, etablera god kontakt med BVC-personalen, samtala om skadeförebyggande insatser och ge råd och stöd kring amning och andra aktuella frågor. Hembesök är också ett sätt att få en inblick i den miljö och de levnadsförhållanden som barnet lever i. Fler hembesök är ett sätt att uppnå jämlikhet i hälsa. Barnhälsovården har en unik möjlighet att förebygga och utjämna hälsoskillnader och bidra till integration. Internationell forskning har visat att arbetssättet kan ha gynnsamma effekter när det gäller att förebygga psykisk ohälsa, misshandel, omsorgssvikt, barnolycksfall och oplanerade graviditeter. Resultaten </w:t>
      </w:r>
      <w:r w:rsidR="00D73E58">
        <w:t xml:space="preserve">kring försök som gjorts i Sverige </w:t>
      </w:r>
      <w:r>
        <w:t>är mycket positiva. Andelen barn som vaccineras har ökat och antalet besök på akutmottagningar och inläggningar på sjukhus för barn i åldern 1–2 år har gått ner.</w:t>
      </w:r>
      <w:r w:rsidR="00D73E58">
        <w:t xml:space="preserve"> </w:t>
      </w:r>
    </w:p>
    <w:p w:rsidR="00D3770D" w:rsidP="00142296" w:rsidRDefault="00D73E58" w14:paraId="0C732E02" w14:textId="0B4A9BD5">
      <w:r>
        <w:t xml:space="preserve">I samarbete med regeringen inför budgeten </w:t>
      </w:r>
      <w:r w:rsidR="00F950FC">
        <w:t>2018 har V</w:t>
      </w:r>
      <w:r>
        <w:t xml:space="preserve">änsterpartiet fått igenom en satsning </w:t>
      </w:r>
      <w:r w:rsidR="00142296">
        <w:t>på</w:t>
      </w:r>
      <w:r w:rsidR="00FB3DC3">
        <w:t xml:space="preserve"> barnhälsov</w:t>
      </w:r>
      <w:r w:rsidR="00142296">
        <w:t>ården</w:t>
      </w:r>
      <w:r w:rsidR="00FB3DC3">
        <w:t xml:space="preserve">. </w:t>
      </w:r>
      <w:r w:rsidR="005764F8">
        <w:t>Där ingår ett utökat antal he</w:t>
      </w:r>
      <w:r w:rsidR="00F950FC">
        <w:t xml:space="preserve">mbesök under spädbarnsperioden och </w:t>
      </w:r>
      <w:r w:rsidR="00D91AE7">
        <w:t xml:space="preserve">information om tandhälsa. </w:t>
      </w:r>
      <w:r w:rsidR="00142296">
        <w:t>Det bör dock u</w:t>
      </w:r>
      <w:r w:rsidRPr="007B2B9C" w:rsidR="00E47AFC">
        <w:t>treda</w:t>
      </w:r>
      <w:r w:rsidR="00F950FC">
        <w:t>s</w:t>
      </w:r>
      <w:r w:rsidRPr="007B2B9C" w:rsidR="00E47AFC">
        <w:t xml:space="preserve"> hur primärvårdens a</w:t>
      </w:r>
      <w:r w:rsidR="00D3770D">
        <w:t xml:space="preserve">rbete mot familjer </w:t>
      </w:r>
      <w:r w:rsidR="00142296">
        <w:t xml:space="preserve">ytterligare </w:t>
      </w:r>
      <w:r w:rsidR="00D3770D">
        <w:t xml:space="preserve">kan stärkas med </w:t>
      </w:r>
      <w:r w:rsidRPr="007B2B9C" w:rsidR="00D3770D">
        <w:t>riktade och uppsökande insatser för barn upp till skolåldern</w:t>
      </w:r>
      <w:r w:rsidR="00142296">
        <w:t xml:space="preserve">. </w:t>
      </w:r>
      <w:r w:rsidRPr="00142296" w:rsidR="00142296">
        <w:t>Detta bör riksdagen ställa sig bakom och ge regeringen till känna.</w:t>
      </w:r>
    </w:p>
    <w:p w:rsidR="00142296" w:rsidP="00142296" w:rsidRDefault="00142296" w14:paraId="13FDCE46" w14:textId="7651C5D4">
      <w:pPr>
        <w:pStyle w:val="Rubrik2numrerat"/>
      </w:pPr>
      <w:bookmarkStart w:name="_Toc525816835" w:id="21"/>
      <w:r>
        <w:t xml:space="preserve">En sammanhållen </w:t>
      </w:r>
      <w:r w:rsidR="005D7175">
        <w:t>vård</w:t>
      </w:r>
      <w:bookmarkEnd w:id="21"/>
    </w:p>
    <w:p w:rsidRPr="007B2B9C" w:rsidR="00E47AFC" w:rsidP="00224C2D" w:rsidRDefault="002B5281" w14:paraId="48E221BE" w14:textId="3F677FA8">
      <w:pPr>
        <w:pStyle w:val="Normalutanindragellerluft"/>
      </w:pPr>
      <w:r>
        <w:t>Insatserna för barns och ungdomars hälsa borde hänga ihop bättre än de gör i dag.</w:t>
      </w:r>
      <w:r w:rsidR="00F54234">
        <w:t xml:space="preserve"> Nu är ansvaret utspritt på bl.</w:t>
      </w:r>
      <w:r>
        <w:t>a</w:t>
      </w:r>
      <w:r w:rsidR="00F54234">
        <w:t>.</w:t>
      </w:r>
      <w:r>
        <w:t xml:space="preserve"> s</w:t>
      </w:r>
      <w:r w:rsidR="00F54234">
        <w:t>kola, BVC</w:t>
      </w:r>
      <w:r>
        <w:t xml:space="preserve"> och ungdomsmottagningar.</w:t>
      </w:r>
      <w:r w:rsidR="00224C2D">
        <w:t xml:space="preserve"> Övergångarna från barnhälsovård till elevhälsa kan vara svåra. I skolsystemet syns utmaningar särskilt tydligt när ett barn byter stadie eller skola. För de barn och unga som behöver hjälp av specialistverksamheter inom hälso- och sjukvård gäller olika åldersgränser</w:t>
      </w:r>
      <w:r w:rsidR="00F54234">
        <w:t>.</w:t>
      </w:r>
      <w:r w:rsidR="00224C2D">
        <w:t xml:space="preserve"> </w:t>
      </w:r>
      <w:r w:rsidR="00F54234">
        <w:t>O</w:t>
      </w:r>
      <w:r w:rsidR="00224C2D">
        <w:t xml:space="preserve">avsett var gränsen går, vid 18 eller 20 år, innebär den ofta stora förändringar av insatser </w:t>
      </w:r>
      <w:r w:rsidR="00F54234">
        <w:t xml:space="preserve">och tar inte </w:t>
      </w:r>
      <w:r w:rsidR="00224C2D">
        <w:t>alltid tar hänsyn till barnets behov. Här behöver verksamheter arbeta flexibelt. För att lyckas brygga över mellan verksamheter krävs ett tydligt gemensamt fokus och samarbete. Det krävs gemensamma arenor för bedömning av behov, överenskommelser om gemensamma mål och delat ansvar för att skapa den sammanhållna process som eftersträvas.</w:t>
      </w:r>
      <w:r>
        <w:t xml:space="preserve"> En sammanhållen barn-, elev- och ungdomshälsovård skulle leda till en jämlik tillgång till hälsofrämjande insatser under hela uppväxten oavsett bostadsort</w:t>
      </w:r>
      <w:r w:rsidR="00224C2D">
        <w:t>, val av skola eller vårdgivare. Med anledning av detta bör förutsättningarna för en</w:t>
      </w:r>
      <w:r w:rsidRPr="007B2B9C" w:rsidR="00E47AFC">
        <w:t xml:space="preserve"> sammanhållen barn-, elev- och ungdomshälsovår</w:t>
      </w:r>
      <w:r w:rsidR="00224C2D">
        <w:t xml:space="preserve">d utredas. </w:t>
      </w:r>
      <w:r w:rsidRPr="00224C2D" w:rsidR="00224C2D">
        <w:t>Detta bör riksdagen ställa sig bakom och ge regeringen till känna.</w:t>
      </w:r>
    </w:p>
    <w:p w:rsidRPr="00E47AFC" w:rsidR="00F368DE" w:rsidP="00AF36EB" w:rsidRDefault="002848D1" w14:paraId="0CF3ECB9" w14:textId="092CBB34">
      <w:pPr>
        <w:pStyle w:val="Rubrik1numrerat"/>
      </w:pPr>
      <w:bookmarkStart w:name="_Toc525816836" w:id="22"/>
      <w:r>
        <w:t>Kvinnors hälsa</w:t>
      </w:r>
      <w:r w:rsidR="009A4D6C">
        <w:t xml:space="preserve"> måste prioriteras</w:t>
      </w:r>
      <w:bookmarkEnd w:id="22"/>
    </w:p>
    <w:p w:rsidR="009A4D6C" w:rsidP="009A4D6C" w:rsidRDefault="009A4D6C" w14:paraId="3E354B22" w14:textId="6633A90C">
      <w:pPr>
        <w:pStyle w:val="Normalutanindragellerluft"/>
      </w:pPr>
      <w:r>
        <w:t xml:space="preserve">Under det senast decenniet har vården i Sverige blivit mer jämställd, men än finns mycket kvar att göra. Det konstaterar Jämställdhetsutredningen som överlämnade sitt betänkande till regeringen i december 2015. Till exempel har män fortfarande större chans än kvinnor att få vård på en strokeenhet när de drabbats av stroke. Inom cancervården kvarstår vissa könsskillnader, inom hjärtsjukvården likaså. Kvinnor kan </w:t>
      </w:r>
      <w:r w:rsidR="00C417A0">
        <w:t>t.</w:t>
      </w:r>
      <w:r w:rsidR="009D15B4">
        <w:t>ex.</w:t>
      </w:r>
      <w:r>
        <w:t xml:space="preserve"> skickas hem för att deras kranskärl ser normala ut, trots att kvinnor kan ha hjärtinfarkt utan att ha förträngningar i kranskärlen.</w:t>
      </w:r>
    </w:p>
    <w:p w:rsidR="002848D1" w:rsidP="002848D1" w:rsidRDefault="009A4D6C" w14:paraId="429F9EBE" w14:textId="0348DB25">
      <w:r>
        <w:t xml:space="preserve">En jämställd vård innebär </w:t>
      </w:r>
      <w:r w:rsidR="00C417A0">
        <w:t xml:space="preserve">inte </w:t>
      </w:r>
      <w:r>
        <w:t>att vården alltid ska vara likadan. Den ska i</w:t>
      </w:r>
      <w:r w:rsidR="00C417A0">
        <w:t xml:space="preserve"> </w:t>
      </w:r>
      <w:r>
        <w:t xml:space="preserve">stället vara anpassad efter de skillnader som finns mellan könen. Män och kvinnor får inte samma symtom och svarar inte likadant på behandling. Det finns också könsskillnader inom läkemedelsanvändning, </w:t>
      </w:r>
      <w:r w:rsidR="001B48F7">
        <w:t>t.ex.</w:t>
      </w:r>
      <w:r>
        <w:t xml:space="preserve"> när det gäller doser och biverkningar. För en del läkemedel finns dock ingen dokumenterad kunskap om eventuella könsskillnader.</w:t>
      </w:r>
    </w:p>
    <w:p w:rsidR="009A4D6C" w:rsidP="002848D1" w:rsidRDefault="009A4D6C" w14:paraId="694C6A6C" w14:textId="681565B7">
      <w:r>
        <w:t xml:space="preserve">Kvinnors sjukdomar har </w:t>
      </w:r>
      <w:r w:rsidR="002848D1">
        <w:t xml:space="preserve">också </w:t>
      </w:r>
      <w:r>
        <w:t xml:space="preserve">lägre prioritet, </w:t>
      </w:r>
      <w:r w:rsidR="001B48F7">
        <w:t>t.ex.</w:t>
      </w:r>
      <w:r>
        <w:t xml:space="preserve"> inom smärta och ledvärk. Andra underprioriterade sjukdomar drabbar enbart kvinnor, </w:t>
      </w:r>
      <w:r w:rsidR="001B48F7">
        <w:t>t.ex.</w:t>
      </w:r>
      <w:r>
        <w:t xml:space="preserve"> endometrios och PMDS – Premenstruellt dysforiskt syndrom, som båda orsakar stort lidande.</w:t>
      </w:r>
    </w:p>
    <w:p w:rsidRPr="002848D1" w:rsidR="002848D1" w:rsidP="002848D1" w:rsidRDefault="002848D1" w14:paraId="399C52F7" w14:textId="77777777">
      <w:pPr>
        <w:pStyle w:val="Rubrik2numrerat"/>
      </w:pPr>
      <w:bookmarkStart w:name="_Toc525816837" w:id="23"/>
      <w:r w:rsidRPr="002848D1">
        <w:t>En trygg förlossningsvård</w:t>
      </w:r>
      <w:bookmarkEnd w:id="23"/>
    </w:p>
    <w:p w:rsidR="00D91AE7" w:rsidP="00BB5434" w:rsidRDefault="00C307BB" w14:paraId="150CDD37" w14:textId="710E8E77">
      <w:pPr>
        <w:pStyle w:val="Normalutanindragellerluft"/>
      </w:pPr>
      <w:r>
        <w:t xml:space="preserve">Sedan millennieskiftet har barnafödandet ökat </w:t>
      </w:r>
      <w:r w:rsidR="001B48F7">
        <w:t>och förra året föddes drygt 119 </w:t>
      </w:r>
      <w:r>
        <w:t xml:space="preserve">000 barn i Sverige. </w:t>
      </w:r>
      <w:r w:rsidRPr="00C307BB">
        <w:t xml:space="preserve">De nio månadernas graviditet som föregår en förlossning ska vara en tid där den gravida kvinnan tillsammans med partner eller andra i sin omgivning ska känna att de kan förbereda sig för sitt kommande föräldraskap. De ska känna att de får tid och utrymme i mödravården, där de får svar på sina frågor och förbereds inför förlossningen. Graviditeten är för många ändå omtumlande och många frågor ställs på sin spets. Därför är det helt avgörande att de gravida kvinnorna ska kunna känna en trygghet inför den stundande förlossningen. För många är det inte så i dag. De oroar sig för om </w:t>
      </w:r>
      <w:r>
        <w:t xml:space="preserve">de kommer att hinna i tid till ett sjukhus som ligger många mil bort, om </w:t>
      </w:r>
      <w:r w:rsidRPr="00C307BB">
        <w:t>de ska få plats på sjukh</w:t>
      </w:r>
      <w:r w:rsidR="00BA27E1">
        <w:t xml:space="preserve">uset </w:t>
      </w:r>
      <w:r w:rsidRPr="00C307BB">
        <w:t>eller om de ska få föda</w:t>
      </w:r>
      <w:r w:rsidR="00BA27E1">
        <w:t xml:space="preserve"> utan</w:t>
      </w:r>
      <w:r w:rsidRPr="00C307BB">
        <w:t xml:space="preserve"> tillgång till en professionell barnmorska. </w:t>
      </w:r>
    </w:p>
    <w:p w:rsidRPr="00F368DE" w:rsidR="002848D1" w:rsidP="00D91AE7" w:rsidRDefault="002848D1" w14:paraId="3DD11A6F" w14:textId="58537719">
      <w:r w:rsidRPr="00F368DE">
        <w:t>I dag kan en barnmorska på en del förlossningsavdelningar ha ansvar för tre förlossningar som är i aktivt skeende samtidigt. Detta medför kraftigt ökade risker för såväl moder som barn. Evidens och beprövad erfarenhet visar mycket tydligt på att en närvarande barnmorska under hela förlossningen kraftigt minskar risken för förlossningsskador, t.ex. omfattande bristningar. En närvarande barnmorska minskar också användandet av sugklockor och minskar antalet onödiga kejsarsnitt kraftigt.</w:t>
      </w:r>
    </w:p>
    <w:p w:rsidR="00D91AE7" w:rsidP="00D91AE7" w:rsidRDefault="002848D1" w14:paraId="3A286310" w14:textId="77777777">
      <w:pPr>
        <w:ind w:firstLine="284"/>
      </w:pPr>
      <w:r w:rsidRPr="00F368DE">
        <w:t>Förlossningsupplevelsen har en livslång betydelse. Den påverkar kvinnans framtida hälsa, föräldraskapet och relationen mellan kvinnan och hennes partner. En positiv upplevelse stärker kvinnans självförtroende. En traumatisk upplevelse ökar risken för förlossningsdepression och förlossningsrädsla och kan leda till att en ny graviditet undviks.</w:t>
      </w:r>
    </w:p>
    <w:p w:rsidR="00D91AE7" w:rsidP="00D91AE7" w:rsidRDefault="00D91AE7" w14:paraId="47CAA5B2" w14:textId="41E5CA2B">
      <w:pPr>
        <w:ind w:firstLine="284"/>
      </w:pPr>
      <w:r>
        <w:t>Så ska det inte vara. Vänsterpartiet har med anledning av de brister som finns fått igenom en förstärkning av den riktade satsningen på förlossningsvård och kvinnors hälsa som pågår år</w:t>
      </w:r>
      <w:r w:rsidR="009D15B4">
        <w:t>en 2015–</w:t>
      </w:r>
      <w:r w:rsidR="00A304FA">
        <w:t>2019 s</w:t>
      </w:r>
      <w:r>
        <w:t xml:space="preserve">amt en utökad satsning </w:t>
      </w:r>
      <w:r w:rsidR="00A304FA">
        <w:t xml:space="preserve">som </w:t>
      </w:r>
      <w:r>
        <w:t>innebär 1 miljard kr</w:t>
      </w:r>
      <w:r w:rsidR="00A304FA">
        <w:t>onor</w:t>
      </w:r>
      <w:r>
        <w:t xml:space="preserve"> per år med start 2018 och slutår 2022. Den svenska förlossningsvården befinner sig i ett ansträngt läge. Landstingen har svårt att rekrytera och behålla den personal som krävs för att kunna ge en god och säker förlossningsvård. Medlen ska framför allt  gå till att förstärka personaltätheten och förbättra arbetsmiljön. Medel inom satsningen får även användas för insatser inom neonatalvården. </w:t>
      </w:r>
    </w:p>
    <w:p w:rsidRPr="00F368DE" w:rsidR="002848D1" w:rsidP="00D91AE7" w:rsidRDefault="00D91AE7" w14:paraId="19EFEC98" w14:textId="0093F5EE">
      <w:pPr>
        <w:ind w:firstLine="284"/>
      </w:pPr>
      <w:r>
        <w:t>Den svenska förlossningsvården är fantastisk på många sätt. Med basen i barnmorskan och den kompetens som finns i denna yrkeskår har den svenska förlossningsvården varit världsledande. Därför är det alarmerande att det blir allt vanligare med rapporter från barnmorskor runt om i landet som menar att de inte längre klarar av att sköta sitt jobb, att de oroar sig för patientsäkerheten och att de inte orkar arbeta under de arbetsvillkor som råder i dag.</w:t>
      </w:r>
    </w:p>
    <w:p w:rsidR="002848D1" w:rsidP="002848D1" w:rsidRDefault="002848D1" w14:paraId="245435A6" w14:textId="6B59028F">
      <w:pPr>
        <w:ind w:firstLine="284"/>
      </w:pPr>
      <w:r w:rsidRPr="00F368DE">
        <w:t>Det borde fastställas ett nationellt mål för den svenska förlossningsvården om att ha en barnmorska per aktiv förlossning. För att nå dit krävs det flera olika åtgärder och situationen ser olika ut över landet. Detta är fullt möjligt. Både i Danmark och i Norge är målet en barnmorska per kvinna i a</w:t>
      </w:r>
      <w:r w:rsidR="001D621C">
        <w:t xml:space="preserve">ktiv förlossning och i </w:t>
      </w:r>
      <w:r w:rsidRPr="00F368DE">
        <w:t>Danmark fick 89 procent av kvinnorna stöd på detta sätt 2012.</w:t>
      </w:r>
      <w:r>
        <w:t xml:space="preserve"> </w:t>
      </w:r>
      <w:r w:rsidR="00F6032C">
        <w:t>I</w:t>
      </w:r>
      <w:r w:rsidR="00A04910">
        <w:rPr>
          <w:rStyle w:val="s2"/>
          <w:rFonts w:ascii="Times New Roman" w:hAnsi="Times New Roman"/>
          <w:b w:val="0"/>
          <w:sz w:val="24"/>
          <w:szCs w:val="24"/>
        </w:rPr>
        <w:t xml:space="preserve">nförande av ett </w:t>
      </w:r>
      <w:r w:rsidRPr="007B2B9C">
        <w:rPr>
          <w:rStyle w:val="s2"/>
          <w:rFonts w:ascii="Times New Roman" w:hAnsi="Times New Roman"/>
          <w:b w:val="0"/>
          <w:sz w:val="24"/>
          <w:szCs w:val="24"/>
        </w:rPr>
        <w:t>nationellt mål för att trygga förlossningsvården för alla födande</w:t>
      </w:r>
      <w:r w:rsidR="00A04910">
        <w:rPr>
          <w:rStyle w:val="s2"/>
          <w:rFonts w:ascii="Times New Roman" w:hAnsi="Times New Roman"/>
          <w:b w:val="0"/>
          <w:sz w:val="24"/>
          <w:szCs w:val="24"/>
        </w:rPr>
        <w:t>,</w:t>
      </w:r>
      <w:r w:rsidRPr="007B2B9C">
        <w:rPr>
          <w:rStyle w:val="s2"/>
          <w:rFonts w:ascii="Times New Roman" w:hAnsi="Times New Roman"/>
          <w:b w:val="0"/>
          <w:sz w:val="24"/>
          <w:szCs w:val="24"/>
        </w:rPr>
        <w:t xml:space="preserve"> t ex </w:t>
      </w:r>
      <w:r w:rsidR="00A04910">
        <w:rPr>
          <w:rStyle w:val="s2"/>
          <w:rFonts w:ascii="Times New Roman" w:hAnsi="Times New Roman"/>
          <w:b w:val="0"/>
          <w:sz w:val="24"/>
          <w:szCs w:val="24"/>
        </w:rPr>
        <w:t>genom</w:t>
      </w:r>
      <w:r w:rsidRPr="007B2B9C">
        <w:rPr>
          <w:rStyle w:val="s2"/>
          <w:rFonts w:ascii="Times New Roman" w:hAnsi="Times New Roman"/>
          <w:b w:val="0"/>
          <w:sz w:val="24"/>
          <w:szCs w:val="24"/>
        </w:rPr>
        <w:t xml:space="preserve"> att ha en barnmorska per aktiv förlossning</w:t>
      </w:r>
      <w:r w:rsidR="00F6032C">
        <w:rPr>
          <w:rStyle w:val="s2"/>
          <w:rFonts w:ascii="Times New Roman" w:hAnsi="Times New Roman"/>
          <w:b w:val="0"/>
          <w:sz w:val="24"/>
          <w:szCs w:val="24"/>
        </w:rPr>
        <w:t xml:space="preserve"> bör utredas</w:t>
      </w:r>
      <w:r>
        <w:rPr>
          <w:rStyle w:val="s2"/>
          <w:rFonts w:ascii="Times New Roman" w:hAnsi="Times New Roman"/>
          <w:b w:val="0"/>
          <w:sz w:val="24"/>
          <w:szCs w:val="24"/>
        </w:rPr>
        <w:t xml:space="preserve">. </w:t>
      </w:r>
      <w:r w:rsidRPr="00F368DE">
        <w:t xml:space="preserve">Detta bör riksdagen </w:t>
      </w:r>
      <w:r w:rsidR="00F6032C">
        <w:t xml:space="preserve">ställa sig bakom och </w:t>
      </w:r>
      <w:r w:rsidRPr="00F368DE">
        <w:t>ge regeringen till känna.</w:t>
      </w:r>
    </w:p>
    <w:p w:rsidR="002848D1" w:rsidP="002848D1" w:rsidRDefault="002848D1" w14:paraId="430B3BCC" w14:textId="77777777">
      <w:pPr>
        <w:pStyle w:val="Rubrik2numrerat"/>
      </w:pPr>
      <w:bookmarkStart w:name="_Toc525816838" w:id="24"/>
      <w:r>
        <w:t>En tillgänglig förlossningsvård</w:t>
      </w:r>
      <w:bookmarkEnd w:id="24"/>
    </w:p>
    <w:p w:rsidR="00C307BB" w:rsidP="00C307BB" w:rsidRDefault="00C307BB" w14:paraId="46BB5080" w14:textId="6C52E43F">
      <w:pPr>
        <w:pStyle w:val="Normalutanindragellerluft"/>
      </w:pPr>
      <w:r>
        <w:t xml:space="preserve">Flera förlossningskliniker har stängts de senaste åren. Nedmonteringen följer ett tydligt mönster – de som redan har långt till ett BB får det ännu längre. Sedan år 2000 har antalet som har över 10 mil till närmaste BB dubblerats och många tvingas resa betydligt längre. Allra längst har de som bor i Norrbotten, Dalarna, Jämtland och Värmland. De ökade avstånden är en direkt följd av nedläggningarna. </w:t>
      </w:r>
    </w:p>
    <w:p w:rsidR="00C307BB" w:rsidP="00C307BB" w:rsidRDefault="00C307BB" w14:paraId="1B0C2B99" w14:textId="77777777">
      <w:r>
        <w:t xml:space="preserve">Bristen på tillgängliga förlossningskliniker är både ett akut och ett långsiktigt problem. Gravida kvinnor drabbas hårt när närheten till kompetent sjukvård nekas. Enligt SCB:s prognoser väntas en ny babyboom år 2020, vilket innebär att ännu fler tvingas oroa sig för att hinna fram till BB i tid. De komplikationer som riskerar att uppstå p.g.a. frånvaron av kunnig sjukvårdspersonal kan innebära men för livet för både kvinnan och barnet. Ytterst är det en fråga om liv eller död. </w:t>
      </w:r>
    </w:p>
    <w:p w:rsidR="00C307BB" w:rsidP="00C307BB" w:rsidRDefault="007D6695" w14:paraId="10E53216" w14:textId="753B83AD">
      <w:r>
        <w:t>I slutet av januari 2017</w:t>
      </w:r>
      <w:r w:rsidR="00C307BB">
        <w:t xml:space="preserve"> inleddes en fredlig ockupation av BB i Sollefteå. Ockupanterna vill ha kvar BB på orten och utan den lokala förlossningsvården kommer många </w:t>
      </w:r>
      <w:r>
        <w:t xml:space="preserve">att </w:t>
      </w:r>
      <w:r w:rsidR="009D15B4">
        <w:t>behöva åka 10–</w:t>
      </w:r>
      <w:r w:rsidR="00C307BB">
        <w:t xml:space="preserve">15 mil för att ta sig till sjukhusen i Örnsköldsvik eller Sundsvall. Vänsterpartiet stöder Sollefteåborna som vill ha kvar sitt BB och en bra akutvård. Det ska gå att få vård i hela Sverige. Ingen ska behöva oroa sig för att tvingas föda sitt barn </w:t>
      </w:r>
      <w:r>
        <w:t xml:space="preserve">i </w:t>
      </w:r>
      <w:r w:rsidR="00C307BB">
        <w:t xml:space="preserve">vägrenen. </w:t>
      </w:r>
      <w:r w:rsidR="00DE4BC0">
        <w:t>Se även</w:t>
      </w:r>
      <w:r>
        <w:t xml:space="preserve"> V</w:t>
      </w:r>
      <w:r w:rsidR="001D621C">
        <w:t xml:space="preserve">änsterpartiets motion </w:t>
      </w:r>
      <w:r w:rsidR="009D15B4">
        <w:t>En förbättrad landsbygds</w:t>
      </w:r>
      <w:r w:rsidR="009D15B4">
        <w:softHyphen/>
        <w:t>politik (2017/18:2941</w:t>
      </w:r>
      <w:r>
        <w:t>)</w:t>
      </w:r>
      <w:r w:rsidR="001D621C">
        <w:t>.</w:t>
      </w:r>
    </w:p>
    <w:p w:rsidR="009A4D6C" w:rsidP="009A4D6C" w:rsidRDefault="009A4D6C" w14:paraId="4DB76459" w14:textId="5FDEF1B1">
      <w:pPr>
        <w:pStyle w:val="Rubrik2numrerat"/>
      </w:pPr>
      <w:bookmarkStart w:name="_Toc525816839" w:id="25"/>
      <w:r>
        <w:t>Satsning på att nå könsstympade</w:t>
      </w:r>
      <w:bookmarkEnd w:id="25"/>
    </w:p>
    <w:p w:rsidRPr="00DE4BC0" w:rsidR="009A4D6C" w:rsidP="00BA27E1" w:rsidRDefault="002848D1" w14:paraId="213C7C68" w14:textId="50401461">
      <w:pPr>
        <w:pStyle w:val="Normalutanindragellerluft"/>
        <w:rPr>
          <w:rStyle w:val="s2"/>
          <w:rFonts w:asciiTheme="minorHAnsi" w:hAnsiTheme="minorHAnsi"/>
          <w:b w:val="0"/>
          <w:bCs w:val="0"/>
          <w:sz w:val="24"/>
          <w:szCs w:val="24"/>
        </w:rPr>
      </w:pPr>
      <w:r w:rsidRPr="002848D1">
        <w:rPr>
          <w:rStyle w:val="s2"/>
          <w:rFonts w:asciiTheme="minorHAnsi" w:hAnsiTheme="minorHAnsi"/>
          <w:b w:val="0"/>
          <w:bCs w:val="0"/>
          <w:sz w:val="24"/>
          <w:szCs w:val="24"/>
        </w:rPr>
        <w:t>Ett extremt uttryck för den rådande könsmaktsordningen är kvinnlig könsstympning. Enligt Unicef könsstympas mer än t</w:t>
      </w:r>
      <w:r w:rsidR="00BA27E1">
        <w:rPr>
          <w:rStyle w:val="s2"/>
          <w:rFonts w:asciiTheme="minorHAnsi" w:hAnsiTheme="minorHAnsi"/>
          <w:b w:val="0"/>
          <w:bCs w:val="0"/>
          <w:sz w:val="24"/>
          <w:szCs w:val="24"/>
        </w:rPr>
        <w:t>vå miljoner flickor varje år.</w:t>
      </w:r>
      <w:r w:rsidRPr="002848D1">
        <w:rPr>
          <w:rStyle w:val="s2"/>
          <w:rFonts w:asciiTheme="minorHAnsi" w:hAnsiTheme="minorHAnsi"/>
          <w:b w:val="0"/>
          <w:bCs w:val="0"/>
          <w:sz w:val="24"/>
          <w:szCs w:val="24"/>
        </w:rPr>
        <w:t xml:space="preserve"> Trots att kvi</w:t>
      </w:r>
      <w:r w:rsidR="00147198">
        <w:rPr>
          <w:rStyle w:val="s2"/>
          <w:rFonts w:asciiTheme="minorHAnsi" w:hAnsiTheme="minorHAnsi"/>
          <w:b w:val="0"/>
          <w:bCs w:val="0"/>
          <w:sz w:val="24"/>
          <w:szCs w:val="24"/>
        </w:rPr>
        <w:t>nnlig könsstympning är förbjuden</w:t>
      </w:r>
      <w:r w:rsidRPr="002848D1">
        <w:rPr>
          <w:rStyle w:val="s2"/>
          <w:rFonts w:asciiTheme="minorHAnsi" w:hAnsiTheme="minorHAnsi"/>
          <w:b w:val="0"/>
          <w:bCs w:val="0"/>
          <w:sz w:val="24"/>
          <w:szCs w:val="24"/>
        </w:rPr>
        <w:t xml:space="preserve"> i många länder i världen har traditionen visat sig vara svår att stoppa</w:t>
      </w:r>
      <w:r w:rsidR="00BA27E1">
        <w:rPr>
          <w:rStyle w:val="s2"/>
          <w:rFonts w:asciiTheme="minorHAnsi" w:hAnsiTheme="minorHAnsi"/>
          <w:b w:val="0"/>
          <w:bCs w:val="0"/>
          <w:sz w:val="24"/>
          <w:szCs w:val="24"/>
        </w:rPr>
        <w:t xml:space="preserve">. </w:t>
      </w:r>
      <w:r w:rsidRPr="002848D1">
        <w:rPr>
          <w:rStyle w:val="s2"/>
          <w:rFonts w:asciiTheme="minorHAnsi" w:hAnsiTheme="minorHAnsi"/>
          <w:b w:val="0"/>
          <w:bCs w:val="0"/>
          <w:sz w:val="24"/>
          <w:szCs w:val="24"/>
        </w:rPr>
        <w:t>Det finns i</w:t>
      </w:r>
      <w:r w:rsidR="00BA27E1">
        <w:rPr>
          <w:rStyle w:val="s2"/>
          <w:rFonts w:asciiTheme="minorHAnsi" w:hAnsiTheme="minorHAnsi"/>
          <w:b w:val="0"/>
          <w:bCs w:val="0"/>
          <w:sz w:val="24"/>
          <w:szCs w:val="24"/>
        </w:rPr>
        <w:t xml:space="preserve"> </w:t>
      </w:r>
      <w:r w:rsidR="00D91AE7">
        <w:rPr>
          <w:rStyle w:val="s2"/>
          <w:rFonts w:asciiTheme="minorHAnsi" w:hAnsiTheme="minorHAnsi"/>
          <w:b w:val="0"/>
          <w:bCs w:val="0"/>
          <w:sz w:val="24"/>
          <w:szCs w:val="24"/>
        </w:rPr>
        <w:t>dag könsstympade kvinnor</w:t>
      </w:r>
      <w:r w:rsidRPr="002848D1">
        <w:rPr>
          <w:rStyle w:val="s2"/>
          <w:rFonts w:asciiTheme="minorHAnsi" w:hAnsiTheme="minorHAnsi"/>
          <w:b w:val="0"/>
          <w:bCs w:val="0"/>
          <w:sz w:val="24"/>
          <w:szCs w:val="24"/>
        </w:rPr>
        <w:t xml:space="preserve"> </w:t>
      </w:r>
      <w:r w:rsidR="00147198">
        <w:rPr>
          <w:rStyle w:val="s2"/>
          <w:rFonts w:asciiTheme="minorHAnsi" w:hAnsiTheme="minorHAnsi"/>
          <w:b w:val="0"/>
          <w:bCs w:val="0"/>
          <w:sz w:val="24"/>
          <w:szCs w:val="24"/>
        </w:rPr>
        <w:t xml:space="preserve">även </w:t>
      </w:r>
      <w:r w:rsidRPr="002848D1">
        <w:rPr>
          <w:rStyle w:val="s2"/>
          <w:rFonts w:asciiTheme="minorHAnsi" w:hAnsiTheme="minorHAnsi"/>
          <w:b w:val="0"/>
          <w:bCs w:val="0"/>
          <w:sz w:val="24"/>
          <w:szCs w:val="24"/>
        </w:rPr>
        <w:t>i Sverige. So</w:t>
      </w:r>
      <w:r w:rsidR="00147198">
        <w:rPr>
          <w:rStyle w:val="s2"/>
          <w:rFonts w:asciiTheme="minorHAnsi" w:hAnsiTheme="minorHAnsi"/>
          <w:b w:val="0"/>
          <w:bCs w:val="0"/>
          <w:sz w:val="24"/>
          <w:szCs w:val="24"/>
        </w:rPr>
        <w:t>cialstyrelsen uppskattar att 38 </w:t>
      </w:r>
      <w:r w:rsidRPr="002848D1">
        <w:rPr>
          <w:rStyle w:val="s2"/>
          <w:rFonts w:asciiTheme="minorHAnsi" w:hAnsiTheme="minorHAnsi"/>
          <w:b w:val="0"/>
          <w:bCs w:val="0"/>
          <w:sz w:val="24"/>
          <w:szCs w:val="24"/>
        </w:rPr>
        <w:t>000 flickor och kvinnor som lever i Sverige h</w:t>
      </w:r>
      <w:r w:rsidR="00BA27E1">
        <w:rPr>
          <w:rStyle w:val="s2"/>
          <w:rFonts w:asciiTheme="minorHAnsi" w:hAnsiTheme="minorHAnsi"/>
          <w:b w:val="0"/>
          <w:bCs w:val="0"/>
          <w:sz w:val="24"/>
          <w:szCs w:val="24"/>
        </w:rPr>
        <w:t>ar utsatts för könsstympning.</w:t>
      </w:r>
      <w:r w:rsidRPr="002848D1">
        <w:rPr>
          <w:rStyle w:val="s2"/>
          <w:rFonts w:asciiTheme="minorHAnsi" w:hAnsiTheme="minorHAnsi"/>
          <w:b w:val="0"/>
          <w:bCs w:val="0"/>
          <w:sz w:val="24"/>
          <w:szCs w:val="24"/>
        </w:rPr>
        <w:t xml:space="preserve"> Många av dessa lever i smärta och sjukdom kopplat till stympningen. </w:t>
      </w:r>
      <w:r w:rsidR="00BA27E1">
        <w:rPr>
          <w:rStyle w:val="s2"/>
          <w:rFonts w:asciiTheme="minorHAnsi" w:hAnsiTheme="minorHAnsi"/>
          <w:b w:val="0"/>
          <w:bCs w:val="0"/>
          <w:sz w:val="24"/>
          <w:szCs w:val="24"/>
        </w:rPr>
        <w:t>Det är viktigt att d</w:t>
      </w:r>
      <w:r w:rsidRPr="002848D1">
        <w:rPr>
          <w:rStyle w:val="s2"/>
          <w:rFonts w:asciiTheme="minorHAnsi" w:hAnsiTheme="minorHAnsi"/>
          <w:b w:val="0"/>
          <w:bCs w:val="0"/>
          <w:sz w:val="24"/>
          <w:szCs w:val="24"/>
        </w:rPr>
        <w:t xml:space="preserve">e kvinnor som </w:t>
      </w:r>
      <w:r w:rsidR="00BA27E1">
        <w:rPr>
          <w:rStyle w:val="s2"/>
          <w:rFonts w:asciiTheme="minorHAnsi" w:hAnsiTheme="minorHAnsi"/>
          <w:b w:val="0"/>
          <w:bCs w:val="0"/>
          <w:sz w:val="24"/>
          <w:szCs w:val="24"/>
        </w:rPr>
        <w:t xml:space="preserve">är drabbade </w:t>
      </w:r>
      <w:r w:rsidR="00BB5434">
        <w:rPr>
          <w:rStyle w:val="s2"/>
          <w:rFonts w:asciiTheme="minorHAnsi" w:hAnsiTheme="minorHAnsi"/>
          <w:b w:val="0"/>
          <w:bCs w:val="0"/>
          <w:sz w:val="24"/>
          <w:szCs w:val="24"/>
        </w:rPr>
        <w:t xml:space="preserve">får stöd och hjälp när de </w:t>
      </w:r>
      <w:r w:rsidR="00BA27E1">
        <w:rPr>
          <w:rStyle w:val="s2"/>
          <w:rFonts w:asciiTheme="minorHAnsi" w:hAnsiTheme="minorHAnsi"/>
          <w:b w:val="0"/>
          <w:bCs w:val="0"/>
          <w:sz w:val="24"/>
          <w:szCs w:val="24"/>
        </w:rPr>
        <w:t>uppsök</w:t>
      </w:r>
      <w:r w:rsidR="00BB5434">
        <w:rPr>
          <w:rStyle w:val="s2"/>
          <w:rFonts w:asciiTheme="minorHAnsi" w:hAnsiTheme="minorHAnsi"/>
          <w:b w:val="0"/>
          <w:bCs w:val="0"/>
          <w:sz w:val="24"/>
          <w:szCs w:val="24"/>
        </w:rPr>
        <w:t>er</w:t>
      </w:r>
      <w:r w:rsidR="00BA27E1">
        <w:rPr>
          <w:rStyle w:val="s2"/>
          <w:rFonts w:asciiTheme="minorHAnsi" w:hAnsiTheme="minorHAnsi"/>
          <w:b w:val="0"/>
          <w:bCs w:val="0"/>
          <w:sz w:val="24"/>
          <w:szCs w:val="24"/>
        </w:rPr>
        <w:t xml:space="preserve"> vård</w:t>
      </w:r>
      <w:r w:rsidR="00BB5434">
        <w:rPr>
          <w:rStyle w:val="s2"/>
          <w:rFonts w:asciiTheme="minorHAnsi" w:hAnsiTheme="minorHAnsi"/>
          <w:b w:val="0"/>
          <w:bCs w:val="0"/>
          <w:sz w:val="24"/>
          <w:szCs w:val="24"/>
        </w:rPr>
        <w:t>en</w:t>
      </w:r>
      <w:r w:rsidR="009F4A06">
        <w:rPr>
          <w:rStyle w:val="s2"/>
          <w:rFonts w:asciiTheme="minorHAnsi" w:hAnsiTheme="minorHAnsi"/>
          <w:b w:val="0"/>
          <w:bCs w:val="0"/>
          <w:sz w:val="24"/>
          <w:szCs w:val="24"/>
        </w:rPr>
        <w:t>.</w:t>
      </w:r>
      <w:r w:rsidR="00BA27E1">
        <w:rPr>
          <w:rStyle w:val="s2"/>
          <w:rFonts w:asciiTheme="minorHAnsi" w:hAnsiTheme="minorHAnsi"/>
          <w:b w:val="0"/>
          <w:bCs w:val="0"/>
          <w:sz w:val="24"/>
          <w:szCs w:val="24"/>
        </w:rPr>
        <w:t xml:space="preserve"> </w:t>
      </w:r>
      <w:r w:rsidRPr="002848D1" w:rsidR="009F4A06">
        <w:rPr>
          <w:rStyle w:val="s2"/>
          <w:rFonts w:asciiTheme="minorHAnsi" w:hAnsiTheme="minorHAnsi"/>
          <w:b w:val="0"/>
          <w:bCs w:val="0"/>
          <w:sz w:val="24"/>
          <w:szCs w:val="24"/>
        </w:rPr>
        <w:t xml:space="preserve">Därför finns ett behov av ökad kunskap inom vården kring dessa frågor. </w:t>
      </w:r>
      <w:r w:rsidR="009F4A06">
        <w:rPr>
          <w:rStyle w:val="s2"/>
          <w:rFonts w:asciiTheme="minorHAnsi" w:hAnsiTheme="minorHAnsi"/>
          <w:b w:val="0"/>
          <w:bCs w:val="0"/>
          <w:sz w:val="24"/>
          <w:szCs w:val="24"/>
        </w:rPr>
        <w:t>B</w:t>
      </w:r>
      <w:r w:rsidRPr="009A4D6C" w:rsidR="009A4D6C">
        <w:rPr>
          <w:rStyle w:val="s2"/>
          <w:rFonts w:asciiTheme="minorHAnsi" w:hAnsiTheme="minorHAnsi"/>
          <w:b w:val="0"/>
          <w:bCs w:val="0"/>
          <w:sz w:val="24"/>
          <w:szCs w:val="24"/>
        </w:rPr>
        <w:t>ehovet av nationella insatser för att nå könsstympade inom vården</w:t>
      </w:r>
      <w:r w:rsidR="00BA27E1">
        <w:rPr>
          <w:rStyle w:val="s2"/>
          <w:rFonts w:asciiTheme="minorHAnsi" w:hAnsiTheme="minorHAnsi"/>
          <w:b w:val="0"/>
          <w:bCs w:val="0"/>
          <w:sz w:val="24"/>
          <w:szCs w:val="24"/>
        </w:rPr>
        <w:t xml:space="preserve"> </w:t>
      </w:r>
      <w:r w:rsidR="009F4A06">
        <w:rPr>
          <w:rStyle w:val="s2"/>
          <w:rFonts w:asciiTheme="minorHAnsi" w:hAnsiTheme="minorHAnsi"/>
          <w:b w:val="0"/>
          <w:bCs w:val="0"/>
          <w:sz w:val="24"/>
          <w:szCs w:val="24"/>
        </w:rPr>
        <w:t xml:space="preserve">bör </w:t>
      </w:r>
      <w:r w:rsidR="00BA27E1">
        <w:rPr>
          <w:rStyle w:val="s2"/>
          <w:rFonts w:asciiTheme="minorHAnsi" w:hAnsiTheme="minorHAnsi"/>
          <w:b w:val="0"/>
          <w:bCs w:val="0"/>
          <w:sz w:val="24"/>
          <w:szCs w:val="24"/>
        </w:rPr>
        <w:t xml:space="preserve">utredas. </w:t>
      </w:r>
      <w:r w:rsidRPr="00BA27E1" w:rsidR="00BA27E1">
        <w:rPr>
          <w:rStyle w:val="s2"/>
          <w:rFonts w:asciiTheme="minorHAnsi" w:hAnsiTheme="minorHAnsi"/>
          <w:b w:val="0"/>
          <w:bCs w:val="0"/>
          <w:sz w:val="24"/>
          <w:szCs w:val="24"/>
        </w:rPr>
        <w:t xml:space="preserve">Detta bör riksdagen </w:t>
      </w:r>
      <w:r w:rsidR="009F4A06">
        <w:rPr>
          <w:rStyle w:val="s2"/>
          <w:rFonts w:asciiTheme="minorHAnsi" w:hAnsiTheme="minorHAnsi"/>
          <w:b w:val="0"/>
          <w:bCs w:val="0"/>
          <w:sz w:val="24"/>
          <w:szCs w:val="24"/>
        </w:rPr>
        <w:t xml:space="preserve">ställa sig bakom och </w:t>
      </w:r>
      <w:r w:rsidRPr="00BA27E1" w:rsidR="00BA27E1">
        <w:rPr>
          <w:rStyle w:val="s2"/>
          <w:rFonts w:asciiTheme="minorHAnsi" w:hAnsiTheme="minorHAnsi"/>
          <w:b w:val="0"/>
          <w:bCs w:val="0"/>
          <w:sz w:val="24"/>
          <w:szCs w:val="24"/>
        </w:rPr>
        <w:t>ge regeringen till känna.</w:t>
      </w:r>
    </w:p>
    <w:p w:rsidRPr="007B2B9C" w:rsidR="000F68DC" w:rsidP="00AF36EB" w:rsidRDefault="00A04910" w14:paraId="779D18D0" w14:textId="628B6143">
      <w:pPr>
        <w:pStyle w:val="Rubrik1numrerat"/>
      </w:pPr>
      <w:bookmarkStart w:name="_Toc525816840" w:id="26"/>
      <w:r>
        <w:t>Vården kring s</w:t>
      </w:r>
      <w:r w:rsidR="00DE4BC0">
        <w:t>ällsynta diagnoser</w:t>
      </w:r>
      <w:r>
        <w:t xml:space="preserve"> bör samordnas</w:t>
      </w:r>
      <w:bookmarkEnd w:id="26"/>
    </w:p>
    <w:p w:rsidR="001E470D" w:rsidP="001E470D" w:rsidRDefault="000F68DC" w14:paraId="1107CCDB" w14:textId="421F8739">
      <w:pPr>
        <w:pStyle w:val="Normalutanindragellerluft"/>
      </w:pPr>
      <w:r w:rsidRPr="00B14171">
        <w:t>En säll</w:t>
      </w:r>
      <w:r w:rsidR="00971A49">
        <w:t>synt diagnos har endast 1 på 10 </w:t>
      </w:r>
      <w:r w:rsidRPr="00B14171">
        <w:t xml:space="preserve">000 invånare eller högst 900 personer i Sverige. </w:t>
      </w:r>
      <w:r w:rsidRPr="00FB1A60" w:rsidR="00FB1A60">
        <w:t>Socialstyrelsens register över sällsynta/ovanliga diagnoser talar om ca 300 olika sjuk</w:t>
      </w:r>
      <w:r w:rsidR="009D15B4">
        <w:t>domar och att det tillkommer 10–</w:t>
      </w:r>
      <w:r w:rsidRPr="00FB1A60" w:rsidR="00FB1A60">
        <w:t>15 nya sjukdomar varje år</w:t>
      </w:r>
      <w:r w:rsidR="00FB1A60">
        <w:t xml:space="preserve">. </w:t>
      </w:r>
      <w:r w:rsidRPr="00B14171">
        <w:t xml:space="preserve">De olika diagnoserna har skiftande symptom och det leder till att det behövs många olika insatser, som dessutom kan skifta med stigande ålder. </w:t>
      </w:r>
      <w:r w:rsidR="001E470D">
        <w:t xml:space="preserve">Trots att det endast ingår ett fåtal personer i varje enskild diagnosgrupp är det ändå sammantaget många människor som berörs. </w:t>
      </w:r>
      <w:r w:rsidR="00FB1A60">
        <w:t>Riksförbundet för sällsynta diagnoser anger att</w:t>
      </w:r>
      <w:r w:rsidR="001D621C">
        <w:t xml:space="preserve"> </w:t>
      </w:r>
      <w:r w:rsidR="001E470D">
        <w:t xml:space="preserve">ca </w:t>
      </w:r>
      <w:r w:rsidR="00971A49">
        <w:t>2</w:t>
      </w:r>
      <w:r w:rsidR="001E470D">
        <w:t xml:space="preserve"> procent av befolkningen i Sverige har en sällsynt diagnos</w:t>
      </w:r>
      <w:r w:rsidR="00FB1A60">
        <w:t xml:space="preserve"> och Ågrenska</w:t>
      </w:r>
      <w:r w:rsidR="001D621C">
        <w:t>, ett nationellt kunskapscenter</w:t>
      </w:r>
      <w:r w:rsidR="00FB1A60">
        <w:t xml:space="preserve"> för sällsynta diagnoser</w:t>
      </w:r>
      <w:r w:rsidR="001D621C">
        <w:t>, t</w:t>
      </w:r>
      <w:r w:rsidR="00FB1A60">
        <w:t>alar om ca 390 000 människor.</w:t>
      </w:r>
    </w:p>
    <w:p w:rsidR="000F68DC" w:rsidP="001E470D" w:rsidRDefault="001E470D" w14:paraId="1F215C14" w14:textId="3901D0AB">
      <w:r>
        <w:t xml:space="preserve">Om personer som har sällsynta diagnoser ska få tillgång till den vård och omsorg de behöver är en grundläggande förutsättning att det finns en nationell plan för detta område. </w:t>
      </w:r>
      <w:r w:rsidRPr="00B14171" w:rsidR="000F68DC">
        <w:t xml:space="preserve">På grund av sällsyntheten finns det sällan tillräcklig kunskap om dessa behov på lokal, eller ens regional, nivå inom sjukvård, utbildning, socialtjänst eller annan välfärd och social service. Det krävs därför nationella insatser för att dessa patienters behov ska kunna tillgodoses på ett bättre sätt. </w:t>
      </w:r>
      <w:r w:rsidRPr="001E470D">
        <w:t>Samordning av hälso- och sjukvårdens resurser är grundlägga</w:t>
      </w:r>
      <w:r w:rsidR="00971A49">
        <w:t>nde för att rätt diagnos ställs</w:t>
      </w:r>
      <w:r w:rsidRPr="001E470D">
        <w:t xml:space="preserve"> samt för att kompetent och likvärdig vård ges till dem som har sällsynta diagnoser. </w:t>
      </w:r>
      <w:r>
        <w:t>C</w:t>
      </w:r>
      <w:r w:rsidRPr="001E470D">
        <w:t xml:space="preserve">entraliserad vård vid medicinska centrum </w:t>
      </w:r>
      <w:r>
        <w:t>kan</w:t>
      </w:r>
      <w:r w:rsidRPr="001E470D">
        <w:t xml:space="preserve"> göra vården mer jämlik för personer som har sällsynta diagnoser, jämfört med dem som har mer vanligt förekommande tillst</w:t>
      </w:r>
      <w:r>
        <w:t xml:space="preserve">ånd. Därför bör det </w:t>
      </w:r>
      <w:r w:rsidRPr="00B14171">
        <w:t>nationella samordningsa</w:t>
      </w:r>
      <w:r>
        <w:t xml:space="preserve">nsvaret för och förstärkning av </w:t>
      </w:r>
      <w:r w:rsidRPr="00B14171">
        <w:t>arbetet</w:t>
      </w:r>
      <w:r>
        <w:t xml:space="preserve"> med</w:t>
      </w:r>
      <w:r w:rsidRPr="00B14171">
        <w:t xml:space="preserve"> </w:t>
      </w:r>
      <w:r>
        <w:t>sällsynta diagnoser utredas.</w:t>
      </w:r>
      <w:r w:rsidR="00A04910">
        <w:t xml:space="preserve"> </w:t>
      </w:r>
      <w:r w:rsidRPr="001E470D">
        <w:t xml:space="preserve">Detta bör riksdagen </w:t>
      </w:r>
      <w:r w:rsidR="00971A49">
        <w:t xml:space="preserve">ställa sig bakom och </w:t>
      </w:r>
      <w:r w:rsidRPr="001E470D">
        <w:t>ge regeringen till känna.</w:t>
      </w:r>
    </w:p>
    <w:p w:rsidRPr="00B14171" w:rsidR="009D15B4" w:rsidP="001E470D" w:rsidRDefault="009D15B4" w14:paraId="15AF14C1" w14:textId="77777777"/>
    <w:sdt>
      <w:sdtPr>
        <w:alias w:val="CC_Underskrifter"/>
        <w:tag w:val="CC_Underskrifter"/>
        <w:id w:val="583496634"/>
        <w:lock w:val="sdtContentLocked"/>
        <w:placeholder>
          <w:docPart w:val="C0F791CB48DC47F0B2AFD00A56C4BF8B"/>
        </w:placeholder>
        <w15:appearance w15:val="hidden"/>
      </w:sdtPr>
      <w:sdtEndPr/>
      <w:sdtContent>
        <w:p w:rsidR="004801AC" w:rsidP="004D38D3" w:rsidRDefault="001B3F82" w14:paraId="0B69DDCB" w14:textId="4C175E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B15EF6" w:rsidRDefault="00B15EF6" w14:paraId="63C3C68C" w14:textId="77777777"/>
    <w:sectPr w:rsidR="00B15E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A9953" w14:textId="77777777" w:rsidR="00C15950" w:rsidRDefault="00C15950" w:rsidP="000C1CAD">
      <w:pPr>
        <w:spacing w:line="240" w:lineRule="auto"/>
      </w:pPr>
      <w:r>
        <w:separator/>
      </w:r>
    </w:p>
  </w:endnote>
  <w:endnote w:type="continuationSeparator" w:id="0">
    <w:p w14:paraId="6085075F" w14:textId="77777777" w:rsidR="00C15950" w:rsidRDefault="00C159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OrigGarmnd B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SF UI Text">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6860" w14:textId="77777777" w:rsidR="00C569E2" w:rsidRDefault="00C569E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DA4E4" w14:textId="2C1AD2CB" w:rsidR="00C569E2" w:rsidRDefault="00C569E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3F82">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3886E" w14:textId="77777777" w:rsidR="00C15950" w:rsidRDefault="00C15950" w:rsidP="000C1CAD">
      <w:pPr>
        <w:spacing w:line="240" w:lineRule="auto"/>
      </w:pPr>
      <w:r>
        <w:separator/>
      </w:r>
    </w:p>
  </w:footnote>
  <w:footnote w:type="continuationSeparator" w:id="0">
    <w:p w14:paraId="5E3B45B6" w14:textId="77777777" w:rsidR="00C15950" w:rsidRDefault="00C159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9E2" w:rsidP="00776B74" w:rsidRDefault="00C569E2" w14:paraId="24A752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99D3F" wp14:anchorId="6B5DCC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569E2" w:rsidP="008103B5" w:rsidRDefault="001B3F82" w14:paraId="226234B5" w14:textId="45BD7B73">
                          <w:pPr>
                            <w:jc w:val="right"/>
                          </w:pPr>
                          <w:sdt>
                            <w:sdtPr>
                              <w:alias w:val="CC_Noformat_Partikod"/>
                              <w:tag w:val="CC_Noformat_Partikod"/>
                              <w:id w:val="-53464382"/>
                              <w:text/>
                            </w:sdtPr>
                            <w:sdtEndPr/>
                            <w:sdtContent>
                              <w:r w:rsidR="00C569E2">
                                <w:t>V</w:t>
                              </w:r>
                            </w:sdtContent>
                          </w:sdt>
                          <w:sdt>
                            <w:sdtPr>
                              <w:alias w:val="CC_Noformat_Partinummer"/>
                              <w:tag w:val="CC_Noformat_Partinummer"/>
                              <w:id w:val="-1709555926"/>
                              <w:text/>
                            </w:sdtPr>
                            <w:sdtEndPr/>
                            <w:sdtContent>
                              <w:r w:rsidR="00F534EB">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5DCC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569E2" w:rsidP="008103B5" w:rsidRDefault="00865146" w14:paraId="226234B5" w14:textId="45BD7B73">
                    <w:pPr>
                      <w:jc w:val="right"/>
                    </w:pPr>
                    <w:sdt>
                      <w:sdtPr>
                        <w:alias w:val="CC_Noformat_Partikod"/>
                        <w:tag w:val="CC_Noformat_Partikod"/>
                        <w:id w:val="-53464382"/>
                        <w:text/>
                      </w:sdtPr>
                      <w:sdtEndPr/>
                      <w:sdtContent>
                        <w:r w:rsidR="00C569E2">
                          <w:t>V</w:t>
                        </w:r>
                      </w:sdtContent>
                    </w:sdt>
                    <w:sdt>
                      <w:sdtPr>
                        <w:alias w:val="CC_Noformat_Partinummer"/>
                        <w:tag w:val="CC_Noformat_Partinummer"/>
                        <w:id w:val="-1709555926"/>
                        <w:text/>
                      </w:sdtPr>
                      <w:sdtEndPr/>
                      <w:sdtContent>
                        <w:r w:rsidR="00F534EB">
                          <w:t>205</w:t>
                        </w:r>
                      </w:sdtContent>
                    </w:sdt>
                  </w:p>
                </w:txbxContent>
              </v:textbox>
              <w10:wrap anchorx="page"/>
            </v:shape>
          </w:pict>
        </mc:Fallback>
      </mc:AlternateContent>
    </w:r>
  </w:p>
  <w:p w:rsidRPr="00293C4F" w:rsidR="00C569E2" w:rsidP="00776B74" w:rsidRDefault="00C569E2" w14:paraId="4211E0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9E2" w:rsidP="008563AC" w:rsidRDefault="001B3F82" w14:paraId="7B7169AC" w14:textId="27309A3A">
    <w:pPr>
      <w:jc w:val="right"/>
    </w:pPr>
    <w:sdt>
      <w:sdtPr>
        <w:alias w:val="CC_Noformat_Partikod"/>
        <w:tag w:val="CC_Noformat_Partikod"/>
        <w:id w:val="559911109"/>
        <w:placeholder>
          <w:docPart w:val="98D3C95B2645479684CD39DF1E7394D2"/>
        </w:placeholder>
        <w:text/>
      </w:sdtPr>
      <w:sdtEndPr/>
      <w:sdtContent>
        <w:r w:rsidR="00C569E2">
          <w:t>V</w:t>
        </w:r>
      </w:sdtContent>
    </w:sdt>
    <w:sdt>
      <w:sdtPr>
        <w:alias w:val="CC_Noformat_Partinummer"/>
        <w:tag w:val="CC_Noformat_Partinummer"/>
        <w:id w:val="1197820850"/>
        <w:text/>
      </w:sdtPr>
      <w:sdtEndPr/>
      <w:sdtContent>
        <w:r w:rsidR="00F534EB">
          <w:t>205</w:t>
        </w:r>
      </w:sdtContent>
    </w:sdt>
  </w:p>
  <w:p w:rsidR="00C569E2" w:rsidP="00776B74" w:rsidRDefault="00C569E2" w14:paraId="48EFD8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9E2" w:rsidP="008563AC" w:rsidRDefault="001B3F82" w14:paraId="55780E51" w14:textId="58F539DA">
    <w:pPr>
      <w:jc w:val="right"/>
    </w:pPr>
    <w:sdt>
      <w:sdtPr>
        <w:alias w:val="CC_Noformat_Partikod"/>
        <w:tag w:val="CC_Noformat_Partikod"/>
        <w:id w:val="1471015553"/>
        <w:lock w:val="contentLocked"/>
        <w:text/>
      </w:sdtPr>
      <w:sdtEndPr/>
      <w:sdtContent>
        <w:r w:rsidR="00C569E2">
          <w:t>V</w:t>
        </w:r>
      </w:sdtContent>
    </w:sdt>
    <w:sdt>
      <w:sdtPr>
        <w:alias w:val="CC_Noformat_Partinummer"/>
        <w:tag w:val="CC_Noformat_Partinummer"/>
        <w:id w:val="-2014525982"/>
        <w:lock w:val="contentLocked"/>
        <w:text/>
      </w:sdtPr>
      <w:sdtEndPr/>
      <w:sdtContent>
        <w:r w:rsidR="00F534EB">
          <w:t>205</w:t>
        </w:r>
      </w:sdtContent>
    </w:sdt>
  </w:p>
  <w:p w:rsidR="00C569E2" w:rsidP="00A314CF" w:rsidRDefault="001B3F82" w14:paraId="79CA2F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C569E2" w:rsidP="008227B3" w:rsidRDefault="001B3F82" w14:paraId="5C9ED7D7" w14:textId="77777777">
    <w:pPr>
      <w:pStyle w:val="MotionTIllRiksdagen"/>
    </w:pPr>
    <w:sdt>
      <w:sdtPr>
        <w:alias w:val="CC_Boilerplate_1"/>
        <w:tag w:val="CC_Boilerplate_1"/>
        <w:id w:val="2134750458"/>
        <w:lock w:val="sdtContentLocked"/>
        <w15:appearance w15:val="hidden"/>
        <w:text/>
      </w:sdtPr>
      <w:sdtEndPr/>
      <w:sdtContent>
        <w:r w:rsidRPr="008227B3" w:rsidR="00C569E2">
          <w:t>Motion till riksdagen </w:t>
        </w:r>
      </w:sdtContent>
    </w:sdt>
  </w:p>
  <w:p w:rsidRPr="008227B3" w:rsidR="00C569E2" w:rsidP="00B37A37" w:rsidRDefault="001B3F82" w14:paraId="54CB4D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:2940</w:t>
        </w:r>
      </w:sdtContent>
    </w:sdt>
  </w:p>
  <w:p w:rsidR="00C569E2" w:rsidP="00E03A3D" w:rsidRDefault="001B3F82" w14:paraId="16679976"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C569E2" w:rsidP="00283E0F" w:rsidRDefault="00C569E2" w14:paraId="1F77056F" w14:textId="77777777">
        <w:pPr>
          <w:pStyle w:val="FSHRub2"/>
        </w:pPr>
        <w:r>
          <w:t xml:space="preserve">En jämlik och tillgänglig hälso- och sjukvård </w:t>
        </w:r>
      </w:p>
    </w:sdtContent>
  </w:sdt>
  <w:sdt>
    <w:sdtPr>
      <w:alias w:val="CC_Boilerplate_3"/>
      <w:tag w:val="CC_Boilerplate_3"/>
      <w:id w:val="1606463544"/>
      <w:lock w:val="sdtContentLocked"/>
      <w15:appearance w15:val="hidden"/>
      <w:text w:multiLine="1"/>
    </w:sdtPr>
    <w:sdtEndPr/>
    <w:sdtContent>
      <w:p w:rsidR="00C569E2" w:rsidP="00283E0F" w:rsidRDefault="00C569E2" w14:paraId="341824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43E6761"/>
    <w:multiLevelType w:val="hybridMultilevel"/>
    <w:tmpl w:val="828A4982"/>
    <w:lvl w:ilvl="0" w:tplc="4CF00558">
      <w:numFmt w:val="bullet"/>
      <w:lvlText w:val="-"/>
      <w:lvlJc w:val="left"/>
      <w:pPr>
        <w:ind w:left="502" w:hanging="360"/>
      </w:pPr>
      <w:rPr>
        <w:rFonts w:ascii="OrigGarmnd BT" w:eastAsia="Times New Roman" w:hAnsi="OrigGarmnd BT" w:cs="OrigGarmnd BT" w:hint="default"/>
      </w:rPr>
    </w:lvl>
    <w:lvl w:ilvl="1" w:tplc="041D0003">
      <w:start w:val="1"/>
      <w:numFmt w:val="bullet"/>
      <w:lvlText w:val="o"/>
      <w:lvlJc w:val="left"/>
      <w:pPr>
        <w:ind w:left="1222" w:hanging="360"/>
      </w:pPr>
      <w:rPr>
        <w:rFonts w:ascii="Courier New" w:hAnsi="Courier New" w:cs="Courier New" w:hint="default"/>
      </w:rPr>
    </w:lvl>
    <w:lvl w:ilvl="2" w:tplc="041D0005">
      <w:start w:val="1"/>
      <w:numFmt w:val="bullet"/>
      <w:lvlText w:val=""/>
      <w:lvlJc w:val="left"/>
      <w:pPr>
        <w:ind w:left="1942" w:hanging="360"/>
      </w:pPr>
      <w:rPr>
        <w:rFonts w:ascii="Wingdings" w:hAnsi="Wingdings" w:hint="default"/>
      </w:rPr>
    </w:lvl>
    <w:lvl w:ilvl="3" w:tplc="041D0001">
      <w:start w:val="1"/>
      <w:numFmt w:val="bullet"/>
      <w:lvlText w:val=""/>
      <w:lvlJc w:val="left"/>
      <w:pPr>
        <w:ind w:left="2662" w:hanging="360"/>
      </w:pPr>
      <w:rPr>
        <w:rFonts w:ascii="Symbol" w:hAnsi="Symbol" w:hint="default"/>
      </w:rPr>
    </w:lvl>
    <w:lvl w:ilvl="4" w:tplc="041D0003">
      <w:start w:val="1"/>
      <w:numFmt w:val="bullet"/>
      <w:lvlText w:val="o"/>
      <w:lvlJc w:val="left"/>
      <w:pPr>
        <w:ind w:left="3382" w:hanging="360"/>
      </w:pPr>
      <w:rPr>
        <w:rFonts w:ascii="Courier New" w:hAnsi="Courier New" w:cs="Courier New" w:hint="default"/>
      </w:rPr>
    </w:lvl>
    <w:lvl w:ilvl="5" w:tplc="041D0005">
      <w:start w:val="1"/>
      <w:numFmt w:val="bullet"/>
      <w:lvlText w:val=""/>
      <w:lvlJc w:val="left"/>
      <w:pPr>
        <w:ind w:left="4102" w:hanging="360"/>
      </w:pPr>
      <w:rPr>
        <w:rFonts w:ascii="Wingdings" w:hAnsi="Wingdings" w:hint="default"/>
      </w:rPr>
    </w:lvl>
    <w:lvl w:ilvl="6" w:tplc="041D0001">
      <w:start w:val="1"/>
      <w:numFmt w:val="bullet"/>
      <w:lvlText w:val=""/>
      <w:lvlJc w:val="left"/>
      <w:pPr>
        <w:ind w:left="4822" w:hanging="360"/>
      </w:pPr>
      <w:rPr>
        <w:rFonts w:ascii="Symbol" w:hAnsi="Symbol" w:hint="default"/>
      </w:rPr>
    </w:lvl>
    <w:lvl w:ilvl="7" w:tplc="041D0003">
      <w:start w:val="1"/>
      <w:numFmt w:val="bullet"/>
      <w:lvlText w:val="o"/>
      <w:lvlJc w:val="left"/>
      <w:pPr>
        <w:ind w:left="5542" w:hanging="360"/>
      </w:pPr>
      <w:rPr>
        <w:rFonts w:ascii="Courier New" w:hAnsi="Courier New" w:cs="Courier New" w:hint="default"/>
      </w:rPr>
    </w:lvl>
    <w:lvl w:ilvl="8" w:tplc="041D0005">
      <w:start w:val="1"/>
      <w:numFmt w:val="bullet"/>
      <w:lvlText w:val=""/>
      <w:lvlJc w:val="left"/>
      <w:pPr>
        <w:ind w:left="6262" w:hanging="360"/>
      </w:pPr>
      <w:rPr>
        <w:rFonts w:ascii="Wingdings" w:hAnsi="Wingdings" w:hint="default"/>
      </w:rPr>
    </w:lvl>
  </w:abstractNum>
  <w:abstractNum w:abstractNumId="4" w15:restartNumberingAfterBreak="0">
    <w:nsid w:val="1AF8465C"/>
    <w:multiLevelType w:val="hybridMultilevel"/>
    <w:tmpl w:val="028AA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7D210C"/>
    <w:multiLevelType w:val="hybridMultilevel"/>
    <w:tmpl w:val="F16A2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1045B8"/>
    <w:multiLevelType w:val="multilevel"/>
    <w:tmpl w:val="BBC856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73A3633"/>
    <w:multiLevelType w:val="hybridMultilevel"/>
    <w:tmpl w:val="F066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9F03521"/>
    <w:multiLevelType w:val="multilevel"/>
    <w:tmpl w:val="00DC39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DA2C4B"/>
    <w:multiLevelType w:val="hybridMultilevel"/>
    <w:tmpl w:val="D7D21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B6E4E"/>
    <w:multiLevelType w:val="multilevel"/>
    <w:tmpl w:val="D7DC9D9E"/>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F90834"/>
    <w:multiLevelType w:val="multilevel"/>
    <w:tmpl w:val="6BD68B6A"/>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sz w:val="32"/>
        <w:szCs w:val="32"/>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AC6E1D"/>
    <w:multiLevelType w:val="hybridMultilevel"/>
    <w:tmpl w:val="47C82F9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D354BAB"/>
    <w:multiLevelType w:val="multilevel"/>
    <w:tmpl w:val="C8C24DBC"/>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2E788D"/>
    <w:multiLevelType w:val="hybridMultilevel"/>
    <w:tmpl w:val="B3CACD76"/>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A8500B1"/>
    <w:multiLevelType w:val="hybridMultilevel"/>
    <w:tmpl w:val="ABFA47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0"/>
  </w:num>
  <w:num w:numId="5">
    <w:abstractNumId w:val="17"/>
  </w:num>
  <w:num w:numId="6">
    <w:abstractNumId w:val="19"/>
  </w:num>
  <w:num w:numId="7">
    <w:abstractNumId w:val="7"/>
  </w:num>
  <w:num w:numId="8">
    <w:abstractNumId w:val="8"/>
  </w:num>
  <w:num w:numId="9">
    <w:abstractNumId w:val="5"/>
  </w:num>
  <w:num w:numId="10">
    <w:abstractNumId w:val="14"/>
  </w:num>
  <w:num w:numId="11">
    <w:abstractNumId w:val="2"/>
  </w:num>
  <w:num w:numId="12">
    <w:abstractNumId w:val="21"/>
  </w:num>
  <w:num w:numId="13">
    <w:abstractNumId w:val="6"/>
  </w:num>
  <w:num w:numId="14">
    <w:abstractNumId w:val="13"/>
  </w:num>
  <w:num w:numId="15">
    <w:abstractNumId w:val="11"/>
  </w:num>
  <w:num w:numId="16">
    <w:abstractNumId w:val="22"/>
  </w:num>
  <w:num w:numId="17">
    <w:abstractNumId w:val="4"/>
  </w:num>
  <w:num w:numId="18">
    <w:abstractNumId w:val="20"/>
  </w:num>
  <w:num w:numId="19">
    <w:abstractNumId w:val="12"/>
  </w:num>
  <w:num w:numId="20">
    <w:abstractNumId w:val="9"/>
  </w:num>
  <w:num w:numId="21">
    <w:abstractNumId w:val="16"/>
  </w:num>
  <w:num w:numId="22">
    <w:abstractNumId w:val="18"/>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DC"/>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3C59"/>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37F01"/>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5475F"/>
    <w:rsid w:val="0006032F"/>
    <w:rsid w:val="0006043F"/>
    <w:rsid w:val="00061E36"/>
    <w:rsid w:val="00061EAC"/>
    <w:rsid w:val="00062F72"/>
    <w:rsid w:val="0006339B"/>
    <w:rsid w:val="0006386B"/>
    <w:rsid w:val="0006435B"/>
    <w:rsid w:val="0006570C"/>
    <w:rsid w:val="00065CDF"/>
    <w:rsid w:val="00065CE6"/>
    <w:rsid w:val="00065FED"/>
    <w:rsid w:val="0006753D"/>
    <w:rsid w:val="0006767D"/>
    <w:rsid w:val="00070A5C"/>
    <w:rsid w:val="000710A5"/>
    <w:rsid w:val="000711A7"/>
    <w:rsid w:val="000721ED"/>
    <w:rsid w:val="00072835"/>
    <w:rsid w:val="000734AE"/>
    <w:rsid w:val="00073DBB"/>
    <w:rsid w:val="000743FF"/>
    <w:rsid w:val="00074588"/>
    <w:rsid w:val="0007485C"/>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6A3"/>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0152"/>
    <w:rsid w:val="000D10B4"/>
    <w:rsid w:val="000D121B"/>
    <w:rsid w:val="000D23A4"/>
    <w:rsid w:val="000D3A56"/>
    <w:rsid w:val="000D3AC4"/>
    <w:rsid w:val="000D44D2"/>
    <w:rsid w:val="000D48DD"/>
    <w:rsid w:val="000D4D53"/>
    <w:rsid w:val="000D51C0"/>
    <w:rsid w:val="000D6584"/>
    <w:rsid w:val="000D7A5F"/>
    <w:rsid w:val="000D7CA6"/>
    <w:rsid w:val="000E06CC"/>
    <w:rsid w:val="000E24B9"/>
    <w:rsid w:val="000E394D"/>
    <w:rsid w:val="000E4A72"/>
    <w:rsid w:val="000E4B2C"/>
    <w:rsid w:val="000E4CD8"/>
    <w:rsid w:val="000E4D0E"/>
    <w:rsid w:val="000E5AAA"/>
    <w:rsid w:val="000E64C3"/>
    <w:rsid w:val="000E6606"/>
    <w:rsid w:val="000E712B"/>
    <w:rsid w:val="000E79FF"/>
    <w:rsid w:val="000F1549"/>
    <w:rsid w:val="000F18CF"/>
    <w:rsid w:val="000F4411"/>
    <w:rsid w:val="000F5329"/>
    <w:rsid w:val="000F5B00"/>
    <w:rsid w:val="000F5CF0"/>
    <w:rsid w:val="000F68DC"/>
    <w:rsid w:val="000F6943"/>
    <w:rsid w:val="000F7BDA"/>
    <w:rsid w:val="00100EC4"/>
    <w:rsid w:val="001020F3"/>
    <w:rsid w:val="00102143"/>
    <w:rsid w:val="00102980"/>
    <w:rsid w:val="00103EC5"/>
    <w:rsid w:val="00104ACE"/>
    <w:rsid w:val="0010544C"/>
    <w:rsid w:val="00105589"/>
    <w:rsid w:val="00106455"/>
    <w:rsid w:val="001064CD"/>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5BE"/>
    <w:rsid w:val="00131086"/>
    <w:rsid w:val="00133BE2"/>
    <w:rsid w:val="001354CF"/>
    <w:rsid w:val="001364A1"/>
    <w:rsid w:val="0013692B"/>
    <w:rsid w:val="0013783E"/>
    <w:rsid w:val="00137DC4"/>
    <w:rsid w:val="00137E1A"/>
    <w:rsid w:val="00141C2A"/>
    <w:rsid w:val="00142296"/>
    <w:rsid w:val="0014285A"/>
    <w:rsid w:val="00142A10"/>
    <w:rsid w:val="00143D44"/>
    <w:rsid w:val="00146B8E"/>
    <w:rsid w:val="00147063"/>
    <w:rsid w:val="00147198"/>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6F"/>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3F82"/>
    <w:rsid w:val="001B481B"/>
    <w:rsid w:val="001B48F7"/>
    <w:rsid w:val="001B66CE"/>
    <w:rsid w:val="001B6716"/>
    <w:rsid w:val="001B697A"/>
    <w:rsid w:val="001B7753"/>
    <w:rsid w:val="001C1126"/>
    <w:rsid w:val="001C2470"/>
    <w:rsid w:val="001C5944"/>
    <w:rsid w:val="001C756B"/>
    <w:rsid w:val="001C774A"/>
    <w:rsid w:val="001D0E3E"/>
    <w:rsid w:val="001D2FF1"/>
    <w:rsid w:val="001D3A5C"/>
    <w:rsid w:val="001D3EE8"/>
    <w:rsid w:val="001D4A9A"/>
    <w:rsid w:val="001D5A93"/>
    <w:rsid w:val="001D5C51"/>
    <w:rsid w:val="001D621C"/>
    <w:rsid w:val="001D6A7A"/>
    <w:rsid w:val="001D79F1"/>
    <w:rsid w:val="001D7E6D"/>
    <w:rsid w:val="001E000C"/>
    <w:rsid w:val="001E1962"/>
    <w:rsid w:val="001E1C98"/>
    <w:rsid w:val="001E1ECB"/>
    <w:rsid w:val="001E2120"/>
    <w:rsid w:val="001E2474"/>
    <w:rsid w:val="001E25EB"/>
    <w:rsid w:val="001E470D"/>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B10"/>
    <w:rsid w:val="00215FE8"/>
    <w:rsid w:val="002166EB"/>
    <w:rsid w:val="00216C56"/>
    <w:rsid w:val="00220ACF"/>
    <w:rsid w:val="00223315"/>
    <w:rsid w:val="00223328"/>
    <w:rsid w:val="00224C2D"/>
    <w:rsid w:val="00225404"/>
    <w:rsid w:val="002257F5"/>
    <w:rsid w:val="0023042C"/>
    <w:rsid w:val="00232D3A"/>
    <w:rsid w:val="00233501"/>
    <w:rsid w:val="002336C7"/>
    <w:rsid w:val="002361ED"/>
    <w:rsid w:val="00237A4F"/>
    <w:rsid w:val="00237EA6"/>
    <w:rsid w:val="00241519"/>
    <w:rsid w:val="00242295"/>
    <w:rsid w:val="00242A12"/>
    <w:rsid w:val="00242CBB"/>
    <w:rsid w:val="00242E25"/>
    <w:rsid w:val="002477A3"/>
    <w:rsid w:val="00247FE0"/>
    <w:rsid w:val="002510EB"/>
    <w:rsid w:val="00251533"/>
    <w:rsid w:val="00251F8B"/>
    <w:rsid w:val="002539E9"/>
    <w:rsid w:val="0025403F"/>
    <w:rsid w:val="002543B3"/>
    <w:rsid w:val="0025501B"/>
    <w:rsid w:val="002551EA"/>
    <w:rsid w:val="00256E82"/>
    <w:rsid w:val="00257F10"/>
    <w:rsid w:val="00260671"/>
    <w:rsid w:val="00260A22"/>
    <w:rsid w:val="00260A58"/>
    <w:rsid w:val="0026112F"/>
    <w:rsid w:val="00261580"/>
    <w:rsid w:val="002629DF"/>
    <w:rsid w:val="002633CE"/>
    <w:rsid w:val="00263A75"/>
    <w:rsid w:val="00263B31"/>
    <w:rsid w:val="00263CFF"/>
    <w:rsid w:val="0026451C"/>
    <w:rsid w:val="00266609"/>
    <w:rsid w:val="00270A2E"/>
    <w:rsid w:val="00270B86"/>
    <w:rsid w:val="0027466C"/>
    <w:rsid w:val="002751E8"/>
    <w:rsid w:val="002751ED"/>
    <w:rsid w:val="002755AF"/>
    <w:rsid w:val="002756BD"/>
    <w:rsid w:val="002766FE"/>
    <w:rsid w:val="00276BEE"/>
    <w:rsid w:val="00277466"/>
    <w:rsid w:val="0028015F"/>
    <w:rsid w:val="00280A47"/>
    <w:rsid w:val="00280BC7"/>
    <w:rsid w:val="002818E6"/>
    <w:rsid w:val="002826D2"/>
    <w:rsid w:val="00283E0F"/>
    <w:rsid w:val="00283EAE"/>
    <w:rsid w:val="002842FF"/>
    <w:rsid w:val="002848D1"/>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2FE7"/>
    <w:rsid w:val="002B375C"/>
    <w:rsid w:val="002B5281"/>
    <w:rsid w:val="002B6349"/>
    <w:rsid w:val="002B639F"/>
    <w:rsid w:val="002B7046"/>
    <w:rsid w:val="002B738D"/>
    <w:rsid w:val="002B73A0"/>
    <w:rsid w:val="002B79EF"/>
    <w:rsid w:val="002C3E32"/>
    <w:rsid w:val="002C4B2D"/>
    <w:rsid w:val="002C4D23"/>
    <w:rsid w:val="002C4E34"/>
    <w:rsid w:val="002C51D6"/>
    <w:rsid w:val="002C52A4"/>
    <w:rsid w:val="002C5D51"/>
    <w:rsid w:val="002C6110"/>
    <w:rsid w:val="002C686F"/>
    <w:rsid w:val="002C7993"/>
    <w:rsid w:val="002C7CA4"/>
    <w:rsid w:val="002D01CA"/>
    <w:rsid w:val="002D280F"/>
    <w:rsid w:val="002D386B"/>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18B7"/>
    <w:rsid w:val="00313374"/>
    <w:rsid w:val="00314099"/>
    <w:rsid w:val="003140DC"/>
    <w:rsid w:val="0031417D"/>
    <w:rsid w:val="00314D2A"/>
    <w:rsid w:val="00314E5A"/>
    <w:rsid w:val="00316334"/>
    <w:rsid w:val="00316DC7"/>
    <w:rsid w:val="003170AE"/>
    <w:rsid w:val="00317A26"/>
    <w:rsid w:val="00321173"/>
    <w:rsid w:val="00321492"/>
    <w:rsid w:val="003215D1"/>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27946"/>
    <w:rsid w:val="00333E95"/>
    <w:rsid w:val="00334938"/>
    <w:rsid w:val="00335FFF"/>
    <w:rsid w:val="00337327"/>
    <w:rsid w:val="003373C0"/>
    <w:rsid w:val="00341459"/>
    <w:rsid w:val="00341BB9"/>
    <w:rsid w:val="00342BD2"/>
    <w:rsid w:val="003430E4"/>
    <w:rsid w:val="00344A43"/>
    <w:rsid w:val="00347F27"/>
    <w:rsid w:val="0035132E"/>
    <w:rsid w:val="0035148D"/>
    <w:rsid w:val="00351B38"/>
    <w:rsid w:val="003524A9"/>
    <w:rsid w:val="00353737"/>
    <w:rsid w:val="00353F9D"/>
    <w:rsid w:val="0035416A"/>
    <w:rsid w:val="00354ADE"/>
    <w:rsid w:val="00354B09"/>
    <w:rsid w:val="00355B35"/>
    <w:rsid w:val="00360E21"/>
    <w:rsid w:val="0036177A"/>
    <w:rsid w:val="00361F52"/>
    <w:rsid w:val="00362C00"/>
    <w:rsid w:val="00363224"/>
    <w:rsid w:val="00365CB8"/>
    <w:rsid w:val="00365ED9"/>
    <w:rsid w:val="00366306"/>
    <w:rsid w:val="00366617"/>
    <w:rsid w:val="00370C71"/>
    <w:rsid w:val="003711D4"/>
    <w:rsid w:val="0037271B"/>
    <w:rsid w:val="003745D6"/>
    <w:rsid w:val="003756B0"/>
    <w:rsid w:val="0037649D"/>
    <w:rsid w:val="00376A32"/>
    <w:rsid w:val="00381104"/>
    <w:rsid w:val="00381484"/>
    <w:rsid w:val="00382F2B"/>
    <w:rsid w:val="00383AF3"/>
    <w:rsid w:val="00383B34"/>
    <w:rsid w:val="00383C72"/>
    <w:rsid w:val="00384563"/>
    <w:rsid w:val="0038458E"/>
    <w:rsid w:val="00385870"/>
    <w:rsid w:val="00385CB1"/>
    <w:rsid w:val="003866AA"/>
    <w:rsid w:val="00386B83"/>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1E2"/>
    <w:rsid w:val="003D4127"/>
    <w:rsid w:val="003D6E48"/>
    <w:rsid w:val="003D72D8"/>
    <w:rsid w:val="003D7FDF"/>
    <w:rsid w:val="003E19A1"/>
    <w:rsid w:val="003E1AAD"/>
    <w:rsid w:val="003E2129"/>
    <w:rsid w:val="003E247C"/>
    <w:rsid w:val="003E3C81"/>
    <w:rsid w:val="003E61EB"/>
    <w:rsid w:val="003E6657"/>
    <w:rsid w:val="003E7028"/>
    <w:rsid w:val="003F0C65"/>
    <w:rsid w:val="003F0DD3"/>
    <w:rsid w:val="003F1C5F"/>
    <w:rsid w:val="003F1CA9"/>
    <w:rsid w:val="003F1E52"/>
    <w:rsid w:val="003F4798"/>
    <w:rsid w:val="003F4B69"/>
    <w:rsid w:val="003F72C9"/>
    <w:rsid w:val="00401163"/>
    <w:rsid w:val="0040265C"/>
    <w:rsid w:val="00402AA0"/>
    <w:rsid w:val="00402F29"/>
    <w:rsid w:val="0040364D"/>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A0A"/>
    <w:rsid w:val="004311F9"/>
    <w:rsid w:val="00431DDA"/>
    <w:rsid w:val="00432794"/>
    <w:rsid w:val="00432B63"/>
    <w:rsid w:val="00433F7A"/>
    <w:rsid w:val="00433FB5"/>
    <w:rsid w:val="00434324"/>
    <w:rsid w:val="0043480A"/>
    <w:rsid w:val="00434C54"/>
    <w:rsid w:val="00435275"/>
    <w:rsid w:val="0043660E"/>
    <w:rsid w:val="00436F91"/>
    <w:rsid w:val="00437455"/>
    <w:rsid w:val="00441BFC"/>
    <w:rsid w:val="00443989"/>
    <w:rsid w:val="00443EB4"/>
    <w:rsid w:val="00444B14"/>
    <w:rsid w:val="00444FE1"/>
    <w:rsid w:val="0044506D"/>
    <w:rsid w:val="0044674C"/>
    <w:rsid w:val="00446DBB"/>
    <w:rsid w:val="00446FE9"/>
    <w:rsid w:val="00450E13"/>
    <w:rsid w:val="00451CD3"/>
    <w:rsid w:val="0045225B"/>
    <w:rsid w:val="004530F7"/>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161B"/>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264E"/>
    <w:rsid w:val="004B0046"/>
    <w:rsid w:val="004B01B7"/>
    <w:rsid w:val="004B079D"/>
    <w:rsid w:val="004B0E94"/>
    <w:rsid w:val="004B135A"/>
    <w:rsid w:val="004B16EE"/>
    <w:rsid w:val="004B1A11"/>
    <w:rsid w:val="004B1A5C"/>
    <w:rsid w:val="004B262F"/>
    <w:rsid w:val="004B27C4"/>
    <w:rsid w:val="004B2D94"/>
    <w:rsid w:val="004B3B5C"/>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1DB4"/>
    <w:rsid w:val="004D38D3"/>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47B3"/>
    <w:rsid w:val="00555C97"/>
    <w:rsid w:val="00557C3D"/>
    <w:rsid w:val="00560085"/>
    <w:rsid w:val="00565611"/>
    <w:rsid w:val="005656F2"/>
    <w:rsid w:val="00566CDC"/>
    <w:rsid w:val="00566D2D"/>
    <w:rsid w:val="00567212"/>
    <w:rsid w:val="005678B2"/>
    <w:rsid w:val="005702AA"/>
    <w:rsid w:val="00572360"/>
    <w:rsid w:val="005723E6"/>
    <w:rsid w:val="00572EFF"/>
    <w:rsid w:val="00573A9E"/>
    <w:rsid w:val="00575613"/>
    <w:rsid w:val="00575963"/>
    <w:rsid w:val="00576057"/>
    <w:rsid w:val="0057621F"/>
    <w:rsid w:val="00576313"/>
    <w:rsid w:val="005764F8"/>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2B21"/>
    <w:rsid w:val="00594D4C"/>
    <w:rsid w:val="0059502C"/>
    <w:rsid w:val="0059581A"/>
    <w:rsid w:val="00597A89"/>
    <w:rsid w:val="005A0393"/>
    <w:rsid w:val="005A172B"/>
    <w:rsid w:val="005A19A4"/>
    <w:rsid w:val="005A1A53"/>
    <w:rsid w:val="005A1A59"/>
    <w:rsid w:val="005A3BEF"/>
    <w:rsid w:val="005A47C9"/>
    <w:rsid w:val="005A4E53"/>
    <w:rsid w:val="005A5E48"/>
    <w:rsid w:val="005A5FB6"/>
    <w:rsid w:val="005A605D"/>
    <w:rsid w:val="005A6133"/>
    <w:rsid w:val="005A63AD"/>
    <w:rsid w:val="005B1793"/>
    <w:rsid w:val="005B2624"/>
    <w:rsid w:val="005B2879"/>
    <w:rsid w:val="005B3D54"/>
    <w:rsid w:val="005B4B97"/>
    <w:rsid w:val="005B5B1A"/>
    <w:rsid w:val="005B5F0B"/>
    <w:rsid w:val="005B5F87"/>
    <w:rsid w:val="005C035B"/>
    <w:rsid w:val="005C06AF"/>
    <w:rsid w:val="005C19B1"/>
    <w:rsid w:val="005C354C"/>
    <w:rsid w:val="005C4A81"/>
    <w:rsid w:val="005C5AA2"/>
    <w:rsid w:val="005C5E9C"/>
    <w:rsid w:val="005C63BF"/>
    <w:rsid w:val="005C6438"/>
    <w:rsid w:val="005C6597"/>
    <w:rsid w:val="005C6E36"/>
    <w:rsid w:val="005C7AF5"/>
    <w:rsid w:val="005D0863"/>
    <w:rsid w:val="005D1BEF"/>
    <w:rsid w:val="005D2AEC"/>
    <w:rsid w:val="005D5A19"/>
    <w:rsid w:val="005D60F6"/>
    <w:rsid w:val="005D6A9E"/>
    <w:rsid w:val="005D6B44"/>
    <w:rsid w:val="005D6E77"/>
    <w:rsid w:val="005D7175"/>
    <w:rsid w:val="005E00CF"/>
    <w:rsid w:val="005E1161"/>
    <w:rsid w:val="005E13A4"/>
    <w:rsid w:val="005E1482"/>
    <w:rsid w:val="005E18FF"/>
    <w:rsid w:val="005E282D"/>
    <w:rsid w:val="005E3559"/>
    <w:rsid w:val="005E40F6"/>
    <w:rsid w:val="005E6248"/>
    <w:rsid w:val="005E6719"/>
    <w:rsid w:val="005E77D5"/>
    <w:rsid w:val="005E7CB1"/>
    <w:rsid w:val="005F06C6"/>
    <w:rsid w:val="005F0B9E"/>
    <w:rsid w:val="005F10DB"/>
    <w:rsid w:val="005F1A7E"/>
    <w:rsid w:val="005F1DE3"/>
    <w:rsid w:val="005F2DF0"/>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54B"/>
    <w:rsid w:val="00620810"/>
    <w:rsid w:val="0062145C"/>
    <w:rsid w:val="006221F5"/>
    <w:rsid w:val="00623DFF"/>
    <w:rsid w:val="006242CB"/>
    <w:rsid w:val="006243AC"/>
    <w:rsid w:val="00625E1F"/>
    <w:rsid w:val="0062607E"/>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A1F"/>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A2"/>
    <w:rsid w:val="006779BB"/>
    <w:rsid w:val="00677FDB"/>
    <w:rsid w:val="006806B7"/>
    <w:rsid w:val="00680CB1"/>
    <w:rsid w:val="006814EE"/>
    <w:rsid w:val="00681EFE"/>
    <w:rsid w:val="0068238B"/>
    <w:rsid w:val="006828C0"/>
    <w:rsid w:val="006838D7"/>
    <w:rsid w:val="00683D70"/>
    <w:rsid w:val="00683FAB"/>
    <w:rsid w:val="00685850"/>
    <w:rsid w:val="00685F3F"/>
    <w:rsid w:val="00686B99"/>
    <w:rsid w:val="00686CF7"/>
    <w:rsid w:val="00690252"/>
    <w:rsid w:val="00690E0D"/>
    <w:rsid w:val="00691C49"/>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AE0"/>
    <w:rsid w:val="006B4E46"/>
    <w:rsid w:val="006B6447"/>
    <w:rsid w:val="006C1088"/>
    <w:rsid w:val="006C12F9"/>
    <w:rsid w:val="006C2631"/>
    <w:rsid w:val="006C2E6D"/>
    <w:rsid w:val="006C4B9F"/>
    <w:rsid w:val="006C5E6C"/>
    <w:rsid w:val="006D01C3"/>
    <w:rsid w:val="006D0B01"/>
    <w:rsid w:val="006D0F28"/>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7BF"/>
    <w:rsid w:val="00717A37"/>
    <w:rsid w:val="00717DC0"/>
    <w:rsid w:val="0072057F"/>
    <w:rsid w:val="00720B21"/>
    <w:rsid w:val="00721417"/>
    <w:rsid w:val="00722159"/>
    <w:rsid w:val="00722AAD"/>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063"/>
    <w:rsid w:val="007422FE"/>
    <w:rsid w:val="00742318"/>
    <w:rsid w:val="00742C8B"/>
    <w:rsid w:val="00742D6D"/>
    <w:rsid w:val="00743791"/>
    <w:rsid w:val="00744159"/>
    <w:rsid w:val="00744588"/>
    <w:rsid w:val="007451A3"/>
    <w:rsid w:val="00746376"/>
    <w:rsid w:val="007466F0"/>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234"/>
    <w:rsid w:val="00774468"/>
    <w:rsid w:val="00774F36"/>
    <w:rsid w:val="00776B1D"/>
    <w:rsid w:val="00776B74"/>
    <w:rsid w:val="0077752D"/>
    <w:rsid w:val="00777AFE"/>
    <w:rsid w:val="00780983"/>
    <w:rsid w:val="0078119B"/>
    <w:rsid w:val="0078143B"/>
    <w:rsid w:val="00781E68"/>
    <w:rsid w:val="00782142"/>
    <w:rsid w:val="00782675"/>
    <w:rsid w:val="00782960"/>
    <w:rsid w:val="007831ED"/>
    <w:rsid w:val="0078589B"/>
    <w:rsid w:val="00785BA9"/>
    <w:rsid w:val="00786756"/>
    <w:rsid w:val="00786B46"/>
    <w:rsid w:val="00787297"/>
    <w:rsid w:val="00787508"/>
    <w:rsid w:val="007877C6"/>
    <w:rsid w:val="007902C4"/>
    <w:rsid w:val="007902F4"/>
    <w:rsid w:val="00790B64"/>
    <w:rsid w:val="00791682"/>
    <w:rsid w:val="00791BD2"/>
    <w:rsid w:val="00791F1C"/>
    <w:rsid w:val="007924D9"/>
    <w:rsid w:val="00793486"/>
    <w:rsid w:val="00793850"/>
    <w:rsid w:val="00793E8D"/>
    <w:rsid w:val="007943F2"/>
    <w:rsid w:val="00795617"/>
    <w:rsid w:val="007957F5"/>
    <w:rsid w:val="007958D2"/>
    <w:rsid w:val="00795A6C"/>
    <w:rsid w:val="00796712"/>
    <w:rsid w:val="00797AA2"/>
    <w:rsid w:val="00797EB5"/>
    <w:rsid w:val="007A0A2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3CC"/>
    <w:rsid w:val="007B3665"/>
    <w:rsid w:val="007B52F2"/>
    <w:rsid w:val="007B571B"/>
    <w:rsid w:val="007B6A85"/>
    <w:rsid w:val="007B7537"/>
    <w:rsid w:val="007B7F1B"/>
    <w:rsid w:val="007C08AD"/>
    <w:rsid w:val="007C1609"/>
    <w:rsid w:val="007C1B4A"/>
    <w:rsid w:val="007C369A"/>
    <w:rsid w:val="007C4F45"/>
    <w:rsid w:val="007C5B5C"/>
    <w:rsid w:val="007C5B92"/>
    <w:rsid w:val="007C5E86"/>
    <w:rsid w:val="007C6310"/>
    <w:rsid w:val="007C780D"/>
    <w:rsid w:val="007D0597"/>
    <w:rsid w:val="007D162C"/>
    <w:rsid w:val="007D1A58"/>
    <w:rsid w:val="007D6695"/>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675"/>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228"/>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448B"/>
    <w:rsid w:val="00865146"/>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E0D"/>
    <w:rsid w:val="00876F08"/>
    <w:rsid w:val="00877BE7"/>
    <w:rsid w:val="00880999"/>
    <w:rsid w:val="00880FE4"/>
    <w:rsid w:val="00881473"/>
    <w:rsid w:val="008816CF"/>
    <w:rsid w:val="0088264E"/>
    <w:rsid w:val="0088342E"/>
    <w:rsid w:val="00883544"/>
    <w:rsid w:val="00883DE1"/>
    <w:rsid w:val="0088439D"/>
    <w:rsid w:val="00884F52"/>
    <w:rsid w:val="008851F6"/>
    <w:rsid w:val="00885539"/>
    <w:rsid w:val="0088630D"/>
    <w:rsid w:val="008874DD"/>
    <w:rsid w:val="00887F8A"/>
    <w:rsid w:val="00890310"/>
    <w:rsid w:val="00890724"/>
    <w:rsid w:val="00891A8C"/>
    <w:rsid w:val="00894507"/>
    <w:rsid w:val="00896B22"/>
    <w:rsid w:val="008A0566"/>
    <w:rsid w:val="008A07AE"/>
    <w:rsid w:val="008A2992"/>
    <w:rsid w:val="008A3DB6"/>
    <w:rsid w:val="008A5D72"/>
    <w:rsid w:val="008A6760"/>
    <w:rsid w:val="008A7096"/>
    <w:rsid w:val="008A70D3"/>
    <w:rsid w:val="008B00A7"/>
    <w:rsid w:val="008B1873"/>
    <w:rsid w:val="008B232B"/>
    <w:rsid w:val="008B25FF"/>
    <w:rsid w:val="008B2BF8"/>
    <w:rsid w:val="008B2CF6"/>
    <w:rsid w:val="008B2D29"/>
    <w:rsid w:val="008B577D"/>
    <w:rsid w:val="008B6A0E"/>
    <w:rsid w:val="008B78A9"/>
    <w:rsid w:val="008B7E5C"/>
    <w:rsid w:val="008C10AF"/>
    <w:rsid w:val="008C1A58"/>
    <w:rsid w:val="008C1F32"/>
    <w:rsid w:val="008C212E"/>
    <w:rsid w:val="008C2433"/>
    <w:rsid w:val="008C2C5E"/>
    <w:rsid w:val="008C3066"/>
    <w:rsid w:val="008C30E9"/>
    <w:rsid w:val="008C52AF"/>
    <w:rsid w:val="008C5D1A"/>
    <w:rsid w:val="008C5DC8"/>
    <w:rsid w:val="008C5E2E"/>
    <w:rsid w:val="008C6FE0"/>
    <w:rsid w:val="008C7A82"/>
    <w:rsid w:val="008D1336"/>
    <w:rsid w:val="008D184D"/>
    <w:rsid w:val="008D20C3"/>
    <w:rsid w:val="008D3BE8"/>
    <w:rsid w:val="008D3F72"/>
    <w:rsid w:val="008D4102"/>
    <w:rsid w:val="008D46A6"/>
    <w:rsid w:val="008D5722"/>
    <w:rsid w:val="008E0351"/>
    <w:rsid w:val="008E07A5"/>
    <w:rsid w:val="008E1A4C"/>
    <w:rsid w:val="008E1B42"/>
    <w:rsid w:val="008E24B9"/>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3BA"/>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070"/>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6849"/>
    <w:rsid w:val="00926850"/>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2C31"/>
    <w:rsid w:val="009639BD"/>
    <w:rsid w:val="00964828"/>
    <w:rsid w:val="00965ED6"/>
    <w:rsid w:val="00967184"/>
    <w:rsid w:val="00970635"/>
    <w:rsid w:val="0097178B"/>
    <w:rsid w:val="00971A49"/>
    <w:rsid w:val="00972DC8"/>
    <w:rsid w:val="00974566"/>
    <w:rsid w:val="00974758"/>
    <w:rsid w:val="0097703A"/>
    <w:rsid w:val="009806B2"/>
    <w:rsid w:val="00980BA4"/>
    <w:rsid w:val="009818AD"/>
    <w:rsid w:val="0098267A"/>
    <w:rsid w:val="0098312F"/>
    <w:rsid w:val="009841A7"/>
    <w:rsid w:val="00984974"/>
    <w:rsid w:val="009855B9"/>
    <w:rsid w:val="00986368"/>
    <w:rsid w:val="00986688"/>
    <w:rsid w:val="009869DB"/>
    <w:rsid w:val="00987077"/>
    <w:rsid w:val="0099062D"/>
    <w:rsid w:val="0099089F"/>
    <w:rsid w:val="00991E7E"/>
    <w:rsid w:val="00992414"/>
    <w:rsid w:val="00992FAB"/>
    <w:rsid w:val="00994501"/>
    <w:rsid w:val="00995213"/>
    <w:rsid w:val="0099543C"/>
    <w:rsid w:val="00996C92"/>
    <w:rsid w:val="00997CB0"/>
    <w:rsid w:val="00997D26"/>
    <w:rsid w:val="009A0025"/>
    <w:rsid w:val="009A095B"/>
    <w:rsid w:val="009A09DC"/>
    <w:rsid w:val="009A44A0"/>
    <w:rsid w:val="009A4D6C"/>
    <w:rsid w:val="009B04E7"/>
    <w:rsid w:val="009B0556"/>
    <w:rsid w:val="009B062B"/>
    <w:rsid w:val="009B0BA1"/>
    <w:rsid w:val="009B0C68"/>
    <w:rsid w:val="009B13D9"/>
    <w:rsid w:val="009B17C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15B4"/>
    <w:rsid w:val="009D2050"/>
    <w:rsid w:val="009D2291"/>
    <w:rsid w:val="009D279D"/>
    <w:rsid w:val="009D3B17"/>
    <w:rsid w:val="009D3B81"/>
    <w:rsid w:val="009D4D26"/>
    <w:rsid w:val="009D4F12"/>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4A06"/>
    <w:rsid w:val="009F612C"/>
    <w:rsid w:val="009F673E"/>
    <w:rsid w:val="009F6B5E"/>
    <w:rsid w:val="009F72D5"/>
    <w:rsid w:val="009F753E"/>
    <w:rsid w:val="00A00BD5"/>
    <w:rsid w:val="00A02C00"/>
    <w:rsid w:val="00A033BB"/>
    <w:rsid w:val="00A03952"/>
    <w:rsid w:val="00A03BC8"/>
    <w:rsid w:val="00A04910"/>
    <w:rsid w:val="00A054E6"/>
    <w:rsid w:val="00A05703"/>
    <w:rsid w:val="00A060BB"/>
    <w:rsid w:val="00A0652D"/>
    <w:rsid w:val="00A07879"/>
    <w:rsid w:val="00A07DB9"/>
    <w:rsid w:val="00A10D69"/>
    <w:rsid w:val="00A11784"/>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4F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5FC2"/>
    <w:rsid w:val="00A562FC"/>
    <w:rsid w:val="00A565D7"/>
    <w:rsid w:val="00A5767D"/>
    <w:rsid w:val="00A57B5B"/>
    <w:rsid w:val="00A60DAD"/>
    <w:rsid w:val="00A61984"/>
    <w:rsid w:val="00A6234D"/>
    <w:rsid w:val="00A62AAE"/>
    <w:rsid w:val="00A6304C"/>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6C06"/>
    <w:rsid w:val="00A77835"/>
    <w:rsid w:val="00A80D10"/>
    <w:rsid w:val="00A81C00"/>
    <w:rsid w:val="00A822DA"/>
    <w:rsid w:val="00A82937"/>
    <w:rsid w:val="00A82FBA"/>
    <w:rsid w:val="00A846D9"/>
    <w:rsid w:val="00A84A96"/>
    <w:rsid w:val="00A85CEC"/>
    <w:rsid w:val="00A864CE"/>
    <w:rsid w:val="00A8670F"/>
    <w:rsid w:val="00A906B6"/>
    <w:rsid w:val="00A91A50"/>
    <w:rsid w:val="00A930A8"/>
    <w:rsid w:val="00A93EFA"/>
    <w:rsid w:val="00A943C9"/>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4B3B"/>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1CBC"/>
    <w:rsid w:val="00AD28F9"/>
    <w:rsid w:val="00AD2CD8"/>
    <w:rsid w:val="00AD2F4E"/>
    <w:rsid w:val="00AD3EDA"/>
    <w:rsid w:val="00AD48B6"/>
    <w:rsid w:val="00AD5810"/>
    <w:rsid w:val="00AD5C85"/>
    <w:rsid w:val="00AD66A9"/>
    <w:rsid w:val="00AD6D44"/>
    <w:rsid w:val="00AD7486"/>
    <w:rsid w:val="00AD75CE"/>
    <w:rsid w:val="00AD7694"/>
    <w:rsid w:val="00AD781A"/>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6EB"/>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15EF6"/>
    <w:rsid w:val="00B21954"/>
    <w:rsid w:val="00B21D6D"/>
    <w:rsid w:val="00B21E68"/>
    <w:rsid w:val="00B22179"/>
    <w:rsid w:val="00B226AF"/>
    <w:rsid w:val="00B22D61"/>
    <w:rsid w:val="00B23280"/>
    <w:rsid w:val="00B240F8"/>
    <w:rsid w:val="00B260A2"/>
    <w:rsid w:val="00B26797"/>
    <w:rsid w:val="00B27E2E"/>
    <w:rsid w:val="00B303F1"/>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798"/>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04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7E1"/>
    <w:rsid w:val="00BA3DB2"/>
    <w:rsid w:val="00BA4F87"/>
    <w:rsid w:val="00BA55A1"/>
    <w:rsid w:val="00BA5B8A"/>
    <w:rsid w:val="00BA6D08"/>
    <w:rsid w:val="00BB099C"/>
    <w:rsid w:val="00BB0E3A"/>
    <w:rsid w:val="00BB10EB"/>
    <w:rsid w:val="00BB1536"/>
    <w:rsid w:val="00BB1EB3"/>
    <w:rsid w:val="00BB36D0"/>
    <w:rsid w:val="00BB3953"/>
    <w:rsid w:val="00BB50A9"/>
    <w:rsid w:val="00BB5434"/>
    <w:rsid w:val="00BB6493"/>
    <w:rsid w:val="00BB658B"/>
    <w:rsid w:val="00BB6EED"/>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4CF"/>
    <w:rsid w:val="00BD17C0"/>
    <w:rsid w:val="00BD1E02"/>
    <w:rsid w:val="00BD1F2E"/>
    <w:rsid w:val="00BD4332"/>
    <w:rsid w:val="00BD483B"/>
    <w:rsid w:val="00BD5E8C"/>
    <w:rsid w:val="00BE03D5"/>
    <w:rsid w:val="00BE0AAB"/>
    <w:rsid w:val="00BE0D7D"/>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C9E"/>
    <w:rsid w:val="00C06926"/>
    <w:rsid w:val="00C07775"/>
    <w:rsid w:val="00C12774"/>
    <w:rsid w:val="00C13086"/>
    <w:rsid w:val="00C13168"/>
    <w:rsid w:val="00C13960"/>
    <w:rsid w:val="00C13ED0"/>
    <w:rsid w:val="00C1539A"/>
    <w:rsid w:val="00C15950"/>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7BB"/>
    <w:rsid w:val="00C30D70"/>
    <w:rsid w:val="00C316AE"/>
    <w:rsid w:val="00C32392"/>
    <w:rsid w:val="00C3271D"/>
    <w:rsid w:val="00C330F0"/>
    <w:rsid w:val="00C35733"/>
    <w:rsid w:val="00C362D1"/>
    <w:rsid w:val="00C369D4"/>
    <w:rsid w:val="00C37833"/>
    <w:rsid w:val="00C37957"/>
    <w:rsid w:val="00C417A0"/>
    <w:rsid w:val="00C4288F"/>
    <w:rsid w:val="00C451E0"/>
    <w:rsid w:val="00C463D5"/>
    <w:rsid w:val="00C51FE8"/>
    <w:rsid w:val="00C52857"/>
    <w:rsid w:val="00C529B7"/>
    <w:rsid w:val="00C536E8"/>
    <w:rsid w:val="00C53883"/>
    <w:rsid w:val="00C53B95"/>
    <w:rsid w:val="00C53BDA"/>
    <w:rsid w:val="00C5678E"/>
    <w:rsid w:val="00C569E2"/>
    <w:rsid w:val="00C5786A"/>
    <w:rsid w:val="00C57A48"/>
    <w:rsid w:val="00C57C2E"/>
    <w:rsid w:val="00C60742"/>
    <w:rsid w:val="00C610EA"/>
    <w:rsid w:val="00C619AF"/>
    <w:rsid w:val="00C6293E"/>
    <w:rsid w:val="00C6310C"/>
    <w:rsid w:val="00C63D03"/>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2ADB"/>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048A"/>
    <w:rsid w:val="00CE13F3"/>
    <w:rsid w:val="00CE172B"/>
    <w:rsid w:val="00CE3539"/>
    <w:rsid w:val="00CE35E9"/>
    <w:rsid w:val="00CE3EE2"/>
    <w:rsid w:val="00CE4BBD"/>
    <w:rsid w:val="00CE7274"/>
    <w:rsid w:val="00CF0C44"/>
    <w:rsid w:val="00CF1A9C"/>
    <w:rsid w:val="00CF28B1"/>
    <w:rsid w:val="00CF2CBD"/>
    <w:rsid w:val="00CF3E5B"/>
    <w:rsid w:val="00CF4519"/>
    <w:rsid w:val="00CF4FAC"/>
    <w:rsid w:val="00CF58E4"/>
    <w:rsid w:val="00CF746D"/>
    <w:rsid w:val="00D00309"/>
    <w:rsid w:val="00D0227E"/>
    <w:rsid w:val="00D02CE9"/>
    <w:rsid w:val="00D02ED2"/>
    <w:rsid w:val="00D03CE4"/>
    <w:rsid w:val="00D047CF"/>
    <w:rsid w:val="00D05CA6"/>
    <w:rsid w:val="00D0725D"/>
    <w:rsid w:val="00D07EE1"/>
    <w:rsid w:val="00D12A28"/>
    <w:rsid w:val="00D131C0"/>
    <w:rsid w:val="00D15504"/>
    <w:rsid w:val="00D15950"/>
    <w:rsid w:val="00D17F21"/>
    <w:rsid w:val="00D22922"/>
    <w:rsid w:val="00D2384D"/>
    <w:rsid w:val="00D23B5C"/>
    <w:rsid w:val="00D2440D"/>
    <w:rsid w:val="00D3037D"/>
    <w:rsid w:val="00D30BB3"/>
    <w:rsid w:val="00D3131A"/>
    <w:rsid w:val="00D328D4"/>
    <w:rsid w:val="00D32A4F"/>
    <w:rsid w:val="00D33B16"/>
    <w:rsid w:val="00D347DB"/>
    <w:rsid w:val="00D3481A"/>
    <w:rsid w:val="00D36559"/>
    <w:rsid w:val="00D3655C"/>
    <w:rsid w:val="00D369A2"/>
    <w:rsid w:val="00D3770D"/>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746"/>
    <w:rsid w:val="00D55EAD"/>
    <w:rsid w:val="00D55F2D"/>
    <w:rsid w:val="00D5673A"/>
    <w:rsid w:val="00D56F5C"/>
    <w:rsid w:val="00D5706D"/>
    <w:rsid w:val="00D57CFF"/>
    <w:rsid w:val="00D61DC8"/>
    <w:rsid w:val="00D62826"/>
    <w:rsid w:val="00D63187"/>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EB0"/>
    <w:rsid w:val="00D7308E"/>
    <w:rsid w:val="00D73A5F"/>
    <w:rsid w:val="00D73E58"/>
    <w:rsid w:val="00D75CE2"/>
    <w:rsid w:val="00D77135"/>
    <w:rsid w:val="00D774C0"/>
    <w:rsid w:val="00D77C23"/>
    <w:rsid w:val="00D80249"/>
    <w:rsid w:val="00D80AAA"/>
    <w:rsid w:val="00D81463"/>
    <w:rsid w:val="00D81559"/>
    <w:rsid w:val="00D815D6"/>
    <w:rsid w:val="00D82A1A"/>
    <w:rsid w:val="00D82C6D"/>
    <w:rsid w:val="00D82CE0"/>
    <w:rsid w:val="00D83933"/>
    <w:rsid w:val="00D841C2"/>
    <w:rsid w:val="00D8468E"/>
    <w:rsid w:val="00D84856"/>
    <w:rsid w:val="00D8633D"/>
    <w:rsid w:val="00D871BD"/>
    <w:rsid w:val="00D906CF"/>
    <w:rsid w:val="00D90E18"/>
    <w:rsid w:val="00D91AE7"/>
    <w:rsid w:val="00D92CD6"/>
    <w:rsid w:val="00D936E6"/>
    <w:rsid w:val="00D95382"/>
    <w:rsid w:val="00DA0A9B"/>
    <w:rsid w:val="00DA167C"/>
    <w:rsid w:val="00DA2077"/>
    <w:rsid w:val="00DA38BD"/>
    <w:rsid w:val="00DA451B"/>
    <w:rsid w:val="00DA5731"/>
    <w:rsid w:val="00DA5854"/>
    <w:rsid w:val="00DA6396"/>
    <w:rsid w:val="00DA7F72"/>
    <w:rsid w:val="00DB01C7"/>
    <w:rsid w:val="00DB2488"/>
    <w:rsid w:val="00DB2A83"/>
    <w:rsid w:val="00DB30AF"/>
    <w:rsid w:val="00DB4FA4"/>
    <w:rsid w:val="00DB65E8"/>
    <w:rsid w:val="00DB6714"/>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5D3"/>
    <w:rsid w:val="00DE08A2"/>
    <w:rsid w:val="00DE0A2D"/>
    <w:rsid w:val="00DE0E28"/>
    <w:rsid w:val="00DE3411"/>
    <w:rsid w:val="00DE3D8E"/>
    <w:rsid w:val="00DE4BC0"/>
    <w:rsid w:val="00DE524A"/>
    <w:rsid w:val="00DE5859"/>
    <w:rsid w:val="00DE5981"/>
    <w:rsid w:val="00DE5C0B"/>
    <w:rsid w:val="00DE6DDA"/>
    <w:rsid w:val="00DF079D"/>
    <w:rsid w:val="00DF0B8A"/>
    <w:rsid w:val="00DF0FF8"/>
    <w:rsid w:val="00DF1AEF"/>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0DE2"/>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E62"/>
    <w:rsid w:val="00E45A1C"/>
    <w:rsid w:val="00E460D0"/>
    <w:rsid w:val="00E478BF"/>
    <w:rsid w:val="00E47AFC"/>
    <w:rsid w:val="00E51761"/>
    <w:rsid w:val="00E51BE6"/>
    <w:rsid w:val="00E51CBA"/>
    <w:rsid w:val="00E54337"/>
    <w:rsid w:val="00E54674"/>
    <w:rsid w:val="00E5562D"/>
    <w:rsid w:val="00E5577B"/>
    <w:rsid w:val="00E5620D"/>
    <w:rsid w:val="00E56359"/>
    <w:rsid w:val="00E56390"/>
    <w:rsid w:val="00E567D6"/>
    <w:rsid w:val="00E56F3E"/>
    <w:rsid w:val="00E571D6"/>
    <w:rsid w:val="00E5749B"/>
    <w:rsid w:val="00E60825"/>
    <w:rsid w:val="00E63142"/>
    <w:rsid w:val="00E64B03"/>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96B"/>
    <w:rsid w:val="00E86D1D"/>
    <w:rsid w:val="00E90119"/>
    <w:rsid w:val="00E92B28"/>
    <w:rsid w:val="00E9447B"/>
    <w:rsid w:val="00E94538"/>
    <w:rsid w:val="00E94D39"/>
    <w:rsid w:val="00E95883"/>
    <w:rsid w:val="00E96BAC"/>
    <w:rsid w:val="00E971D4"/>
    <w:rsid w:val="00EA0473"/>
    <w:rsid w:val="00EA071E"/>
    <w:rsid w:val="00EA1CEE"/>
    <w:rsid w:val="00EA22C2"/>
    <w:rsid w:val="00EA24DA"/>
    <w:rsid w:val="00EA340A"/>
    <w:rsid w:val="00EA4493"/>
    <w:rsid w:val="00EA54DC"/>
    <w:rsid w:val="00EA670C"/>
    <w:rsid w:val="00EA680E"/>
    <w:rsid w:val="00EB0549"/>
    <w:rsid w:val="00EB06F6"/>
    <w:rsid w:val="00EB0BCF"/>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3D13"/>
    <w:rsid w:val="00ED40F5"/>
    <w:rsid w:val="00ED4B8D"/>
    <w:rsid w:val="00ED4C18"/>
    <w:rsid w:val="00ED7180"/>
    <w:rsid w:val="00EE07D6"/>
    <w:rsid w:val="00EE131A"/>
    <w:rsid w:val="00EE271B"/>
    <w:rsid w:val="00EE32A8"/>
    <w:rsid w:val="00EE5558"/>
    <w:rsid w:val="00EE5F48"/>
    <w:rsid w:val="00EE5F54"/>
    <w:rsid w:val="00EE7502"/>
    <w:rsid w:val="00EE7530"/>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3483"/>
    <w:rsid w:val="00F240E7"/>
    <w:rsid w:val="00F246D6"/>
    <w:rsid w:val="00F2494A"/>
    <w:rsid w:val="00F30C82"/>
    <w:rsid w:val="00F3145D"/>
    <w:rsid w:val="00F319C1"/>
    <w:rsid w:val="00F31B9D"/>
    <w:rsid w:val="00F32280"/>
    <w:rsid w:val="00F32A43"/>
    <w:rsid w:val="00F34844"/>
    <w:rsid w:val="00F349D9"/>
    <w:rsid w:val="00F35571"/>
    <w:rsid w:val="00F368DE"/>
    <w:rsid w:val="00F37610"/>
    <w:rsid w:val="00F42101"/>
    <w:rsid w:val="00F423D5"/>
    <w:rsid w:val="00F449F0"/>
    <w:rsid w:val="00F46284"/>
    <w:rsid w:val="00F46C6E"/>
    <w:rsid w:val="00F47170"/>
    <w:rsid w:val="00F506CD"/>
    <w:rsid w:val="00F534EB"/>
    <w:rsid w:val="00F54234"/>
    <w:rsid w:val="00F55F38"/>
    <w:rsid w:val="00F55FA4"/>
    <w:rsid w:val="00F60262"/>
    <w:rsid w:val="00F6032C"/>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6C9C"/>
    <w:rsid w:val="00F87C8C"/>
    <w:rsid w:val="00F90884"/>
    <w:rsid w:val="00F908E1"/>
    <w:rsid w:val="00F90FF4"/>
    <w:rsid w:val="00F91C1C"/>
    <w:rsid w:val="00F92C0D"/>
    <w:rsid w:val="00F93187"/>
    <w:rsid w:val="00F938DA"/>
    <w:rsid w:val="00F940B2"/>
    <w:rsid w:val="00F94EF5"/>
    <w:rsid w:val="00F94F7D"/>
    <w:rsid w:val="00F950FC"/>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1A60"/>
    <w:rsid w:val="00FB34C5"/>
    <w:rsid w:val="00FB399F"/>
    <w:rsid w:val="00FB3DC3"/>
    <w:rsid w:val="00FB4560"/>
    <w:rsid w:val="00FB610C"/>
    <w:rsid w:val="00FB6EB8"/>
    <w:rsid w:val="00FC0AB0"/>
    <w:rsid w:val="00FC2108"/>
    <w:rsid w:val="00FC3647"/>
    <w:rsid w:val="00FC63A5"/>
    <w:rsid w:val="00FC75D3"/>
    <w:rsid w:val="00FC7C4E"/>
    <w:rsid w:val="00FC7EF0"/>
    <w:rsid w:val="00FD0158"/>
    <w:rsid w:val="00FD05BA"/>
    <w:rsid w:val="00FD05C7"/>
    <w:rsid w:val="00FD115B"/>
    <w:rsid w:val="00FD1438"/>
    <w:rsid w:val="00FD1A15"/>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F79BF9"/>
  <w15:chartTrackingRefBased/>
  <w15:docId w15:val="{ED2E9F44-4B94-4B46-951E-6E69E67B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aliases w:val="Mellanrubrik"/>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aliases w:val="Mellanrubrik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p2">
    <w:name w:val="p2"/>
    <w:basedOn w:val="Normal"/>
    <w:rsid w:val="000F68DC"/>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SF UI Text" w:hAnsi=".SF UI Text" w:cs="Times New Roman"/>
      <w:color w:val="454545"/>
      <w:kern w:val="0"/>
      <w:sz w:val="26"/>
      <w:szCs w:val="26"/>
      <w:lang w:eastAsia="sv-SE"/>
      <w14:numSpacing w14:val="default"/>
    </w:rPr>
  </w:style>
  <w:style w:type="character" w:customStyle="1" w:styleId="s2">
    <w:name w:val="s2"/>
    <w:basedOn w:val="Standardstycketeckensnitt"/>
    <w:rsid w:val="000F68DC"/>
    <w:rPr>
      <w:rFonts w:ascii=".SFUIText-Bold" w:hAnsi=".SFUIText-Bold" w:hint="default"/>
      <w:b/>
      <w:bCs/>
      <w:i w:val="0"/>
      <w:iCs w:val="0"/>
      <w:sz w:val="34"/>
      <w:szCs w:val="34"/>
    </w:rPr>
  </w:style>
  <w:style w:type="paragraph" w:styleId="Normalwebb">
    <w:name w:val="Normal (Web)"/>
    <w:basedOn w:val="Normal"/>
    <w:uiPriority w:val="99"/>
    <w:unhideWhenUsed/>
    <w:locked/>
    <w:rsid w:val="000F68DC"/>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lang w:eastAsia="sv-SE"/>
      <w14:numSpacing w14:val="default"/>
    </w:rPr>
  </w:style>
  <w:style w:type="paragraph" w:customStyle="1" w:styleId="Default">
    <w:name w:val="Default"/>
    <w:rsid w:val="000F68DC"/>
    <w:pPr>
      <w:autoSpaceDE w:val="0"/>
      <w:autoSpaceDN w:val="0"/>
      <w:adjustRightInd w:val="0"/>
      <w:spacing w:after="0"/>
      <w:ind w:firstLine="0"/>
    </w:pPr>
    <w:rPr>
      <w:rFonts w:ascii="Times New Roman" w:hAnsi="Times New Roman" w:cs="Times New Roman"/>
      <w:color w:val="000000"/>
      <w:lang w:val="sv-SE"/>
    </w:rPr>
  </w:style>
  <w:style w:type="character" w:customStyle="1" w:styleId="apple-converted-space">
    <w:name w:val="apple-converted-space"/>
    <w:basedOn w:val="Standardstycketeckensnitt"/>
    <w:rsid w:val="000F68DC"/>
  </w:style>
  <w:style w:type="character" w:styleId="Betoning">
    <w:name w:val="Emphasis"/>
    <w:basedOn w:val="Standardstycketeckensnitt"/>
    <w:uiPriority w:val="20"/>
    <w:qFormat/>
    <w:locked/>
    <w:rsid w:val="00CF3E5B"/>
    <w:rPr>
      <w:i/>
      <w:iCs/>
    </w:rPr>
  </w:style>
  <w:style w:type="character" w:styleId="Hyperlnk">
    <w:name w:val="Hyperlink"/>
    <w:basedOn w:val="Standardstycketeckensnitt"/>
    <w:uiPriority w:val="99"/>
    <w:unhideWhenUsed/>
    <w:locked/>
    <w:rsid w:val="00BB5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7262">
      <w:bodyDiv w:val="1"/>
      <w:marLeft w:val="0"/>
      <w:marRight w:val="0"/>
      <w:marTop w:val="150"/>
      <w:marBottom w:val="0"/>
      <w:divBdr>
        <w:top w:val="none" w:sz="0" w:space="0" w:color="auto"/>
        <w:left w:val="none" w:sz="0" w:space="0" w:color="auto"/>
        <w:bottom w:val="none" w:sz="0" w:space="0" w:color="auto"/>
        <w:right w:val="none" w:sz="0" w:space="0" w:color="auto"/>
      </w:divBdr>
      <w:divsChild>
        <w:div w:id="1849514595">
          <w:marLeft w:val="0"/>
          <w:marRight w:val="0"/>
          <w:marTop w:val="0"/>
          <w:marBottom w:val="0"/>
          <w:divBdr>
            <w:top w:val="none" w:sz="0" w:space="0" w:color="auto"/>
            <w:left w:val="none" w:sz="0" w:space="0" w:color="auto"/>
            <w:bottom w:val="none" w:sz="0" w:space="0" w:color="auto"/>
            <w:right w:val="none" w:sz="0" w:space="0" w:color="auto"/>
          </w:divBdr>
          <w:divsChild>
            <w:div w:id="1523662221">
              <w:marLeft w:val="0"/>
              <w:marRight w:val="0"/>
              <w:marTop w:val="0"/>
              <w:marBottom w:val="0"/>
              <w:divBdr>
                <w:top w:val="none" w:sz="0" w:space="0" w:color="auto"/>
                <w:left w:val="none" w:sz="0" w:space="0" w:color="auto"/>
                <w:bottom w:val="none" w:sz="0" w:space="0" w:color="auto"/>
                <w:right w:val="none" w:sz="0" w:space="0" w:color="auto"/>
              </w:divBdr>
              <w:divsChild>
                <w:div w:id="1667976260">
                  <w:marLeft w:val="0"/>
                  <w:marRight w:val="0"/>
                  <w:marTop w:val="0"/>
                  <w:marBottom w:val="0"/>
                  <w:divBdr>
                    <w:top w:val="none" w:sz="0" w:space="0" w:color="auto"/>
                    <w:left w:val="none" w:sz="0" w:space="0" w:color="auto"/>
                    <w:bottom w:val="none" w:sz="0" w:space="0" w:color="auto"/>
                    <w:right w:val="none" w:sz="0" w:space="0" w:color="auto"/>
                  </w:divBdr>
                  <w:divsChild>
                    <w:div w:id="814372189">
                      <w:marLeft w:val="0"/>
                      <w:marRight w:val="0"/>
                      <w:marTop w:val="0"/>
                      <w:marBottom w:val="0"/>
                      <w:divBdr>
                        <w:top w:val="none" w:sz="0" w:space="0" w:color="auto"/>
                        <w:left w:val="none" w:sz="0" w:space="0" w:color="auto"/>
                        <w:bottom w:val="none" w:sz="0" w:space="0" w:color="auto"/>
                        <w:right w:val="none" w:sz="0" w:space="0" w:color="auto"/>
                      </w:divBdr>
                      <w:divsChild>
                        <w:div w:id="2085296801">
                          <w:marLeft w:val="-225"/>
                          <w:marRight w:val="-225"/>
                          <w:marTop w:val="0"/>
                          <w:marBottom w:val="0"/>
                          <w:divBdr>
                            <w:top w:val="none" w:sz="0" w:space="0" w:color="auto"/>
                            <w:left w:val="none" w:sz="0" w:space="0" w:color="auto"/>
                            <w:bottom w:val="none" w:sz="0" w:space="0" w:color="auto"/>
                            <w:right w:val="none" w:sz="0" w:space="0" w:color="auto"/>
                          </w:divBdr>
                          <w:divsChild>
                            <w:div w:id="1769038771">
                              <w:marLeft w:val="0"/>
                              <w:marRight w:val="0"/>
                              <w:marTop w:val="0"/>
                              <w:marBottom w:val="0"/>
                              <w:divBdr>
                                <w:top w:val="none" w:sz="0" w:space="0" w:color="auto"/>
                                <w:left w:val="none" w:sz="0" w:space="0" w:color="auto"/>
                                <w:bottom w:val="none" w:sz="0" w:space="0" w:color="auto"/>
                                <w:right w:val="none" w:sz="0" w:space="0" w:color="auto"/>
                              </w:divBdr>
                              <w:divsChild>
                                <w:div w:id="9597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895471">
      <w:bodyDiv w:val="1"/>
      <w:marLeft w:val="0"/>
      <w:marRight w:val="0"/>
      <w:marTop w:val="0"/>
      <w:marBottom w:val="0"/>
      <w:divBdr>
        <w:top w:val="none" w:sz="0" w:space="0" w:color="auto"/>
        <w:left w:val="none" w:sz="0" w:space="0" w:color="auto"/>
        <w:bottom w:val="none" w:sz="0" w:space="0" w:color="auto"/>
        <w:right w:val="none" w:sz="0" w:space="0" w:color="auto"/>
      </w:divBdr>
      <w:divsChild>
        <w:div w:id="1909420431">
          <w:marLeft w:val="0"/>
          <w:marRight w:val="0"/>
          <w:marTop w:val="0"/>
          <w:marBottom w:val="0"/>
          <w:divBdr>
            <w:top w:val="none" w:sz="0" w:space="0" w:color="auto"/>
            <w:left w:val="none" w:sz="0" w:space="0" w:color="auto"/>
            <w:bottom w:val="none" w:sz="0" w:space="0" w:color="auto"/>
            <w:right w:val="none" w:sz="0" w:space="0" w:color="auto"/>
          </w:divBdr>
          <w:divsChild>
            <w:div w:id="2137094465">
              <w:marLeft w:val="0"/>
              <w:marRight w:val="0"/>
              <w:marTop w:val="0"/>
              <w:marBottom w:val="0"/>
              <w:divBdr>
                <w:top w:val="none" w:sz="0" w:space="0" w:color="auto"/>
                <w:left w:val="none" w:sz="0" w:space="0" w:color="auto"/>
                <w:bottom w:val="none" w:sz="0" w:space="0" w:color="auto"/>
                <w:right w:val="none" w:sz="0" w:space="0" w:color="auto"/>
              </w:divBdr>
              <w:divsChild>
                <w:div w:id="290134868">
                  <w:marLeft w:val="0"/>
                  <w:marRight w:val="0"/>
                  <w:marTop w:val="0"/>
                  <w:marBottom w:val="0"/>
                  <w:divBdr>
                    <w:top w:val="none" w:sz="0" w:space="0" w:color="auto"/>
                    <w:left w:val="none" w:sz="0" w:space="0" w:color="auto"/>
                    <w:bottom w:val="none" w:sz="0" w:space="0" w:color="auto"/>
                    <w:right w:val="none" w:sz="0" w:space="0" w:color="auto"/>
                  </w:divBdr>
                  <w:divsChild>
                    <w:div w:id="530533248">
                      <w:marLeft w:val="0"/>
                      <w:marRight w:val="0"/>
                      <w:marTop w:val="0"/>
                      <w:marBottom w:val="0"/>
                      <w:divBdr>
                        <w:top w:val="none" w:sz="0" w:space="0" w:color="auto"/>
                        <w:left w:val="none" w:sz="0" w:space="0" w:color="auto"/>
                        <w:bottom w:val="none" w:sz="0" w:space="0" w:color="auto"/>
                        <w:right w:val="none" w:sz="0" w:space="0" w:color="auto"/>
                      </w:divBdr>
                      <w:divsChild>
                        <w:div w:id="311107387">
                          <w:marLeft w:val="0"/>
                          <w:marRight w:val="0"/>
                          <w:marTop w:val="0"/>
                          <w:marBottom w:val="300"/>
                          <w:divBdr>
                            <w:top w:val="none" w:sz="0" w:space="0" w:color="auto"/>
                            <w:left w:val="none" w:sz="0" w:space="0" w:color="auto"/>
                            <w:bottom w:val="none" w:sz="0" w:space="0" w:color="auto"/>
                            <w:right w:val="none" w:sz="0" w:space="0" w:color="auto"/>
                          </w:divBdr>
                          <w:divsChild>
                            <w:div w:id="1412779114">
                              <w:marLeft w:val="0"/>
                              <w:marRight w:val="0"/>
                              <w:marTop w:val="0"/>
                              <w:marBottom w:val="300"/>
                              <w:divBdr>
                                <w:top w:val="none" w:sz="0" w:space="0" w:color="auto"/>
                                <w:left w:val="none" w:sz="0" w:space="0" w:color="auto"/>
                                <w:bottom w:val="none" w:sz="0" w:space="0" w:color="auto"/>
                                <w:right w:val="none" w:sz="0" w:space="0" w:color="auto"/>
                              </w:divBdr>
                              <w:divsChild>
                                <w:div w:id="875889039">
                                  <w:marLeft w:val="0"/>
                                  <w:marRight w:val="0"/>
                                  <w:marTop w:val="0"/>
                                  <w:marBottom w:val="0"/>
                                  <w:divBdr>
                                    <w:top w:val="none" w:sz="0" w:space="0" w:color="auto"/>
                                    <w:left w:val="none" w:sz="0" w:space="0" w:color="auto"/>
                                    <w:bottom w:val="none" w:sz="0" w:space="0" w:color="auto"/>
                                    <w:right w:val="none" w:sz="0" w:space="0" w:color="auto"/>
                                  </w:divBdr>
                                  <w:divsChild>
                                    <w:div w:id="764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765598">
      <w:bodyDiv w:val="1"/>
      <w:marLeft w:val="0"/>
      <w:marRight w:val="0"/>
      <w:marTop w:val="0"/>
      <w:marBottom w:val="0"/>
      <w:divBdr>
        <w:top w:val="none" w:sz="0" w:space="0" w:color="auto"/>
        <w:left w:val="none" w:sz="0" w:space="0" w:color="auto"/>
        <w:bottom w:val="none" w:sz="0" w:space="0" w:color="auto"/>
        <w:right w:val="none" w:sz="0" w:space="0" w:color="auto"/>
      </w:divBdr>
    </w:div>
    <w:div w:id="1092168093">
      <w:bodyDiv w:val="1"/>
      <w:marLeft w:val="0"/>
      <w:marRight w:val="0"/>
      <w:marTop w:val="0"/>
      <w:marBottom w:val="0"/>
      <w:divBdr>
        <w:top w:val="none" w:sz="0" w:space="0" w:color="auto"/>
        <w:left w:val="none" w:sz="0" w:space="0" w:color="auto"/>
        <w:bottom w:val="none" w:sz="0" w:space="0" w:color="auto"/>
        <w:right w:val="none" w:sz="0" w:space="0" w:color="auto"/>
      </w:divBdr>
      <w:divsChild>
        <w:div w:id="1115060921">
          <w:marLeft w:val="0"/>
          <w:marRight w:val="0"/>
          <w:marTop w:val="0"/>
          <w:marBottom w:val="720"/>
          <w:divBdr>
            <w:top w:val="none" w:sz="0" w:space="0" w:color="auto"/>
            <w:left w:val="none" w:sz="0" w:space="0" w:color="auto"/>
            <w:bottom w:val="none" w:sz="0" w:space="0" w:color="auto"/>
            <w:right w:val="none" w:sz="0" w:space="0" w:color="auto"/>
          </w:divBdr>
          <w:divsChild>
            <w:div w:id="247077771">
              <w:marLeft w:val="0"/>
              <w:marRight w:val="0"/>
              <w:marTop w:val="0"/>
              <w:marBottom w:val="0"/>
              <w:divBdr>
                <w:top w:val="none" w:sz="0" w:space="0" w:color="auto"/>
                <w:left w:val="none" w:sz="0" w:space="0" w:color="auto"/>
                <w:bottom w:val="none" w:sz="0" w:space="0" w:color="auto"/>
                <w:right w:val="none" w:sz="0" w:space="0" w:color="auto"/>
              </w:divBdr>
              <w:divsChild>
                <w:div w:id="512379563">
                  <w:marLeft w:val="0"/>
                  <w:marRight w:val="0"/>
                  <w:marTop w:val="0"/>
                  <w:marBottom w:val="0"/>
                  <w:divBdr>
                    <w:top w:val="none" w:sz="0" w:space="0" w:color="auto"/>
                    <w:left w:val="none" w:sz="0" w:space="0" w:color="auto"/>
                    <w:bottom w:val="none" w:sz="0" w:space="0" w:color="auto"/>
                    <w:right w:val="none" w:sz="0" w:space="0" w:color="auto"/>
                  </w:divBdr>
                  <w:divsChild>
                    <w:div w:id="2009938185">
                      <w:marLeft w:val="0"/>
                      <w:marRight w:val="0"/>
                      <w:marTop w:val="0"/>
                      <w:marBottom w:val="0"/>
                      <w:divBdr>
                        <w:top w:val="none" w:sz="0" w:space="0" w:color="auto"/>
                        <w:left w:val="none" w:sz="0" w:space="0" w:color="auto"/>
                        <w:bottom w:val="none" w:sz="0" w:space="0" w:color="auto"/>
                        <w:right w:val="none" w:sz="0" w:space="0" w:color="auto"/>
                      </w:divBdr>
                      <w:divsChild>
                        <w:div w:id="2033147630">
                          <w:marLeft w:val="0"/>
                          <w:marRight w:val="0"/>
                          <w:marTop w:val="0"/>
                          <w:marBottom w:val="0"/>
                          <w:divBdr>
                            <w:top w:val="none" w:sz="0" w:space="0" w:color="auto"/>
                            <w:left w:val="none" w:sz="0" w:space="0" w:color="auto"/>
                            <w:bottom w:val="none" w:sz="0" w:space="0" w:color="auto"/>
                            <w:right w:val="none" w:sz="0" w:space="0" w:color="auto"/>
                          </w:divBdr>
                          <w:divsChild>
                            <w:div w:id="20334569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CDAF048304778B8681F41F3AE3682"/>
        <w:category>
          <w:name w:val="Allmänt"/>
          <w:gallery w:val="placeholder"/>
        </w:category>
        <w:types>
          <w:type w:val="bbPlcHdr"/>
        </w:types>
        <w:behaviors>
          <w:behavior w:val="content"/>
        </w:behaviors>
        <w:guid w:val="{C7A05744-C37A-4DDC-B61C-D364A76AD7C3}"/>
      </w:docPartPr>
      <w:docPartBody>
        <w:p w:rsidR="00595658" w:rsidRDefault="00595658">
          <w:pPr>
            <w:pStyle w:val="617CDAF048304778B8681F41F3AE3682"/>
          </w:pPr>
          <w:r w:rsidRPr="005A0A93">
            <w:rPr>
              <w:rStyle w:val="Platshllartext"/>
            </w:rPr>
            <w:t>Förslag till riksdagsbeslut</w:t>
          </w:r>
        </w:p>
      </w:docPartBody>
    </w:docPart>
    <w:docPart>
      <w:docPartPr>
        <w:name w:val="A5519749137D4DECA1E675AEB35B2978"/>
        <w:category>
          <w:name w:val="Allmänt"/>
          <w:gallery w:val="placeholder"/>
        </w:category>
        <w:types>
          <w:type w:val="bbPlcHdr"/>
        </w:types>
        <w:behaviors>
          <w:behavior w:val="content"/>
        </w:behaviors>
        <w:guid w:val="{D7A3E34D-C8EF-426A-8F4B-51DC508ABB8A}"/>
      </w:docPartPr>
      <w:docPartBody>
        <w:p w:rsidR="00595658" w:rsidRDefault="00595658">
          <w:pPr>
            <w:pStyle w:val="A5519749137D4DECA1E675AEB35B2978"/>
          </w:pPr>
          <w:r w:rsidRPr="005A0A93">
            <w:rPr>
              <w:rStyle w:val="Platshllartext"/>
            </w:rPr>
            <w:t>Motivering</w:t>
          </w:r>
        </w:p>
      </w:docPartBody>
    </w:docPart>
    <w:docPart>
      <w:docPartPr>
        <w:name w:val="98D3C95B2645479684CD39DF1E7394D2"/>
        <w:category>
          <w:name w:val="Allmänt"/>
          <w:gallery w:val="placeholder"/>
        </w:category>
        <w:types>
          <w:type w:val="bbPlcHdr"/>
        </w:types>
        <w:behaviors>
          <w:behavior w:val="content"/>
        </w:behaviors>
        <w:guid w:val="{1FA45D89-5C5D-43D6-9FC8-82D9C44B9A7A}"/>
      </w:docPartPr>
      <w:docPartBody>
        <w:p w:rsidR="00595658" w:rsidRDefault="00595658">
          <w:pPr>
            <w:pStyle w:val="98D3C95B2645479684CD39DF1E7394D2"/>
          </w:pPr>
          <w:r>
            <w:t xml:space="preserve"> </w:t>
          </w:r>
        </w:p>
      </w:docPartBody>
    </w:docPart>
    <w:docPart>
      <w:docPartPr>
        <w:name w:val="C0F791CB48DC47F0B2AFD00A56C4BF8B"/>
        <w:category>
          <w:name w:val="Allmänt"/>
          <w:gallery w:val="placeholder"/>
        </w:category>
        <w:types>
          <w:type w:val="bbPlcHdr"/>
        </w:types>
        <w:behaviors>
          <w:behavior w:val="content"/>
        </w:behaviors>
        <w:guid w:val="{5AE177DD-C3C5-44DA-BBAE-4B92152A706F}"/>
      </w:docPartPr>
      <w:docPartBody>
        <w:p w:rsidR="00E25836" w:rsidRDefault="00E25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OrigGarmnd B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SF UI Text">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58"/>
    <w:rsid w:val="00274935"/>
    <w:rsid w:val="003759D8"/>
    <w:rsid w:val="00595658"/>
    <w:rsid w:val="00653916"/>
    <w:rsid w:val="00903010"/>
    <w:rsid w:val="00BC768C"/>
    <w:rsid w:val="00BD78C6"/>
    <w:rsid w:val="00DB3C9F"/>
    <w:rsid w:val="00E249A6"/>
    <w:rsid w:val="00E258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3C9F"/>
    <w:rPr>
      <w:color w:val="F4B083" w:themeColor="accent2" w:themeTint="99"/>
    </w:rPr>
  </w:style>
  <w:style w:type="paragraph" w:customStyle="1" w:styleId="617CDAF048304778B8681F41F3AE3682">
    <w:name w:val="617CDAF048304778B8681F41F3AE3682"/>
  </w:style>
  <w:style w:type="paragraph" w:customStyle="1" w:styleId="68F7CCB4F9E9484D9A5C2014A0F13DE4">
    <w:name w:val="68F7CCB4F9E9484D9A5C2014A0F13DE4"/>
  </w:style>
  <w:style w:type="paragraph" w:customStyle="1" w:styleId="727E92709E08473B8D188C53FCCB9747">
    <w:name w:val="727E92709E08473B8D188C53FCCB9747"/>
  </w:style>
  <w:style w:type="paragraph" w:customStyle="1" w:styleId="A5519749137D4DECA1E675AEB35B2978">
    <w:name w:val="A5519749137D4DECA1E675AEB35B2978"/>
  </w:style>
  <w:style w:type="paragraph" w:customStyle="1" w:styleId="5A9B3BCFA93149138E155D316E18E033">
    <w:name w:val="5A9B3BCFA93149138E155D316E18E033"/>
  </w:style>
  <w:style w:type="paragraph" w:customStyle="1" w:styleId="FFAC2AAEA7EB4DB08A865CFB9742AE57">
    <w:name w:val="FFAC2AAEA7EB4DB08A865CFB9742AE57"/>
  </w:style>
  <w:style w:type="paragraph" w:customStyle="1" w:styleId="98D3C95B2645479684CD39DF1E7394D2">
    <w:name w:val="98D3C95B2645479684CD39DF1E739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851F6-AC2D-48E7-9DA5-BEBD09622E5E}"/>
</file>

<file path=customXml/itemProps2.xml><?xml version="1.0" encoding="utf-8"?>
<ds:datastoreItem xmlns:ds="http://schemas.openxmlformats.org/officeDocument/2006/customXml" ds:itemID="{0D563467-B749-428C-BE4A-89018937274B}"/>
</file>

<file path=customXml/itemProps3.xml><?xml version="1.0" encoding="utf-8"?>
<ds:datastoreItem xmlns:ds="http://schemas.openxmlformats.org/officeDocument/2006/customXml" ds:itemID="{59D081FF-C49D-4C3C-BD56-DA26A2815584}"/>
</file>

<file path=docProps/app.xml><?xml version="1.0" encoding="utf-8"?>
<Properties xmlns="http://schemas.openxmlformats.org/officeDocument/2006/extended-properties" xmlns:vt="http://schemas.openxmlformats.org/officeDocument/2006/docPropsVTypes">
  <Template>Normal</Template>
  <TotalTime>32</TotalTime>
  <Pages>14</Pages>
  <Words>6372</Words>
  <Characters>36260</Characters>
  <Application>Microsoft Office Word</Application>
  <DocSecurity>0</DocSecurity>
  <Lines>594</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V205 En jämlik och tillgänglig hälso  och sjukvård</vt:lpstr>
      <vt:lpstr>
      </vt:lpstr>
    </vt:vector>
  </TitlesOfParts>
  <Company>Sveriges riksdag</Company>
  <LinksUpToDate>false</LinksUpToDate>
  <CharactersWithSpaces>42470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