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6B29EB706DD41DA93FEA78B8FF30118"/>
        </w:placeholder>
        <w:text/>
      </w:sdtPr>
      <w:sdtEndPr/>
      <w:sdtContent>
        <w:p w:rsidRPr="009B062B" w:rsidR="00AF30DD" w:rsidP="00DA28CE" w:rsidRDefault="00AF30DD" w14:paraId="7E29BE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b24a602-0499-46e7-abcb-d001432603bb"/>
        <w:id w:val="-667174403"/>
        <w:lock w:val="sdtLocked"/>
      </w:sdtPr>
      <w:sdtEndPr/>
      <w:sdtContent>
        <w:p w:rsidR="00DB14B7" w:rsidRDefault="005A2AC1" w14:paraId="7E29BE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rätt till färdtjänst över nationsgränserna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42D1683FB144BAF9460F31574CE16BA"/>
        </w:placeholder>
        <w:text/>
      </w:sdtPr>
      <w:sdtEndPr/>
      <w:sdtContent>
        <w:p w:rsidRPr="009B062B" w:rsidR="006D79C9" w:rsidP="00333E95" w:rsidRDefault="006D79C9" w14:paraId="7E29BE2B" w14:textId="77777777">
          <w:pPr>
            <w:pStyle w:val="Rubrik1"/>
          </w:pPr>
          <w:r>
            <w:t>Motivering</w:t>
          </w:r>
        </w:p>
      </w:sdtContent>
    </w:sdt>
    <w:p w:rsidR="00FA54E1" w:rsidP="000B7244" w:rsidRDefault="000B7244" w14:paraId="70A203A8" w14:textId="77777777">
      <w:pPr>
        <w:pStyle w:val="Normalutanindragellerluft"/>
      </w:pPr>
      <w:r w:rsidRPr="000B7244">
        <w:t xml:space="preserve">Att åka riksfärdtjänst från Torsby i Värmland till exempelvis flygplatserna Landvetter eller Arlanda är ok. Men till den betydligt närmare flygplatsen Gardermoen är det tvärstopp, trots att det skulle kosta mindre. </w:t>
      </w:r>
    </w:p>
    <w:p w:rsidRPr="00FA54E1" w:rsidR="00FA54E1" w:rsidP="00FA54E1" w:rsidRDefault="000B7244" w14:paraId="60F324FF" w14:textId="77777777">
      <w:r w:rsidRPr="00FA54E1">
        <w:t>De nordiska länderna har olika nationella färdtjänstsystem för funktionshindrade. Gemensamt för dessa system är att de ska bidra till att funktionshindrade ska kunna delta i utbildning, arbete och fritidsaktiviteter.</w:t>
      </w:r>
      <w:r w:rsidRPr="00FA54E1" w:rsidR="00B539B3">
        <w:t xml:space="preserve"> </w:t>
      </w:r>
      <w:r w:rsidRPr="00FA54E1">
        <w:t xml:space="preserve">Det är inte rimligt ur ett ekonomiskt perspektiv men framför allt av respekt för brukaren att inte motverka detta gränshinder. </w:t>
      </w:r>
    </w:p>
    <w:p w:rsidRPr="00FA54E1" w:rsidR="00422B9E" w:rsidP="00FA54E1" w:rsidRDefault="00B539B3" w14:paraId="7E29BE2C" w14:textId="121079BF">
      <w:r w:rsidRPr="00FA54E1">
        <w:t>D</w:t>
      </w:r>
      <w:r w:rsidRPr="00FA54E1" w:rsidR="000B7244">
        <w:t xml:space="preserve">et ska </w:t>
      </w:r>
      <w:r w:rsidRPr="00FA54E1">
        <w:t>vara</w:t>
      </w:r>
      <w:r w:rsidRPr="00FA54E1" w:rsidR="000B7244">
        <w:t xml:space="preserve"> </w:t>
      </w:r>
      <w:r w:rsidRPr="00FA54E1">
        <w:t>lika självklart att fritt resa över gränserna i Norden</w:t>
      </w:r>
      <w:r w:rsidRPr="00FA54E1" w:rsidR="000B7244">
        <w:t xml:space="preserve"> även som funktions</w:t>
      </w:r>
      <w:r w:rsidR="00FA54E1">
        <w:softHyphen/>
      </w:r>
      <w:bookmarkStart w:name="_GoBack" w:id="1"/>
      <w:bookmarkEnd w:id="1"/>
      <w:r w:rsidRPr="00FA54E1" w:rsidR="000B7244">
        <w:t>hindrad. Detta genom att säkerställa rätt till färdtjänst över nationsgränserna.</w:t>
      </w:r>
    </w:p>
    <w:sdt>
      <w:sdtPr>
        <w:alias w:val="CC_Underskrifter"/>
        <w:tag w:val="CC_Underskrifter"/>
        <w:id w:val="583496634"/>
        <w:lock w:val="sdtContentLocked"/>
        <w:placeholder>
          <w:docPart w:val="681C3740A49E473E8742CB54D650ADA4"/>
        </w:placeholder>
      </w:sdtPr>
      <w:sdtEndPr/>
      <w:sdtContent>
        <w:p w:rsidR="005B3B93" w:rsidP="005B3B93" w:rsidRDefault="005B3B93" w14:paraId="7E29BE2E" w14:textId="77777777"/>
        <w:p w:rsidRPr="008E0FE2" w:rsidR="004801AC" w:rsidP="005B3B93" w:rsidRDefault="00FA54E1" w14:paraId="7E29BE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6531B" w:rsidRDefault="0026531B" w14:paraId="7E29BE33" w14:textId="77777777"/>
    <w:sectPr w:rsidR="0026531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BE35" w14:textId="77777777" w:rsidR="007F18C7" w:rsidRDefault="007F18C7" w:rsidP="000C1CAD">
      <w:pPr>
        <w:spacing w:line="240" w:lineRule="auto"/>
      </w:pPr>
      <w:r>
        <w:separator/>
      </w:r>
    </w:p>
  </w:endnote>
  <w:endnote w:type="continuationSeparator" w:id="0">
    <w:p w14:paraId="7E29BE36" w14:textId="77777777" w:rsidR="007F18C7" w:rsidRDefault="007F18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BE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BE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539B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BE44" w14:textId="77777777" w:rsidR="00262EA3" w:rsidRPr="005B3B93" w:rsidRDefault="00262EA3" w:rsidP="005B3B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BE33" w14:textId="77777777" w:rsidR="007F18C7" w:rsidRDefault="007F18C7" w:rsidP="000C1CAD">
      <w:pPr>
        <w:spacing w:line="240" w:lineRule="auto"/>
      </w:pPr>
      <w:r>
        <w:separator/>
      </w:r>
    </w:p>
  </w:footnote>
  <w:footnote w:type="continuationSeparator" w:id="0">
    <w:p w14:paraId="7E29BE34" w14:textId="77777777" w:rsidR="007F18C7" w:rsidRDefault="007F18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29BE3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29BE46" wp14:anchorId="7E29BE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A54E1" w14:paraId="7E29BE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582B8902CD4348AD1819F0D7604263"/>
                              </w:placeholder>
                              <w:text/>
                            </w:sdtPr>
                            <w:sdtEndPr/>
                            <w:sdtContent>
                              <w:r w:rsidR="000B724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701225E6F646AD9BCAB8E9EDD9229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29BE4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A54E1" w14:paraId="7E29BE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582B8902CD4348AD1819F0D7604263"/>
                        </w:placeholder>
                        <w:text/>
                      </w:sdtPr>
                      <w:sdtEndPr/>
                      <w:sdtContent>
                        <w:r w:rsidR="000B724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701225E6F646AD9BCAB8E9EDD9229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29BE3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E29BE39" w14:textId="77777777">
    <w:pPr>
      <w:jc w:val="right"/>
    </w:pPr>
  </w:p>
  <w:p w:rsidR="00262EA3" w:rsidP="00776B74" w:rsidRDefault="00262EA3" w14:paraId="7E29BE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A54E1" w14:paraId="7E29BE3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29BE48" wp14:anchorId="7E29BE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A54E1" w14:paraId="7E29BE3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724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A54E1" w14:paraId="7E29BE3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A54E1" w14:paraId="7E29BE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:2117</w:t>
        </w:r>
      </w:sdtContent>
    </w:sdt>
  </w:p>
  <w:p w:rsidR="00262EA3" w:rsidP="00E03A3D" w:rsidRDefault="00FA54E1" w14:paraId="7E29BE4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B7244" w14:paraId="7E29BE42" w14:textId="77777777">
        <w:pPr>
          <w:pStyle w:val="FSHRub2"/>
        </w:pPr>
        <w:r>
          <w:t>Färdtjänst över nationsgränser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29BE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B72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244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315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1B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AC1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3B93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A9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8C7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6A8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B7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9B3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81F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4B7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D4E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0B6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4E1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29BE28"/>
  <w15:chartTrackingRefBased/>
  <w15:docId w15:val="{AD530BD6-BC01-46F7-8D78-563F5675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B29EB706DD41DA93FEA78B8FF301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B1AE7-4295-4220-83C5-FC2DBBEF79BE}"/>
      </w:docPartPr>
      <w:docPartBody>
        <w:p w:rsidR="00DE729A" w:rsidRDefault="0037218E">
          <w:pPr>
            <w:pStyle w:val="76B29EB706DD41DA93FEA78B8FF301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2D1683FB144BAF9460F31574CE1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CA7B0-5F66-4734-A8A1-F29CBF32ABC3}"/>
      </w:docPartPr>
      <w:docPartBody>
        <w:p w:rsidR="00DE729A" w:rsidRDefault="0037218E">
          <w:pPr>
            <w:pStyle w:val="C42D1683FB144BAF9460F31574CE16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582B8902CD4348AD1819F0D7604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15DCE-1CEF-4E53-9813-CDB56F91E87C}"/>
      </w:docPartPr>
      <w:docPartBody>
        <w:p w:rsidR="00DE729A" w:rsidRDefault="0037218E">
          <w:pPr>
            <w:pStyle w:val="3F582B8902CD4348AD1819F0D76042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701225E6F646AD9BCAB8E9EDD92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E9B60-519E-4812-BD7F-3EC161125A88}"/>
      </w:docPartPr>
      <w:docPartBody>
        <w:p w:rsidR="00DE729A" w:rsidRDefault="0037218E">
          <w:pPr>
            <w:pStyle w:val="0C701225E6F646AD9BCAB8E9EDD92290"/>
          </w:pPr>
          <w:r>
            <w:t xml:space="preserve"> </w:t>
          </w:r>
        </w:p>
      </w:docPartBody>
    </w:docPart>
    <w:docPart>
      <w:docPartPr>
        <w:name w:val="681C3740A49E473E8742CB54D650A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B1854-B001-4F9F-B138-24CF1E67627C}"/>
      </w:docPartPr>
      <w:docPartBody>
        <w:p w:rsidR="00B36DDA" w:rsidRDefault="00B36D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8E"/>
    <w:rsid w:val="00134821"/>
    <w:rsid w:val="0037218E"/>
    <w:rsid w:val="00B36DDA"/>
    <w:rsid w:val="00D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B29EB706DD41DA93FEA78B8FF30118">
    <w:name w:val="76B29EB706DD41DA93FEA78B8FF30118"/>
  </w:style>
  <w:style w:type="paragraph" w:customStyle="1" w:styleId="8DDCFF46DC4447E69E0E74CF0B284075">
    <w:name w:val="8DDCFF46DC4447E69E0E74CF0B28407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DA462BDF8084B7F9F19CA64C1E7338D">
    <w:name w:val="BDA462BDF8084B7F9F19CA64C1E7338D"/>
  </w:style>
  <w:style w:type="paragraph" w:customStyle="1" w:styleId="C42D1683FB144BAF9460F31574CE16BA">
    <w:name w:val="C42D1683FB144BAF9460F31574CE16BA"/>
  </w:style>
  <w:style w:type="paragraph" w:customStyle="1" w:styleId="DE5906D08E094775B7BFE60F1D8A40F1">
    <w:name w:val="DE5906D08E094775B7BFE60F1D8A40F1"/>
  </w:style>
  <w:style w:type="paragraph" w:customStyle="1" w:styleId="BD21A19D2CAA4FDC9ABC898C5E30F56C">
    <w:name w:val="BD21A19D2CAA4FDC9ABC898C5E30F56C"/>
  </w:style>
  <w:style w:type="paragraph" w:customStyle="1" w:styleId="3F582B8902CD4348AD1819F0D7604263">
    <w:name w:val="3F582B8902CD4348AD1819F0D7604263"/>
  </w:style>
  <w:style w:type="paragraph" w:customStyle="1" w:styleId="0C701225E6F646AD9BCAB8E9EDD92290">
    <w:name w:val="0C701225E6F646AD9BCAB8E9EDD92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646D9-2A74-4360-9863-D0099EB05F04}"/>
</file>

<file path=customXml/itemProps2.xml><?xml version="1.0" encoding="utf-8"?>
<ds:datastoreItem xmlns:ds="http://schemas.openxmlformats.org/officeDocument/2006/customXml" ds:itemID="{0CB4CCBC-7250-4E1B-8F10-EB525F3F4891}"/>
</file>

<file path=customXml/itemProps3.xml><?xml version="1.0" encoding="utf-8"?>
<ds:datastoreItem xmlns:ds="http://schemas.openxmlformats.org/officeDocument/2006/customXml" ds:itemID="{E52A6D0B-3C76-40D2-9313-CA8D63405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820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Färdtjänst över nationsgränser</vt:lpstr>
      <vt:lpstr>
      </vt:lpstr>
    </vt:vector>
  </TitlesOfParts>
  <Company>Sveriges riksdag</Company>
  <LinksUpToDate>false</LinksUpToDate>
  <CharactersWithSpaces>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