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9F396A255F964DCCAB2933AF6B370AF3"/>
        </w:placeholder>
        <w15:appearance w15:val="hidden"/>
        <w:text/>
      </w:sdtPr>
      <w:sdtEndPr/>
      <w:sdtContent>
        <w:p w:rsidRPr="009B062B" w:rsidR="00AF30DD" w:rsidP="009B062B" w:rsidRDefault="00AF30DD" w14:paraId="16F99D5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85f65d0c-f38d-46ce-b4f2-85cce8a7187f"/>
        <w:id w:val="357013798"/>
        <w:lock w:val="sdtLocked"/>
      </w:sdtPr>
      <w:sdtEndPr/>
      <w:sdtContent>
        <w:p w:rsidR="007F6A73" w:rsidRDefault="00850AE4" w14:paraId="16F99D5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överklagan när det gäller asylboenden och tillkännager detta för regeringen.</w:t>
          </w:r>
        </w:p>
      </w:sdtContent>
    </w:sdt>
    <w:p w:rsidRPr="009B062B" w:rsidR="00AF30DD" w:rsidP="009B062B" w:rsidRDefault="000156D9" w14:paraId="16F99D52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9974C7" w:rsidP="009974C7" w:rsidRDefault="009974C7" w14:paraId="16F99D53" w14:textId="77777777">
      <w:pPr>
        <w:pStyle w:val="Normalutanindragellerluft"/>
      </w:pPr>
      <w:r>
        <w:t>Dagens regler säger att bygglov endast kan överklagas av de grannar som är i omedelbar närhet. Det finns såklart en poäng med det när det bara handlar om vanliga nybyggen eller tillbyggnader eller om status på en fastighet ändras.</w:t>
      </w:r>
    </w:p>
    <w:p w:rsidRPr="00056B7B" w:rsidR="009974C7" w:rsidP="00056B7B" w:rsidRDefault="009974C7" w14:paraId="16F99D55" w14:textId="77777777">
      <w:r w:rsidRPr="00056B7B">
        <w:t>När det handlar om asylboenden menar jag att situationen är annorlunda. I sådana fall kan man inte längre hävda att endast grannarna i den omedelbara närheten påverkas. Ett asylboende i en del av staden eller byn får effekter på närmast hela samhället i form av ökade kostnader, otrygghet och mycket annat. De asylboende kommer ju inte endast uppehålla sig på boendet utan påverkar de flesta andra offentliga ytor och verksamheter.</w:t>
      </w:r>
    </w:p>
    <w:p w:rsidR="00093F48" w:rsidP="00056B7B" w:rsidRDefault="009974C7" w14:paraId="16F99D57" w14:textId="77777777">
      <w:r w:rsidRPr="00056B7B">
        <w:t>Därför menar jag att inte endast grannar i omedelbar närhet ska kunna överklaga asylboende som planeras utan det ska gälla för alla invånare i en viss stad eller by, med hänvisning till att invandring får stor effekt på närmast alla delar av det dagliga livet.</w:t>
      </w:r>
    </w:p>
    <w:p w:rsidRPr="00056B7B" w:rsidR="00056B7B" w:rsidP="00056B7B" w:rsidRDefault="00056B7B" w14:paraId="4EA4D5DF" w14:textId="77777777"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5A0EB8CEFB1493280E3632754325A9D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363E37" w:rsidRDefault="00056B7B" w14:paraId="16F99D5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Kent Ekeroth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608ED" w:rsidRDefault="00C608ED" w14:paraId="16F99D5C" w14:textId="77777777"/>
    <w:sectPr w:rsidR="00C608E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99D5E" w14:textId="77777777" w:rsidR="002D4BB7" w:rsidRDefault="002D4BB7" w:rsidP="000C1CAD">
      <w:pPr>
        <w:spacing w:line="240" w:lineRule="auto"/>
      </w:pPr>
      <w:r>
        <w:separator/>
      </w:r>
    </w:p>
  </w:endnote>
  <w:endnote w:type="continuationSeparator" w:id="0">
    <w:p w14:paraId="16F99D5F" w14:textId="77777777" w:rsidR="002D4BB7" w:rsidRDefault="002D4BB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99D64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99D65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56B7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99D5C" w14:textId="77777777" w:rsidR="002D4BB7" w:rsidRDefault="002D4BB7" w:rsidP="000C1CAD">
      <w:pPr>
        <w:spacing w:line="240" w:lineRule="auto"/>
      </w:pPr>
      <w:r>
        <w:separator/>
      </w:r>
    </w:p>
  </w:footnote>
  <w:footnote w:type="continuationSeparator" w:id="0">
    <w:p w14:paraId="16F99D5D" w14:textId="77777777" w:rsidR="002D4BB7" w:rsidRDefault="002D4BB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16F99D6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6F99D70" wp14:anchorId="16F99D6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056B7B" w14:paraId="16F99D7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EC3BED8409F400996F66AF700DCF135"/>
                              </w:placeholder>
                              <w:text/>
                            </w:sdtPr>
                            <w:sdtEndPr/>
                            <w:sdtContent>
                              <w:r w:rsidR="009974C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41E9F9B80E047E5BA414D11D3D6846A"/>
                              </w:placeholder>
                              <w:text/>
                            </w:sdtPr>
                            <w:sdtEndPr/>
                            <w:sdtContent>
                              <w:r w:rsidR="009974C7">
                                <w:t>154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6F99D6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056B7B" w14:paraId="16F99D7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EC3BED8409F400996F66AF700DCF135"/>
                        </w:placeholder>
                        <w:text/>
                      </w:sdtPr>
                      <w:sdtEndPr/>
                      <w:sdtContent>
                        <w:r w:rsidR="009974C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41E9F9B80E047E5BA414D11D3D6846A"/>
                        </w:placeholder>
                        <w:text/>
                      </w:sdtPr>
                      <w:sdtEndPr/>
                      <w:sdtContent>
                        <w:r w:rsidR="009974C7">
                          <w:t>154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6F99D6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056B7B" w14:paraId="16F99D62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9974C7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9974C7">
          <w:t>154</w:t>
        </w:r>
      </w:sdtContent>
    </w:sdt>
  </w:p>
  <w:p w:rsidR="007A5507" w:rsidP="00776B74" w:rsidRDefault="007A5507" w14:paraId="16F99D6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056B7B" w14:paraId="16F99D6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974C7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974C7">
          <w:t>154</w:t>
        </w:r>
      </w:sdtContent>
    </w:sdt>
  </w:p>
  <w:p w:rsidR="007A5507" w:rsidP="00A314CF" w:rsidRDefault="00056B7B" w14:paraId="45198D6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056B7B" w14:paraId="16F99D6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056B7B" w14:paraId="16F99D6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:785</w:t>
        </w:r>
      </w:sdtContent>
    </w:sdt>
  </w:p>
  <w:p w:rsidR="007A5507" w:rsidP="00E03A3D" w:rsidRDefault="00056B7B" w14:paraId="16F99D6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Kent Ekeroth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9974C7" w14:paraId="16F99D6C" w14:textId="77777777">
        <w:pPr>
          <w:pStyle w:val="FSHRub2"/>
        </w:pPr>
        <w:r>
          <w:t>Överklagan vid asylboende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6F99D6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9974C7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56B7B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4BB7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3E37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D6FA9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659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6A73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0AE4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1FC9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4C7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08ED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38A9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F99D4F"/>
  <w15:chartTrackingRefBased/>
  <w15:docId w15:val="{2E02D786-B3CC-44D4-8B10-3F911A76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396A255F964DCCAB2933AF6B370A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81417E-265A-4EFC-902D-C3A91C690D36}"/>
      </w:docPartPr>
      <w:docPartBody>
        <w:p w:rsidR="00EB5F97" w:rsidRDefault="001351EC">
          <w:pPr>
            <w:pStyle w:val="9F396A255F964DCCAB2933AF6B370AF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5A0EB8CEFB1493280E3632754325A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BD595A-1B58-4358-94F9-B9FAFA34390A}"/>
      </w:docPartPr>
      <w:docPartBody>
        <w:p w:rsidR="00EB5F97" w:rsidRDefault="001351EC">
          <w:pPr>
            <w:pStyle w:val="55A0EB8CEFB1493280E3632754325A9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DEC3BED8409F400996F66AF700DCF1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7989BF-088B-4332-9ECB-7E366428AE4B}"/>
      </w:docPartPr>
      <w:docPartBody>
        <w:p w:rsidR="00EB5F97" w:rsidRDefault="001351EC">
          <w:pPr>
            <w:pStyle w:val="DEC3BED8409F400996F66AF700DCF13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41E9F9B80E047E5BA414D11D3D684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2C1A4B-4404-4C39-BF8A-4AF9071DE541}"/>
      </w:docPartPr>
      <w:docPartBody>
        <w:p w:rsidR="00EB5F97" w:rsidRDefault="001351EC">
          <w:pPr>
            <w:pStyle w:val="641E9F9B80E047E5BA414D11D3D6846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EC"/>
    <w:rsid w:val="001351EC"/>
    <w:rsid w:val="00EB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F396A255F964DCCAB2933AF6B370AF3">
    <w:name w:val="9F396A255F964DCCAB2933AF6B370AF3"/>
  </w:style>
  <w:style w:type="paragraph" w:customStyle="1" w:styleId="2D7B7D12777F4F6EBD746BC04E22EFFB">
    <w:name w:val="2D7B7D12777F4F6EBD746BC04E22EFFB"/>
  </w:style>
  <w:style w:type="paragraph" w:customStyle="1" w:styleId="A7A1B8937EBA431A986B5CF4C5029AC4">
    <w:name w:val="A7A1B8937EBA431A986B5CF4C5029AC4"/>
  </w:style>
  <w:style w:type="paragraph" w:customStyle="1" w:styleId="55A0EB8CEFB1493280E3632754325A9D">
    <w:name w:val="55A0EB8CEFB1493280E3632754325A9D"/>
  </w:style>
  <w:style w:type="paragraph" w:customStyle="1" w:styleId="DEC3BED8409F400996F66AF700DCF135">
    <w:name w:val="DEC3BED8409F400996F66AF700DCF135"/>
  </w:style>
  <w:style w:type="paragraph" w:customStyle="1" w:styleId="641E9F9B80E047E5BA414D11D3D6846A">
    <w:name w:val="641E9F9B80E047E5BA414D11D3D684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7372</RubrikLookup>
    <MotionGuid xmlns="00d11361-0b92-4bae-a181-288d6a55b763">554c3b80-f186-4de1-b666-d328267ac976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C3C44-45D6-4E3D-851D-3BB2C6BB9B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00d11361-0b92-4bae-a181-288d6a55b76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60C479-FC54-46C3-9661-A746D819C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B9D3B1-9CF5-4095-9712-7CB8995E6C43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9A6B6D4C-32C0-490E-A562-0C3F2029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1</Pages>
  <Words>182</Words>
  <Characters>944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201617SD154 Överklagan vid asylboende</vt:lpstr>
      <vt:lpstr/>
    </vt:vector>
  </TitlesOfParts>
  <Company>Sveriges riksdag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201617SD154 Överklagan vid asylboende</dc:title>
  <dc:subject/>
  <dc:creator>Riksdagsförvaltningen</dc:creator>
  <cp:keywords/>
  <dc:description/>
  <cp:lastModifiedBy>Kerstin Carlqvist</cp:lastModifiedBy>
  <cp:revision>5</cp:revision>
  <cp:lastPrinted>2016-06-13T12:10:00Z</cp:lastPrinted>
  <dcterms:created xsi:type="dcterms:W3CDTF">2016-09-30T11:59:00Z</dcterms:created>
  <dcterms:modified xsi:type="dcterms:W3CDTF">2017-05-24T12:44:00Z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*T3D9B076F0B89*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https://filur.riksdagen.se/drop/DropOffLibrary/T3D9B076F0B89.docx</vt:lpwstr>
  </property>
  <property fmtid="{D5CDD505-2E9C-101B-9397-08002B2CF9AE}" pid="13" name="RevisionsOn">
    <vt:lpwstr>1</vt:lpwstr>
  </property>
</Properties>
</file>