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14684" w14:textId="01D4AFD9" w:rsidR="00A2368F" w:rsidRDefault="003C3EB6" w:rsidP="00472EBA">
      <w:pPr>
        <w:pStyle w:val="Rubrik"/>
      </w:pPr>
      <w:bookmarkStart w:id="0" w:name="Start"/>
      <w:bookmarkStart w:id="1" w:name="_GoBack"/>
      <w:bookmarkEnd w:id="0"/>
      <w:bookmarkEnd w:id="1"/>
      <w:r>
        <w:t>Svar på fråga 2016/17:820 av Sofia Fölster (M) Avskaffande av tillståndplikt för dans</w:t>
      </w:r>
    </w:p>
    <w:p w14:paraId="512904B7" w14:textId="37052E61" w:rsidR="00117C74" w:rsidRDefault="003C3EB6" w:rsidP="003C3EB6">
      <w:pPr>
        <w:pStyle w:val="Brdtext"/>
      </w:pPr>
      <w:r>
        <w:t xml:space="preserve">Sofia Fölster har frågat mig hur länge frågan om avskaffande av tillståndplikt för dans kommer </w:t>
      </w:r>
      <w:r w:rsidR="00117C74">
        <w:t>att beredas i Regeringskansliet</w:t>
      </w:r>
      <w:r>
        <w:t xml:space="preserve"> och när jag och regeringen </w:t>
      </w:r>
      <w:r w:rsidR="00117C74">
        <w:t xml:space="preserve">kommer </w:t>
      </w:r>
      <w:r>
        <w:t xml:space="preserve">att följa riksdagens tillkännagivande och släppa dansen fri. </w:t>
      </w:r>
    </w:p>
    <w:p w14:paraId="3B37C640" w14:textId="45ADBE0C" w:rsidR="00117C74" w:rsidRDefault="00117C74" w:rsidP="00117C74">
      <w:pPr>
        <w:pStyle w:val="Brdtext"/>
        <w:jc w:val="both"/>
      </w:pPr>
      <w:r>
        <w:t xml:space="preserve">Som jag den 25 januari 2017 svarade på </w:t>
      </w:r>
      <w:r w:rsidR="003C3EB6">
        <w:t xml:space="preserve">Jenny Peterssons fråga 2016/17:673 Avskaffande om reglerna om danstillstånd </w:t>
      </w:r>
      <w:r>
        <w:t>så</w:t>
      </w:r>
      <w:r w:rsidR="003C3EB6">
        <w:t xml:space="preserve"> bereds</w:t>
      </w:r>
      <w:r>
        <w:t xml:space="preserve"> frågan för närvarande</w:t>
      </w:r>
      <w:r w:rsidR="003C3EB6">
        <w:t xml:space="preserve"> inom Regeringskansliet</w:t>
      </w:r>
      <w:r w:rsidRPr="00117C74">
        <w:rPr>
          <w:rFonts w:cs="TimesNewRomanPSMT"/>
          <w:szCs w:val="24"/>
          <w:lang w:eastAsia="sv-SE"/>
        </w:rPr>
        <w:t xml:space="preserve"> </w:t>
      </w:r>
      <w:r>
        <w:rPr>
          <w:rFonts w:cs="TimesNewRomanPSMT"/>
          <w:szCs w:val="24"/>
          <w:lang w:eastAsia="sv-SE"/>
        </w:rPr>
        <w:t xml:space="preserve">och </w:t>
      </w:r>
      <w:r w:rsidR="001417AB">
        <w:rPr>
          <w:rFonts w:cs="TimesNewRomanPSMT"/>
          <w:szCs w:val="24"/>
          <w:lang w:eastAsia="sv-SE"/>
        </w:rPr>
        <w:t>regeringen kommer på sedvanligt sätt att informera r</w:t>
      </w:r>
      <w:r w:rsidRPr="00695F6A">
        <w:t>iksdagen om hur tillkännagivandet kommer att hanteras.</w:t>
      </w:r>
    </w:p>
    <w:p w14:paraId="1F85AC4F" w14:textId="034D7499" w:rsidR="00695F6A" w:rsidRPr="00695F6A" w:rsidRDefault="00695F6A" w:rsidP="00695F6A">
      <w:pPr>
        <w:pStyle w:val="RKnormal"/>
        <w:jc w:val="both"/>
        <w:rPr>
          <w:rFonts w:asciiTheme="minorHAnsi" w:eastAsiaTheme="minorHAnsi" w:hAnsiTheme="minorHAnsi" w:cstheme="minorBidi"/>
          <w:sz w:val="25"/>
          <w:szCs w:val="25"/>
        </w:rPr>
      </w:pPr>
      <w:r w:rsidRPr="00695F6A">
        <w:rPr>
          <w:rFonts w:asciiTheme="minorHAnsi" w:eastAsiaTheme="minorHAnsi" w:hAnsiTheme="minorHAnsi" w:cstheme="minorBidi"/>
          <w:sz w:val="25"/>
          <w:szCs w:val="25"/>
        </w:rPr>
        <w:t>Stockholm den 22 februari 2017</w:t>
      </w:r>
    </w:p>
    <w:p w14:paraId="66302711" w14:textId="77777777" w:rsidR="00695F6A" w:rsidRPr="00695F6A" w:rsidRDefault="00695F6A" w:rsidP="00695F6A">
      <w:pPr>
        <w:pStyle w:val="RKnormal"/>
        <w:jc w:val="both"/>
        <w:rPr>
          <w:rFonts w:asciiTheme="minorHAnsi" w:eastAsiaTheme="minorHAnsi" w:hAnsiTheme="minorHAnsi" w:cstheme="minorBidi"/>
          <w:sz w:val="25"/>
          <w:szCs w:val="25"/>
        </w:rPr>
      </w:pPr>
    </w:p>
    <w:p w14:paraId="6057A53E" w14:textId="77777777" w:rsidR="00695F6A" w:rsidRPr="00695F6A" w:rsidRDefault="00695F6A" w:rsidP="00695F6A">
      <w:pPr>
        <w:pStyle w:val="RKnormal"/>
        <w:jc w:val="both"/>
        <w:rPr>
          <w:rFonts w:asciiTheme="minorHAnsi" w:eastAsiaTheme="minorHAnsi" w:hAnsiTheme="minorHAnsi" w:cstheme="minorBidi"/>
          <w:sz w:val="25"/>
          <w:szCs w:val="25"/>
        </w:rPr>
      </w:pPr>
    </w:p>
    <w:p w14:paraId="1D6B3536" w14:textId="77777777" w:rsidR="00695F6A" w:rsidRPr="00695F6A" w:rsidRDefault="00695F6A" w:rsidP="00695F6A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  <w:r w:rsidRPr="00695F6A">
        <w:rPr>
          <w:rFonts w:asciiTheme="minorHAnsi" w:eastAsiaTheme="minorHAnsi" w:hAnsiTheme="minorHAnsi" w:cstheme="minorBidi"/>
          <w:sz w:val="25"/>
          <w:szCs w:val="25"/>
        </w:rPr>
        <w:t>Anders Ygeman</w:t>
      </w:r>
    </w:p>
    <w:p w14:paraId="2D1E0538" w14:textId="77777777" w:rsidR="00117C74" w:rsidRDefault="00117C74" w:rsidP="00117C74">
      <w:pPr>
        <w:pStyle w:val="Brdtext"/>
        <w:jc w:val="both"/>
      </w:pPr>
    </w:p>
    <w:p w14:paraId="1AAB14F7" w14:textId="10D6BBFE" w:rsidR="00A2368F" w:rsidRPr="00472EBA" w:rsidRDefault="00A2368F" w:rsidP="003C3EB6">
      <w:pPr>
        <w:pStyle w:val="Brdtext"/>
      </w:pPr>
    </w:p>
    <w:p w14:paraId="3050077F" w14:textId="77777777" w:rsidR="008A7506" w:rsidRDefault="008A7506" w:rsidP="00281106">
      <w:pPr>
        <w:pStyle w:val="Brdtext"/>
      </w:pPr>
    </w:p>
    <w:p w14:paraId="093C5CB8" w14:textId="77777777" w:rsidR="0003679E" w:rsidRPr="00222258" w:rsidRDefault="0003679E" w:rsidP="005C120D">
      <w:pPr>
        <w:pStyle w:val="Brdtext"/>
      </w:pPr>
    </w:p>
    <w:sectPr w:rsidR="0003679E" w:rsidRPr="00222258" w:rsidSect="00A2368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B9C0" w14:textId="77777777" w:rsidR="00A2368F" w:rsidRDefault="00A2368F" w:rsidP="00A87A54">
      <w:pPr>
        <w:spacing w:after="0" w:line="240" w:lineRule="auto"/>
      </w:pPr>
      <w:r>
        <w:separator/>
      </w:r>
    </w:p>
  </w:endnote>
  <w:endnote w:type="continuationSeparator" w:id="0">
    <w:p w14:paraId="283CAF9A" w14:textId="77777777" w:rsidR="00A2368F" w:rsidRDefault="00A236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17C7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313A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DC08E" w14:textId="77777777" w:rsidR="00A2368F" w:rsidRDefault="00A2368F" w:rsidP="00A87A54">
      <w:pPr>
        <w:spacing w:after="0" w:line="240" w:lineRule="auto"/>
      </w:pPr>
      <w:r>
        <w:separator/>
      </w:r>
    </w:p>
  </w:footnote>
  <w:footnote w:type="continuationSeparator" w:id="0">
    <w:p w14:paraId="77DCB07B" w14:textId="77777777" w:rsidR="00A2368F" w:rsidRDefault="00A236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5C171C71" w:rsidR="00A2368F" w:rsidRDefault="008E258B" w:rsidP="00EE3C0F">
              <w:pPr>
                <w:pStyle w:val="Sidhuvud"/>
              </w:pPr>
              <w:r w:rsidRPr="00695F6A">
                <w:rPr>
                  <w:sz w:val="20"/>
                </w:rPr>
                <w:t>Ju2017</w:t>
              </w:r>
              <w:r w:rsidR="00695F6A" w:rsidRPr="00695F6A">
                <w:rPr>
                  <w:sz w:val="20"/>
                </w:rPr>
                <w:t>/01374</w:t>
              </w:r>
              <w:r w:rsidR="00A2368F" w:rsidRPr="00695F6A">
                <w:rPr>
                  <w:sz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77777777"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77777777" w:rsidR="00A2368F" w:rsidRPr="00A2368F" w:rsidRDefault="00A2368F" w:rsidP="00340DE0">
          <w:pPr>
            <w:pStyle w:val="Sidhuvud"/>
          </w:pPr>
          <w:r w:rsidRPr="00A2368F">
            <w:t>Inrikesministern</w:t>
          </w:r>
        </w:p>
        <w:p w14:paraId="4630EBDE" w14:textId="77777777" w:rsidR="00A2368F" w:rsidRDefault="00A2368F" w:rsidP="00340DE0">
          <w:pPr>
            <w:pStyle w:val="Sidhuvud"/>
            <w:rPr>
              <w:b/>
            </w:rPr>
          </w:pPr>
        </w:p>
        <w:p w14:paraId="2078AEBF" w14:textId="55D9D450" w:rsidR="00A2368F" w:rsidRPr="00A2368F" w:rsidRDefault="00A2368F" w:rsidP="00A2368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17C74"/>
    <w:rsid w:val="00121002"/>
    <w:rsid w:val="00130EC3"/>
    <w:rsid w:val="001417AB"/>
    <w:rsid w:val="001428E2"/>
    <w:rsid w:val="00160CA8"/>
    <w:rsid w:val="00170CE4"/>
    <w:rsid w:val="0017300E"/>
    <w:rsid w:val="00173126"/>
    <w:rsid w:val="00192350"/>
    <w:rsid w:val="00192E34"/>
    <w:rsid w:val="00197A8A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3EB6"/>
    <w:rsid w:val="003C7BE0"/>
    <w:rsid w:val="003D0DD3"/>
    <w:rsid w:val="003D17EF"/>
    <w:rsid w:val="003D3535"/>
    <w:rsid w:val="003E6020"/>
    <w:rsid w:val="00403AFE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679E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5F6A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0511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67288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2368F"/>
    <w:rsid w:val="00A313A1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966D1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F5BFB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A1688"/>
    <w:rsid w:val="00EA4C83"/>
    <w:rsid w:val="00EB46E9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40F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14:paraId="3EA58490" w14:textId="77777777"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14:paraId="3EA58491" w14:textId="77777777"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14:paraId="3EA58492" w14:textId="77777777"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14:paraId="3EA58493" w14:textId="77777777"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432addad-6fdf-4950-ad76-b0ccae7e7046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Ju2017/01374/POL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DF9637723040F4BAE46AB05EF455DFD" ma:contentTypeVersion="10" ma:contentTypeDescription="Skapa ett nytt dokument." ma:contentTypeScope="" ma:versionID="ea603c8591f798c44418eb943a151ca0">
  <xsd:schema xmlns:xsd="http://www.w3.org/2001/XMLSchema" xmlns:xs="http://www.w3.org/2001/XMLSchema" xmlns:p="http://schemas.microsoft.com/office/2006/metadata/properties" xmlns:ns2="c43a2d8f-bf28-4bd0-b6c4-0c6d6c609fb1" xmlns:ns3="e43df85e-1a90-4f35-984f-b50671c40a74" targetNamespace="http://schemas.microsoft.com/office/2006/metadata/properties" ma:root="true" ma:fieldsID="dbaadfa7b050bc140fbb543b3b29a4cf" ns2:_="" ns3:_="">
    <xsd:import namespace="c43a2d8f-bf28-4bd0-b6c4-0c6d6c609fb1"/>
    <xsd:import namespace="e43df85e-1a90-4f35-984f-b50671c40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2024b2e-2127-43c0-91da-a4508cf6bab3}" ma:internalName="TaxCatchAll" ma:showField="CatchAllData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2024b2e-2127-43c0-91da-a4508cf6bab3}" ma:internalName="TaxCatchAllLabel" ma:readOnly="true" ma:showField="CatchAllDataLabel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10A6-9235-4CB6-8A0D-F75FDA3BDCE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43df85e-1a90-4f35-984f-b50671c40a74"/>
    <ds:schemaRef ds:uri="http://schemas.openxmlformats.org/package/2006/metadata/core-properties"/>
    <ds:schemaRef ds:uri="c43a2d8f-bf28-4bd0-b6c4-0c6d6c609fb1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4C2FFAEA-66A0-4004-9763-96B5E9BCB3D1}"/>
</file>

<file path=customXml/itemProps4.xml><?xml version="1.0" encoding="utf-8"?>
<ds:datastoreItem xmlns:ds="http://schemas.openxmlformats.org/officeDocument/2006/customXml" ds:itemID="{AFF8843B-095E-4CDC-B6E1-54E2B5A9678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DC079DE-B876-49CC-9A3A-C6EF3BB10E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A6A6AA9-09B7-4EA5-8D26-2012E8858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e43df85e-1a90-4f35-984f-b50671c4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30FB0E9F-39D2-448C-9DDD-D053022F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101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Andersson</dc:creator>
  <cp:lastModifiedBy>Martha Renström</cp:lastModifiedBy>
  <cp:revision>2</cp:revision>
  <cp:lastPrinted>2017-02-22T08:15:00Z</cp:lastPrinted>
  <dcterms:created xsi:type="dcterms:W3CDTF">2017-02-22T08:15:00Z</dcterms:created>
  <dcterms:modified xsi:type="dcterms:W3CDTF">2017-02-22T08:15:00Z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2842c565-7d95-4517-aeac-52dee271ce90</vt:lpwstr>
  </property>
</Properties>
</file>