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80B6889069743F89323A711E4E985B4"/>
        </w:placeholder>
        <w15:appearance w15:val="hidden"/>
        <w:text/>
      </w:sdtPr>
      <w:sdtEndPr/>
      <w:sdtContent>
        <w:p w:rsidRPr="009B062B" w:rsidR="00AF30DD" w:rsidP="009B062B" w:rsidRDefault="00AF30DD" w14:paraId="2E70EA40" w14:textId="77777777">
          <w:pPr>
            <w:pStyle w:val="RubrikFrslagTIllRiksdagsbeslut"/>
          </w:pPr>
          <w:r w:rsidRPr="009B062B">
            <w:t>Förslag till riksdagsbeslut</w:t>
          </w:r>
        </w:p>
      </w:sdtContent>
    </w:sdt>
    <w:sdt>
      <w:sdtPr>
        <w:alias w:val="Yrkande 1"/>
        <w:tag w:val="a0b84e92-b4e3-4e50-8f70-0da058c12854"/>
        <w:id w:val="-849031673"/>
        <w:lock w:val="sdtLocked"/>
      </w:sdtPr>
      <w:sdtEndPr/>
      <w:sdtContent>
        <w:p w:rsidR="001368C7" w:rsidRDefault="009A39F9" w14:paraId="2E70EA41" w14:textId="529848FE">
          <w:pPr>
            <w:pStyle w:val="Frslagstext"/>
            <w:numPr>
              <w:ilvl w:val="0"/>
              <w:numId w:val="0"/>
            </w:numPr>
          </w:pPr>
          <w:r>
            <w:t>Riksdagen ställer sig bakom det som anförs i motionen om att regeringen bör se över socialtjänstens ansvar i situationer där skolsituationen är kärnan av problemet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01717A62364412A950BF2A3BFC3C40"/>
        </w:placeholder>
        <w15:appearance w15:val="hidden"/>
        <w:text/>
      </w:sdtPr>
      <w:sdtEndPr/>
      <w:sdtContent>
        <w:p w:rsidRPr="009B062B" w:rsidR="006D79C9" w:rsidP="00333E95" w:rsidRDefault="006D79C9" w14:paraId="2E70EA42" w14:textId="77777777">
          <w:pPr>
            <w:pStyle w:val="Rubrik1"/>
          </w:pPr>
          <w:r>
            <w:t>Motivering</w:t>
          </w:r>
        </w:p>
      </w:sdtContent>
    </w:sdt>
    <w:p w:rsidRPr="0043353D" w:rsidR="00A073F2" w:rsidP="0043353D" w:rsidRDefault="00A073F2" w14:paraId="2E70EA43" w14:textId="4A7D9D93">
      <w:pPr>
        <w:pStyle w:val="Normalutanindragellerluft"/>
      </w:pPr>
      <w:r w:rsidRPr="0043353D">
        <w:t>Neuropsykiatriska funktionsnedsättningar (NPF) är ett samlande begrepp för nedsatt eller avvikande förmåga i hjärnans processer att uppfatta, bearbeta och dra slutsatser om information. Svårigheterna med att klara av dagliga rutiner och uppgifter syns inte utanp</w:t>
      </w:r>
      <w:r w:rsidR="0043353D">
        <w:t>å</w:t>
      </w:r>
      <w:r w:rsidRPr="0043353D">
        <w:t xml:space="preserve"> men kan leda till avvikande eller kaosartade beteenden</w:t>
      </w:r>
      <w:r w:rsidR="0043353D">
        <w:t>,</w:t>
      </w:r>
      <w:r w:rsidRPr="0043353D">
        <w:t xml:space="preserve"> vilka historiskt har uppfattats som antingen psykisk ohälsa eller dålig uppfostran. Idag finns det stor kunskap om hur anpassningar och stöd för personer med NPF skulle kunna se ut, dock saknas denna kunskap i skolor. Det</w:t>
      </w:r>
      <w:r w:rsidR="0043353D">
        <w:t>ta är problematiskt eftersom</w:t>
      </w:r>
      <w:r w:rsidRPr="0043353D">
        <w:t xml:space="preserve"> skolan kontinuerligt utvecklas till att bli en miljö där kraven ökar på individuellt ansvarstagande inom både kunskapsutveckling och den sociala </w:t>
      </w:r>
      <w:r w:rsidRPr="0043353D">
        <w:lastRenderedPageBreak/>
        <w:t>miljön. Det betyder att personer med NPF står inför dagliga hinder och svårigheter, vilka bemöts av fel och otillräckliga insatser som inte fungerar och resulterar i frustration och uppgivenhe</w:t>
      </w:r>
      <w:r w:rsidR="0043353D">
        <w:t>t hos både hem och skola. I SOU 2016:94 Saknad!</w:t>
      </w:r>
      <w:r w:rsidRPr="0043353D">
        <w:t xml:space="preserve"> </w:t>
      </w:r>
      <w:r w:rsidR="0043353D">
        <w:t>U</w:t>
      </w:r>
      <w:r w:rsidRPr="0043353D">
        <w:t>ppmärks</w:t>
      </w:r>
      <w:r w:rsidR="0043353D">
        <w:t>amma elevers frånvaro och agera</w:t>
      </w:r>
      <w:r w:rsidRPr="0043353D">
        <w:t xml:space="preserve"> konstateras det att NPF är en riskfaktor för problematisk frånvaro bland elever i grundskolan.</w:t>
      </w:r>
    </w:p>
    <w:p w:rsidRPr="00A073F2" w:rsidR="00A073F2" w:rsidP="00A073F2" w:rsidRDefault="00A073F2" w14:paraId="2E70EA45" w14:textId="13CFD01A">
      <w:bookmarkStart w:name="_GoBack" w:id="1"/>
      <w:bookmarkEnd w:id="1"/>
      <w:r w:rsidRPr="00A073F2">
        <w:t>Konsekvenserna av detta har bl.a. blivit att orosanmälningarna till socialtjänsten från framför allt skolan har ökat. Många</w:t>
      </w:r>
      <w:r w:rsidR="0043353D">
        <w:t xml:space="preserve"> gånger görs dessa av omsorg om</w:t>
      </w:r>
      <w:r w:rsidRPr="00A073F2">
        <w:t xml:space="preserve"> berörda barn och familjer. Dock förekommer det ofta att orosanmälningar görs som svar på att föräldrar anmäler otillräckligt med stöd i skolan till Skolinspektionen. Orosanmälningarna skjuts i många fall bort från socialtjänsten med formulering</w:t>
      </w:r>
      <w:r w:rsidR="0043353D">
        <w:t xml:space="preserve">en att det enligt 14 § socialtjänstlagen </w:t>
      </w:r>
      <w:r w:rsidRPr="00A073F2">
        <w:t>inte är deras uppdrag då det är i skolan det brister. Detta resulterar i missförstånd och rundgång i systemet</w:t>
      </w:r>
      <w:r w:rsidR="0043353D">
        <w:t>,</w:t>
      </w:r>
      <w:r w:rsidRPr="00A073F2">
        <w:t xml:space="preserve"> vilket leder till att det tar längre tid för barnet att få rätt och adekvat hjälp. Framför allt är det orimligt att en familj som redan är i en svår situation</w:t>
      </w:r>
      <w:r w:rsidR="0043353D">
        <w:t xml:space="preserve"> och som behöver stöd och hjälp</w:t>
      </w:r>
      <w:r w:rsidRPr="00A073F2">
        <w:t xml:space="preserve"> skall bli anmälda till socialtjänsten, som då skall öppna en utredning om ifall de skadar sitt barn.</w:t>
      </w:r>
    </w:p>
    <w:p w:rsidR="00652B73" w:rsidP="00A073F2" w:rsidRDefault="0043353D" w14:paraId="2E70EA46" w14:textId="1A4BBC35">
      <w:r>
        <w:t>Därför vill vi</w:t>
      </w:r>
      <w:r w:rsidRPr="00A073F2" w:rsidR="00A073F2">
        <w:t xml:space="preserve"> att regeringen ser över socialtjänstens ansvar i situationer där själva kärnan av problemet istället är skolsituationen.</w:t>
      </w:r>
    </w:p>
    <w:p w:rsidRPr="00A073F2" w:rsidR="0043353D" w:rsidP="00A073F2" w:rsidRDefault="0043353D" w14:paraId="667FEC3B" w14:textId="77777777"/>
    <w:sdt>
      <w:sdtPr>
        <w:alias w:val="CC_Underskrifter"/>
        <w:tag w:val="CC_Underskrifter"/>
        <w:id w:val="583496634"/>
        <w:lock w:val="sdtContentLocked"/>
        <w:placeholder>
          <w:docPart w:val="E48FA123CDF84A068D5A361B979BBF61"/>
        </w:placeholder>
        <w:showingPlcHdr/>
        <w15:appearance w15:val="hidden"/>
      </w:sdtPr>
      <w:sdtEndPr/>
      <w:sdtContent>
        <w:p w:rsidR="004801AC" w:rsidP="007105DE" w:rsidRDefault="0043353D" w14:paraId="2E70EA47" w14:textId="0822D17E">
          <w:r>
            <w:t xml:space="preserve"> </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 Johansson (S)</w:t>
            </w:r>
          </w:p>
        </w:tc>
        <w:tc>
          <w:tcPr>
            <w:tcW w:w="50" w:type="pct"/>
            <w:vAlign w:val="bottom"/>
          </w:tcPr>
          <w:p>
            <w:pPr>
              <w:pStyle w:val="Underskrifter"/>
            </w:pPr>
            <w:r>
              <w:t>Mattias Jonsson (S)</w:t>
            </w:r>
          </w:p>
        </w:tc>
      </w:tr>
    </w:tbl>
    <w:p w:rsidR="007B3FD4" w:rsidRDefault="007B3FD4" w14:paraId="2E70EA4B" w14:textId="77777777"/>
    <w:sectPr w:rsidR="007B3FD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0EA4D" w14:textId="77777777" w:rsidR="00A073F2" w:rsidRDefault="00A073F2" w:rsidP="000C1CAD">
      <w:pPr>
        <w:spacing w:line="240" w:lineRule="auto"/>
      </w:pPr>
      <w:r>
        <w:separator/>
      </w:r>
    </w:p>
  </w:endnote>
  <w:endnote w:type="continuationSeparator" w:id="0">
    <w:p w14:paraId="2E70EA4E" w14:textId="77777777" w:rsidR="00A073F2" w:rsidRDefault="00A073F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EA5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0EA54" w14:textId="5CCA054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3353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0EA4B" w14:textId="77777777" w:rsidR="00A073F2" w:rsidRDefault="00A073F2" w:rsidP="000C1CAD">
      <w:pPr>
        <w:spacing w:line="240" w:lineRule="auto"/>
      </w:pPr>
      <w:r>
        <w:separator/>
      </w:r>
    </w:p>
  </w:footnote>
  <w:footnote w:type="continuationSeparator" w:id="0">
    <w:p w14:paraId="2E70EA4C" w14:textId="77777777" w:rsidR="00A073F2" w:rsidRDefault="00A073F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2E70EA4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E70EA5E" wp14:anchorId="2E70EA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3353D" w14:paraId="2E70EA5F" w14:textId="77777777">
                          <w:pPr>
                            <w:jc w:val="right"/>
                          </w:pPr>
                          <w:sdt>
                            <w:sdtPr>
                              <w:alias w:val="CC_Noformat_Partikod"/>
                              <w:tag w:val="CC_Noformat_Partikod"/>
                              <w:id w:val="-53464382"/>
                              <w:placeholder>
                                <w:docPart w:val="F4646955608E45A9AC0EE5626394B8B9"/>
                              </w:placeholder>
                              <w:text/>
                            </w:sdtPr>
                            <w:sdtEndPr/>
                            <w:sdtContent>
                              <w:r w:rsidR="00A073F2">
                                <w:t>S</w:t>
                              </w:r>
                            </w:sdtContent>
                          </w:sdt>
                          <w:sdt>
                            <w:sdtPr>
                              <w:alias w:val="CC_Noformat_Partinummer"/>
                              <w:tag w:val="CC_Noformat_Partinummer"/>
                              <w:id w:val="-1709555926"/>
                              <w:placeholder>
                                <w:docPart w:val="04CECDAEB6C64CE29977D31F284F76B7"/>
                              </w:placeholder>
                              <w:text/>
                            </w:sdtPr>
                            <w:sdtEndPr/>
                            <w:sdtContent>
                              <w:r w:rsidR="00A073F2">
                                <w:t>1633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E70EA5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3353D" w14:paraId="2E70EA5F" w14:textId="77777777">
                    <w:pPr>
                      <w:jc w:val="right"/>
                    </w:pPr>
                    <w:sdt>
                      <w:sdtPr>
                        <w:alias w:val="CC_Noformat_Partikod"/>
                        <w:tag w:val="CC_Noformat_Partikod"/>
                        <w:id w:val="-53464382"/>
                        <w:placeholder>
                          <w:docPart w:val="F4646955608E45A9AC0EE5626394B8B9"/>
                        </w:placeholder>
                        <w:text/>
                      </w:sdtPr>
                      <w:sdtEndPr/>
                      <w:sdtContent>
                        <w:r w:rsidR="00A073F2">
                          <w:t>S</w:t>
                        </w:r>
                      </w:sdtContent>
                    </w:sdt>
                    <w:sdt>
                      <w:sdtPr>
                        <w:alias w:val="CC_Noformat_Partinummer"/>
                        <w:tag w:val="CC_Noformat_Partinummer"/>
                        <w:id w:val="-1709555926"/>
                        <w:placeholder>
                          <w:docPart w:val="04CECDAEB6C64CE29977D31F284F76B7"/>
                        </w:placeholder>
                        <w:text/>
                      </w:sdtPr>
                      <w:sdtEndPr/>
                      <w:sdtContent>
                        <w:r w:rsidR="00A073F2">
                          <w:t>1633</w:t>
                        </w:r>
                      </w:sdtContent>
                    </w:sdt>
                  </w:p>
                </w:txbxContent>
              </v:textbox>
              <w10:wrap anchorx="page"/>
            </v:shape>
          </w:pict>
        </mc:Fallback>
      </mc:AlternateContent>
    </w:r>
  </w:p>
  <w:p w:rsidRPr="00293C4F" w:rsidR="004F35FE" w:rsidP="00776B74" w:rsidRDefault="004F35FE" w14:paraId="2E70EA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353D" w14:paraId="2E70EA51" w14:textId="77777777">
    <w:pPr>
      <w:jc w:val="right"/>
    </w:pPr>
    <w:sdt>
      <w:sdtPr>
        <w:alias w:val="CC_Noformat_Partikod"/>
        <w:tag w:val="CC_Noformat_Partikod"/>
        <w:id w:val="559911109"/>
        <w:placeholder>
          <w:docPart w:val="04CECDAEB6C64CE29977D31F284F76B7"/>
        </w:placeholder>
        <w:text/>
      </w:sdtPr>
      <w:sdtEndPr/>
      <w:sdtContent>
        <w:r w:rsidR="00A073F2">
          <w:t>S</w:t>
        </w:r>
      </w:sdtContent>
    </w:sdt>
    <w:sdt>
      <w:sdtPr>
        <w:alias w:val="CC_Noformat_Partinummer"/>
        <w:tag w:val="CC_Noformat_Partinummer"/>
        <w:id w:val="1197820850"/>
        <w:text/>
      </w:sdtPr>
      <w:sdtEndPr/>
      <w:sdtContent>
        <w:r w:rsidR="00A073F2">
          <w:t>1633</w:t>
        </w:r>
      </w:sdtContent>
    </w:sdt>
  </w:p>
  <w:p w:rsidR="004F35FE" w:rsidP="00776B74" w:rsidRDefault="004F35FE" w14:paraId="2E70EA5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3353D" w14:paraId="2E70EA55" w14:textId="77777777">
    <w:pPr>
      <w:jc w:val="right"/>
    </w:pPr>
    <w:sdt>
      <w:sdtPr>
        <w:alias w:val="CC_Noformat_Partikod"/>
        <w:tag w:val="CC_Noformat_Partikod"/>
        <w:id w:val="1471015553"/>
        <w:text/>
      </w:sdtPr>
      <w:sdtEndPr/>
      <w:sdtContent>
        <w:r w:rsidR="00A073F2">
          <w:t>S</w:t>
        </w:r>
      </w:sdtContent>
    </w:sdt>
    <w:sdt>
      <w:sdtPr>
        <w:alias w:val="CC_Noformat_Partinummer"/>
        <w:tag w:val="CC_Noformat_Partinummer"/>
        <w:id w:val="-2014525982"/>
        <w:text/>
      </w:sdtPr>
      <w:sdtEndPr/>
      <w:sdtContent>
        <w:r w:rsidR="00A073F2">
          <w:t>1633</w:t>
        </w:r>
      </w:sdtContent>
    </w:sdt>
  </w:p>
  <w:p w:rsidR="004F35FE" w:rsidP="00A314CF" w:rsidRDefault="0043353D" w14:paraId="2E70EA5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3353D" w14:paraId="2E70EA5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3353D" w14:paraId="2E70EA5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304E2ED05D0340D98D94D48B854DACDA"/>
        </w:placeholder>
        <w:showingPlcHdr/>
        <w15:appearance w15:val="hidden"/>
        <w:text/>
      </w:sdtPr>
      <w:sdtEndPr>
        <w:rPr>
          <w:rStyle w:val="Rubrik1Char"/>
          <w:rFonts w:asciiTheme="majorHAnsi" w:hAnsiTheme="majorHAnsi"/>
          <w:sz w:val="38"/>
        </w:rPr>
      </w:sdtEndPr>
      <w:sdtContent>
        <w:r>
          <w:t>:1083</w:t>
        </w:r>
      </w:sdtContent>
    </w:sdt>
  </w:p>
  <w:p w:rsidR="004F35FE" w:rsidP="00E03A3D" w:rsidRDefault="0043353D" w14:paraId="2E70EA59" w14:textId="77777777">
    <w:pPr>
      <w:pStyle w:val="Motionr"/>
    </w:pPr>
    <w:sdt>
      <w:sdtPr>
        <w:alias w:val="CC_Noformat_Avtext"/>
        <w:tag w:val="CC_Noformat_Avtext"/>
        <w:id w:val="-2020768203"/>
        <w:lock w:val="sdtContentLocked"/>
        <w15:appearance w15:val="hidden"/>
        <w:text/>
      </w:sdtPr>
      <w:sdtEndPr/>
      <w:sdtContent>
        <w:r>
          <w:t>av Anna Johansson och Mattias Jonsson (båda S)</w:t>
        </w:r>
      </w:sdtContent>
    </w:sdt>
  </w:p>
  <w:sdt>
    <w:sdtPr>
      <w:alias w:val="CC_Noformat_Rubtext"/>
      <w:tag w:val="CC_Noformat_Rubtext"/>
      <w:id w:val="-218060500"/>
      <w:lock w:val="sdtLocked"/>
      <w15:appearance w15:val="hidden"/>
      <w:text/>
    </w:sdtPr>
    <w:sdtEndPr/>
    <w:sdtContent>
      <w:p w:rsidR="004F35FE" w:rsidP="00283E0F" w:rsidRDefault="00A073F2" w14:paraId="2E70EA5A" w14:textId="77777777">
        <w:pPr>
          <w:pStyle w:val="FSHRub2"/>
        </w:pPr>
        <w:r>
          <w:t>Socialtjänstens ansvar i skolsituationen</w:t>
        </w:r>
      </w:p>
    </w:sdtContent>
  </w:sdt>
  <w:sdt>
    <w:sdtPr>
      <w:alias w:val="CC_Boilerplate_3"/>
      <w:tag w:val="CC_Boilerplate_3"/>
      <w:id w:val="1606463544"/>
      <w:lock w:val="sdtContentLocked"/>
      <w15:appearance w15:val="hidden"/>
      <w:text w:multiLine="1"/>
    </w:sdtPr>
    <w:sdtEndPr/>
    <w:sdtContent>
      <w:p w:rsidR="004F35FE" w:rsidP="00283E0F" w:rsidRDefault="004F35FE" w14:paraId="2E70EA5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F2"/>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68C7"/>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65C0"/>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53D"/>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8BE"/>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5DE"/>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3FD4"/>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39F9"/>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3F2"/>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AB9"/>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7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70EA3F"/>
  <w15:chartTrackingRefBased/>
  <w15:docId w15:val="{84197F34-31F9-48DF-90F5-D1D5469BC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0B6889069743F89323A711E4E985B4"/>
        <w:category>
          <w:name w:val="Allmänt"/>
          <w:gallery w:val="placeholder"/>
        </w:category>
        <w:types>
          <w:type w:val="bbPlcHdr"/>
        </w:types>
        <w:behaviors>
          <w:behavior w:val="content"/>
        </w:behaviors>
        <w:guid w:val="{164B3173-0644-4323-B84D-4425C5C69B89}"/>
      </w:docPartPr>
      <w:docPartBody>
        <w:p w:rsidR="00C42101" w:rsidRDefault="00C42101">
          <w:pPr>
            <w:pStyle w:val="E80B6889069743F89323A711E4E985B4"/>
          </w:pPr>
          <w:r w:rsidRPr="005A0A93">
            <w:rPr>
              <w:rStyle w:val="Platshllartext"/>
            </w:rPr>
            <w:t>Förslag till riksdagsbeslut</w:t>
          </w:r>
        </w:p>
      </w:docPartBody>
    </w:docPart>
    <w:docPart>
      <w:docPartPr>
        <w:name w:val="CE01717A62364412A950BF2A3BFC3C40"/>
        <w:category>
          <w:name w:val="Allmänt"/>
          <w:gallery w:val="placeholder"/>
        </w:category>
        <w:types>
          <w:type w:val="bbPlcHdr"/>
        </w:types>
        <w:behaviors>
          <w:behavior w:val="content"/>
        </w:behaviors>
        <w:guid w:val="{E2451DFE-BE64-4E52-BFAA-9D3DCBF144F8}"/>
      </w:docPartPr>
      <w:docPartBody>
        <w:p w:rsidR="00C42101" w:rsidRDefault="00C42101">
          <w:pPr>
            <w:pStyle w:val="CE01717A62364412A950BF2A3BFC3C40"/>
          </w:pPr>
          <w:r w:rsidRPr="005A0A93">
            <w:rPr>
              <w:rStyle w:val="Platshllartext"/>
            </w:rPr>
            <w:t>Motivering</w:t>
          </w:r>
        </w:p>
      </w:docPartBody>
    </w:docPart>
    <w:docPart>
      <w:docPartPr>
        <w:name w:val="E48FA123CDF84A068D5A361B979BBF61"/>
        <w:category>
          <w:name w:val="Allmänt"/>
          <w:gallery w:val="placeholder"/>
        </w:category>
        <w:types>
          <w:type w:val="bbPlcHdr"/>
        </w:types>
        <w:behaviors>
          <w:behavior w:val="content"/>
        </w:behaviors>
        <w:guid w:val="{86236BDF-752D-4288-AB03-8538363D966E}"/>
      </w:docPartPr>
      <w:docPartBody>
        <w:p w:rsidR="00C42101" w:rsidRDefault="00473D85">
          <w:pPr>
            <w:pStyle w:val="E48FA123CDF84A068D5A361B979BBF61"/>
          </w:pPr>
          <w:r>
            <w:t xml:space="preserve"> </w:t>
          </w:r>
        </w:p>
      </w:docPartBody>
    </w:docPart>
    <w:docPart>
      <w:docPartPr>
        <w:name w:val="F4646955608E45A9AC0EE5626394B8B9"/>
        <w:category>
          <w:name w:val="Allmänt"/>
          <w:gallery w:val="placeholder"/>
        </w:category>
        <w:types>
          <w:type w:val="bbPlcHdr"/>
        </w:types>
        <w:behaviors>
          <w:behavior w:val="content"/>
        </w:behaviors>
        <w:guid w:val="{64699282-0908-4EFF-BA1D-207F5751BBA9}"/>
      </w:docPartPr>
      <w:docPartBody>
        <w:p w:rsidR="00C42101" w:rsidRDefault="00C42101">
          <w:pPr>
            <w:pStyle w:val="F4646955608E45A9AC0EE5626394B8B9"/>
          </w:pPr>
          <w:r>
            <w:rPr>
              <w:rStyle w:val="Platshllartext"/>
            </w:rPr>
            <w:t xml:space="preserve"> </w:t>
          </w:r>
        </w:p>
      </w:docPartBody>
    </w:docPart>
    <w:docPart>
      <w:docPartPr>
        <w:name w:val="04CECDAEB6C64CE29977D31F284F76B7"/>
        <w:category>
          <w:name w:val="Allmänt"/>
          <w:gallery w:val="placeholder"/>
        </w:category>
        <w:types>
          <w:type w:val="bbPlcHdr"/>
        </w:types>
        <w:behaviors>
          <w:behavior w:val="content"/>
        </w:behaviors>
        <w:guid w:val="{31197382-6E6F-47B5-989C-CBF6E675A753}"/>
      </w:docPartPr>
      <w:docPartBody>
        <w:p w:rsidR="00C42101" w:rsidRDefault="00C42101">
          <w:pPr>
            <w:pStyle w:val="04CECDAEB6C64CE29977D31F284F76B7"/>
          </w:pPr>
          <w:r>
            <w:t xml:space="preserve"> </w:t>
          </w:r>
        </w:p>
      </w:docPartBody>
    </w:docPart>
    <w:docPart>
      <w:docPartPr>
        <w:name w:val="304E2ED05D0340D98D94D48B854DACDA"/>
        <w:category>
          <w:name w:val="Allmänt"/>
          <w:gallery w:val="placeholder"/>
        </w:category>
        <w:types>
          <w:type w:val="bbPlcHdr"/>
        </w:types>
        <w:behaviors>
          <w:behavior w:val="content"/>
        </w:behaviors>
        <w:guid w:val="{11BE39C9-BEA6-4DC5-B40F-A4CA036635E3}"/>
      </w:docPartPr>
      <w:docPartBody>
        <w:p w:rsidR="00000000" w:rsidRDefault="00473D85">
          <w:r>
            <w:t>:1083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01"/>
    <w:rsid w:val="00473D85"/>
    <w:rsid w:val="00C421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73D85"/>
    <w:rPr>
      <w:color w:val="F4B083" w:themeColor="accent2" w:themeTint="99"/>
    </w:rPr>
  </w:style>
  <w:style w:type="paragraph" w:customStyle="1" w:styleId="E80B6889069743F89323A711E4E985B4">
    <w:name w:val="E80B6889069743F89323A711E4E985B4"/>
  </w:style>
  <w:style w:type="paragraph" w:customStyle="1" w:styleId="C3466BD9FBF74B91B7F7E4EFDADD9714">
    <w:name w:val="C3466BD9FBF74B91B7F7E4EFDADD9714"/>
  </w:style>
  <w:style w:type="paragraph" w:customStyle="1" w:styleId="86AA585D50D74B2CAF5ECAFBD9D5D4AF">
    <w:name w:val="86AA585D50D74B2CAF5ECAFBD9D5D4AF"/>
  </w:style>
  <w:style w:type="paragraph" w:customStyle="1" w:styleId="CE01717A62364412A950BF2A3BFC3C40">
    <w:name w:val="CE01717A62364412A950BF2A3BFC3C40"/>
  </w:style>
  <w:style w:type="paragraph" w:customStyle="1" w:styleId="E48FA123CDF84A068D5A361B979BBF61">
    <w:name w:val="E48FA123CDF84A068D5A361B979BBF61"/>
  </w:style>
  <w:style w:type="paragraph" w:customStyle="1" w:styleId="F4646955608E45A9AC0EE5626394B8B9">
    <w:name w:val="F4646955608E45A9AC0EE5626394B8B9"/>
  </w:style>
  <w:style w:type="paragraph" w:customStyle="1" w:styleId="04CECDAEB6C64CE29977D31F284F76B7">
    <w:name w:val="04CECDAEB6C64CE29977D31F284F76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9D2604-B730-49D7-94B8-88656B3DAFC6}"/>
</file>

<file path=customXml/itemProps2.xml><?xml version="1.0" encoding="utf-8"?>
<ds:datastoreItem xmlns:ds="http://schemas.openxmlformats.org/officeDocument/2006/customXml" ds:itemID="{0E09B44F-2D7F-40BB-9D81-17D308E60765}"/>
</file>

<file path=customXml/itemProps3.xml><?xml version="1.0" encoding="utf-8"?>
<ds:datastoreItem xmlns:ds="http://schemas.openxmlformats.org/officeDocument/2006/customXml" ds:itemID="{CFF29F4C-7746-4437-BE4F-0FBF6BCEEA1A}"/>
</file>

<file path=docProps/app.xml><?xml version="1.0" encoding="utf-8"?>
<Properties xmlns="http://schemas.openxmlformats.org/officeDocument/2006/extended-properties" xmlns:vt="http://schemas.openxmlformats.org/officeDocument/2006/docPropsVTypes">
  <Template>Normal</Template>
  <TotalTime>13</TotalTime>
  <Pages>2</Pages>
  <Words>356</Words>
  <Characters>2012</Characters>
  <Application>Microsoft Office Word</Application>
  <DocSecurity>0</DocSecurity>
  <Lines>34</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S1633 Socialtjänstens ansvar i skolsituationen</vt:lpstr>
      <vt:lpstr>
      </vt:lpstr>
    </vt:vector>
  </TitlesOfParts>
  <Company>Sveriges riksdag</Company>
  <LinksUpToDate>false</LinksUpToDate>
  <CharactersWithSpaces>2358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