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3347D15CBB645E3944EB677B0AB5DF8"/>
        </w:placeholder>
        <w:text/>
      </w:sdtPr>
      <w:sdtEndPr/>
      <w:sdtContent>
        <w:p w:rsidRPr="009B062B" w:rsidR="00AF30DD" w:rsidP="000C3C75" w:rsidRDefault="00AF30DD" w14:paraId="665F00F7" w14:textId="77777777">
          <w:pPr>
            <w:pStyle w:val="Rubrik1"/>
            <w:spacing w:after="300"/>
          </w:pPr>
          <w:r w:rsidRPr="009B062B">
            <w:t>Förslag till riksdagsbeslut</w:t>
          </w:r>
        </w:p>
      </w:sdtContent>
    </w:sdt>
    <w:sdt>
      <w:sdtPr>
        <w:alias w:val="Yrkande 1"/>
        <w:tag w:val="558fee13-89b5-4899-b654-bbe07bd1e3a4"/>
        <w:id w:val="1799796830"/>
        <w:lock w:val="sdtLocked"/>
      </w:sdtPr>
      <w:sdtEndPr/>
      <w:sdtContent>
        <w:p w:rsidR="00AC75C1" w:rsidRDefault="00CE3EB4" w14:paraId="665F00F8" w14:textId="2AB99AA2">
          <w:pPr>
            <w:pStyle w:val="Frslagstext"/>
            <w:numPr>
              <w:ilvl w:val="0"/>
              <w:numId w:val="0"/>
            </w:numPr>
          </w:pPr>
          <w:r>
            <w:t>Riksdagen ställer sig bakom det som anförs i motionen om att regeringen bör ge Trafikverket i uppdrag att införa en klotterplattform och klotterpolicy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BF4E72BC052425FBC72C586FCB4961A"/>
        </w:placeholder>
        <w:text/>
      </w:sdtPr>
      <w:sdtEndPr/>
      <w:sdtContent>
        <w:p w:rsidRPr="009B062B" w:rsidR="006D79C9" w:rsidP="00333E95" w:rsidRDefault="006D79C9" w14:paraId="665F00F9" w14:textId="77777777">
          <w:pPr>
            <w:pStyle w:val="Rubrik1"/>
          </w:pPr>
          <w:r>
            <w:t>Motivering</w:t>
          </w:r>
        </w:p>
      </w:sdtContent>
    </w:sdt>
    <w:p w:rsidR="00012D8F" w:rsidP="0088555D" w:rsidRDefault="00012D8F" w14:paraId="665F00FA" w14:textId="101CD622">
      <w:pPr>
        <w:pStyle w:val="Normalutanindragellerluft"/>
      </w:pPr>
      <w:r>
        <w:t>I de flesta av Sveriges 290 kommuner finns en klotterpolicy som innebär att klotter ska saneras inom 24 eller 48 timmar. Likaså finns det samma klotterpolicy i regionerna och deras uppdrag för kollektivtrafiken. Exempelvis har SL (Stockholms länstrafik) en klotterpolicy om att sanering ska ske inom 24 timmar. De har även en digital plattform där medborgare hjälper till att anmäla de platser och ställen som har blivit utsatt</w:t>
      </w:r>
      <w:r w:rsidR="001371FB">
        <w:t>a</w:t>
      </w:r>
      <w:r>
        <w:t xml:space="preserve"> för klotter, precis som många kommuner har. Det är inte enbart de offentliga som har denna typ av klotterpolicy</w:t>
      </w:r>
      <w:r w:rsidR="001371FB">
        <w:t>er</w:t>
      </w:r>
      <w:r>
        <w:t xml:space="preserve">, många privata fastighetsägare har en sådan policy. </w:t>
      </w:r>
    </w:p>
    <w:p w:rsidR="00012D8F" w:rsidP="0088555D" w:rsidRDefault="00012D8F" w14:paraId="665F00FC" w14:textId="40B8B967">
      <w:r w:rsidRPr="0088555D">
        <w:rPr>
          <w:spacing w:val="-1"/>
        </w:rPr>
        <w:t>Att klotterpolicy</w:t>
      </w:r>
      <w:r w:rsidRPr="0088555D" w:rsidR="001371FB">
        <w:rPr>
          <w:spacing w:val="-1"/>
        </w:rPr>
        <w:t>er</w:t>
      </w:r>
      <w:r w:rsidRPr="0088555D">
        <w:rPr>
          <w:spacing w:val="-1"/>
        </w:rPr>
        <w:t xml:space="preserve"> finns i kommuner och regioner är dels för att förebygga ytterligare</w:t>
      </w:r>
      <w:r>
        <w:t xml:space="preserve"> skadegörelse som i förlängningen kan innebära vägen in på en brottslig karriär. Exem</w:t>
      </w:r>
      <w:r w:rsidR="0088555D">
        <w:softHyphen/>
      </w:r>
      <w:r>
        <w:t>pelvis är teorin ”broken windows” en metod för brottsbekämpning och brottspreven</w:t>
      </w:r>
      <w:bookmarkStart w:name="_GoBack" w:id="1"/>
      <w:bookmarkEnd w:id="1"/>
      <w:r>
        <w:t xml:space="preserve">tion. Detta för att kunna kontrollera och eliminera brott i urbana miljöer. </w:t>
      </w:r>
    </w:p>
    <w:p w:rsidRPr="00422B9E" w:rsidR="00422B9E" w:rsidP="0088555D" w:rsidRDefault="00012D8F" w14:paraId="665F00FE" w14:textId="3EA6E9BC">
      <w:r>
        <w:t xml:space="preserve">Men det finns ett hinder för att fullt ut kunna komma åt allt klotter. Problematiken ligger i att Trafikverket inte har en policy </w:t>
      </w:r>
      <w:r w:rsidR="001371FB">
        <w:t xml:space="preserve">om </w:t>
      </w:r>
      <w:r>
        <w:t>att eliminera klotter inom en viss given tidsram, vilket gör att kommuner och länstrafik är uppgivna i sina försök att skapa en snygg och trygg miljö när inte hela samhället verkar för samma strategi. Det kan tyckas självklart att Trafikverket borde ha en klotterpolicy när det gäller deras verksamhet såsom att sanera klotter i exempelvis tunnlar eller på bullerplank. Därför vill jag att Trafikverket ska få i uppdrag att skapa en klotterplattform med en klotterpolicy med målet att allt klotter i våra miljöer ska elimineras så fort som möjligt, för ett tryggt och snyggt samhälle.</w:t>
      </w:r>
    </w:p>
    <w:sdt>
      <w:sdtPr>
        <w:rPr>
          <w:i/>
          <w:noProof/>
        </w:rPr>
        <w:alias w:val="CC_Underskrifter"/>
        <w:tag w:val="CC_Underskrifter"/>
        <w:id w:val="583496634"/>
        <w:lock w:val="sdtContentLocked"/>
        <w:placeholder>
          <w:docPart w:val="19F05BC32FCB4AFD9ED886DFD2209FBF"/>
        </w:placeholder>
      </w:sdtPr>
      <w:sdtEndPr>
        <w:rPr>
          <w:i w:val="0"/>
          <w:noProof w:val="0"/>
        </w:rPr>
      </w:sdtEndPr>
      <w:sdtContent>
        <w:p w:rsidR="000C3C75" w:rsidP="000C3C75" w:rsidRDefault="000C3C75" w14:paraId="665F0100" w14:textId="77777777"/>
        <w:p w:rsidRPr="008E0FE2" w:rsidR="004801AC" w:rsidP="000C3C75" w:rsidRDefault="0088555D" w14:paraId="665F0101" w14:textId="77777777"/>
      </w:sdtContent>
    </w:sdt>
    <w:tbl>
      <w:tblPr>
        <w:tblW w:w="5000" w:type="pct"/>
        <w:tblLook w:val="04A0" w:firstRow="1" w:lastRow="0" w:firstColumn="1" w:lastColumn="0" w:noHBand="0" w:noVBand="1"/>
        <w:tblCaption w:val="underskrifter"/>
      </w:tblPr>
      <w:tblGrid>
        <w:gridCol w:w="4252"/>
        <w:gridCol w:w="4252"/>
      </w:tblGrid>
      <w:tr w:rsidR="00D56604" w14:paraId="509F7613" w14:textId="77777777">
        <w:trPr>
          <w:cantSplit/>
        </w:trPr>
        <w:tc>
          <w:tcPr>
            <w:tcW w:w="50" w:type="pct"/>
            <w:vAlign w:val="bottom"/>
          </w:tcPr>
          <w:p w:rsidR="00D56604" w:rsidRDefault="001371FB" w14:paraId="75F64050" w14:textId="77777777">
            <w:pPr>
              <w:pStyle w:val="Underskrifter"/>
            </w:pPr>
            <w:r>
              <w:lastRenderedPageBreak/>
              <w:t>Camilla Brodin (KD)</w:t>
            </w:r>
          </w:p>
        </w:tc>
        <w:tc>
          <w:tcPr>
            <w:tcW w:w="50" w:type="pct"/>
            <w:vAlign w:val="bottom"/>
          </w:tcPr>
          <w:p w:rsidR="00D56604" w:rsidRDefault="00D56604" w14:paraId="030E249E" w14:textId="77777777">
            <w:pPr>
              <w:pStyle w:val="Underskrifter"/>
            </w:pPr>
          </w:p>
        </w:tc>
      </w:tr>
    </w:tbl>
    <w:p w:rsidR="000769EB" w:rsidRDefault="000769EB" w14:paraId="665F0105" w14:textId="77777777"/>
    <w:sectPr w:rsidR="000769E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F0107" w14:textId="77777777" w:rsidR="00012D8F" w:rsidRDefault="00012D8F" w:rsidP="000C1CAD">
      <w:pPr>
        <w:spacing w:line="240" w:lineRule="auto"/>
      </w:pPr>
      <w:r>
        <w:separator/>
      </w:r>
    </w:p>
  </w:endnote>
  <w:endnote w:type="continuationSeparator" w:id="0">
    <w:p w14:paraId="665F0108" w14:textId="77777777" w:rsidR="00012D8F" w:rsidRDefault="00012D8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01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01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0116" w14:textId="77777777" w:rsidR="00262EA3" w:rsidRPr="000C3C75" w:rsidRDefault="00262EA3" w:rsidP="000C3C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F0105" w14:textId="77777777" w:rsidR="00012D8F" w:rsidRDefault="00012D8F" w:rsidP="000C1CAD">
      <w:pPr>
        <w:spacing w:line="240" w:lineRule="auto"/>
      </w:pPr>
      <w:r>
        <w:separator/>
      </w:r>
    </w:p>
  </w:footnote>
  <w:footnote w:type="continuationSeparator" w:id="0">
    <w:p w14:paraId="665F0106" w14:textId="77777777" w:rsidR="00012D8F" w:rsidRDefault="00012D8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01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65F0117" wp14:editId="665F01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5F011B" w14:textId="77777777" w:rsidR="00262EA3" w:rsidRDefault="0088555D" w:rsidP="008103B5">
                          <w:pPr>
                            <w:jc w:val="right"/>
                          </w:pPr>
                          <w:sdt>
                            <w:sdtPr>
                              <w:alias w:val="CC_Noformat_Partikod"/>
                              <w:tag w:val="CC_Noformat_Partikod"/>
                              <w:id w:val="-53464382"/>
                              <w:placeholder>
                                <w:docPart w:val="62B93E711DDE40C084BDADA0D05C2138"/>
                              </w:placeholder>
                              <w:text/>
                            </w:sdtPr>
                            <w:sdtEndPr/>
                            <w:sdtContent>
                              <w:r w:rsidR="00012D8F">
                                <w:t>KD</w:t>
                              </w:r>
                            </w:sdtContent>
                          </w:sdt>
                          <w:sdt>
                            <w:sdtPr>
                              <w:alias w:val="CC_Noformat_Partinummer"/>
                              <w:tag w:val="CC_Noformat_Partinummer"/>
                              <w:id w:val="-1709555926"/>
                              <w:placeholder>
                                <w:docPart w:val="20651222842C4B61B3832B4BD826810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5F01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5F011B" w14:textId="77777777" w:rsidR="00262EA3" w:rsidRDefault="0088555D" w:rsidP="008103B5">
                    <w:pPr>
                      <w:jc w:val="right"/>
                    </w:pPr>
                    <w:sdt>
                      <w:sdtPr>
                        <w:alias w:val="CC_Noformat_Partikod"/>
                        <w:tag w:val="CC_Noformat_Partikod"/>
                        <w:id w:val="-53464382"/>
                        <w:placeholder>
                          <w:docPart w:val="62B93E711DDE40C084BDADA0D05C2138"/>
                        </w:placeholder>
                        <w:text/>
                      </w:sdtPr>
                      <w:sdtEndPr/>
                      <w:sdtContent>
                        <w:r w:rsidR="00012D8F">
                          <w:t>KD</w:t>
                        </w:r>
                      </w:sdtContent>
                    </w:sdt>
                    <w:sdt>
                      <w:sdtPr>
                        <w:alias w:val="CC_Noformat_Partinummer"/>
                        <w:tag w:val="CC_Noformat_Partinummer"/>
                        <w:id w:val="-1709555926"/>
                        <w:placeholder>
                          <w:docPart w:val="20651222842C4B61B3832B4BD8268106"/>
                        </w:placeholder>
                        <w:showingPlcHdr/>
                        <w:text/>
                      </w:sdtPr>
                      <w:sdtEndPr/>
                      <w:sdtContent>
                        <w:r w:rsidR="00262EA3">
                          <w:t xml:space="preserve"> </w:t>
                        </w:r>
                      </w:sdtContent>
                    </w:sdt>
                  </w:p>
                </w:txbxContent>
              </v:textbox>
              <w10:wrap anchorx="page"/>
            </v:shape>
          </w:pict>
        </mc:Fallback>
      </mc:AlternateContent>
    </w:r>
  </w:p>
  <w:p w14:paraId="665F01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010B" w14:textId="77777777" w:rsidR="00262EA3" w:rsidRDefault="00262EA3" w:rsidP="008563AC">
    <w:pPr>
      <w:jc w:val="right"/>
    </w:pPr>
  </w:p>
  <w:p w14:paraId="665F01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F010F" w14:textId="77777777" w:rsidR="00262EA3" w:rsidRDefault="008855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65F0119" wp14:editId="665F01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65F0110" w14:textId="77777777" w:rsidR="00262EA3" w:rsidRDefault="0088555D" w:rsidP="00A314CF">
    <w:pPr>
      <w:pStyle w:val="FSHNormal"/>
      <w:spacing w:before="40"/>
    </w:pPr>
    <w:sdt>
      <w:sdtPr>
        <w:alias w:val="CC_Noformat_Motionstyp"/>
        <w:tag w:val="CC_Noformat_Motionstyp"/>
        <w:id w:val="1162973129"/>
        <w:lock w:val="sdtContentLocked"/>
        <w15:appearance w15:val="hidden"/>
        <w:text/>
      </w:sdtPr>
      <w:sdtEndPr/>
      <w:sdtContent>
        <w:r w:rsidR="00C01D24">
          <w:t>Enskild motion</w:t>
        </w:r>
      </w:sdtContent>
    </w:sdt>
    <w:r w:rsidR="00821B36">
      <w:t xml:space="preserve"> </w:t>
    </w:r>
    <w:sdt>
      <w:sdtPr>
        <w:alias w:val="CC_Noformat_Partikod"/>
        <w:tag w:val="CC_Noformat_Partikod"/>
        <w:id w:val="1471015553"/>
        <w:text/>
      </w:sdtPr>
      <w:sdtEndPr/>
      <w:sdtContent>
        <w:r w:rsidR="00012D8F">
          <w:t>KD</w:t>
        </w:r>
      </w:sdtContent>
    </w:sdt>
    <w:sdt>
      <w:sdtPr>
        <w:alias w:val="CC_Noformat_Partinummer"/>
        <w:tag w:val="CC_Noformat_Partinummer"/>
        <w:id w:val="-2014525982"/>
        <w:showingPlcHdr/>
        <w:text/>
      </w:sdtPr>
      <w:sdtEndPr/>
      <w:sdtContent>
        <w:r w:rsidR="00821B36">
          <w:t xml:space="preserve"> </w:t>
        </w:r>
      </w:sdtContent>
    </w:sdt>
  </w:p>
  <w:p w14:paraId="665F0111" w14:textId="77777777" w:rsidR="00262EA3" w:rsidRPr="008227B3" w:rsidRDefault="008855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5F0112" w14:textId="77777777" w:rsidR="00262EA3" w:rsidRPr="008227B3" w:rsidRDefault="008855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01D2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01D24">
          <w:t>:1526</w:t>
        </w:r>
      </w:sdtContent>
    </w:sdt>
  </w:p>
  <w:p w14:paraId="665F0113" w14:textId="77777777" w:rsidR="00262EA3" w:rsidRDefault="0088555D" w:rsidP="00E03A3D">
    <w:pPr>
      <w:pStyle w:val="Motionr"/>
    </w:pPr>
    <w:sdt>
      <w:sdtPr>
        <w:alias w:val="CC_Noformat_Avtext"/>
        <w:tag w:val="CC_Noformat_Avtext"/>
        <w:id w:val="-2020768203"/>
        <w:lock w:val="sdtContentLocked"/>
        <w15:appearance w15:val="hidden"/>
        <w:text/>
      </w:sdtPr>
      <w:sdtEndPr/>
      <w:sdtContent>
        <w:r w:rsidR="00C01D24">
          <w:t>av Camilla Brodin (KD)</w:t>
        </w:r>
      </w:sdtContent>
    </w:sdt>
  </w:p>
  <w:sdt>
    <w:sdtPr>
      <w:alias w:val="CC_Noformat_Rubtext"/>
      <w:tag w:val="CC_Noformat_Rubtext"/>
      <w:id w:val="-218060500"/>
      <w:lock w:val="sdtLocked"/>
      <w:text/>
    </w:sdtPr>
    <w:sdtEndPr/>
    <w:sdtContent>
      <w:p w14:paraId="665F0114" w14:textId="2E2C50BD" w:rsidR="00262EA3" w:rsidRDefault="00CE3EB4" w:rsidP="00283E0F">
        <w:pPr>
          <w:pStyle w:val="FSHRub2"/>
        </w:pPr>
        <w:r>
          <w:t>Inför en klotterpolicy för Trafikverket</w:t>
        </w:r>
      </w:p>
    </w:sdtContent>
  </w:sdt>
  <w:sdt>
    <w:sdtPr>
      <w:alias w:val="CC_Boilerplate_3"/>
      <w:tag w:val="CC_Boilerplate_3"/>
      <w:id w:val="1606463544"/>
      <w:lock w:val="sdtContentLocked"/>
      <w15:appearance w15:val="hidden"/>
      <w:text w:multiLine="1"/>
    </w:sdtPr>
    <w:sdtEndPr/>
    <w:sdtContent>
      <w:p w14:paraId="665F01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012D8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D8F"/>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9EB"/>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C7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1FB"/>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555D"/>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4C6"/>
    <w:rsid w:val="00AC75C1"/>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D24"/>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B4"/>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604"/>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5F00F6"/>
  <w15:chartTrackingRefBased/>
  <w15:docId w15:val="{43C1F33E-9ED2-4858-AB58-748C283B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347D15CBB645E3944EB677B0AB5DF8"/>
        <w:category>
          <w:name w:val="Allmänt"/>
          <w:gallery w:val="placeholder"/>
        </w:category>
        <w:types>
          <w:type w:val="bbPlcHdr"/>
        </w:types>
        <w:behaviors>
          <w:behavior w:val="content"/>
        </w:behaviors>
        <w:guid w:val="{5C1D9549-56DE-491A-A912-31CC0DE576E8}"/>
      </w:docPartPr>
      <w:docPartBody>
        <w:p w:rsidR="00E860C4" w:rsidRDefault="00E860C4">
          <w:pPr>
            <w:pStyle w:val="23347D15CBB645E3944EB677B0AB5DF8"/>
          </w:pPr>
          <w:r w:rsidRPr="005A0A93">
            <w:rPr>
              <w:rStyle w:val="Platshllartext"/>
            </w:rPr>
            <w:t>Förslag till riksdagsbeslut</w:t>
          </w:r>
        </w:p>
      </w:docPartBody>
    </w:docPart>
    <w:docPart>
      <w:docPartPr>
        <w:name w:val="4BF4E72BC052425FBC72C586FCB4961A"/>
        <w:category>
          <w:name w:val="Allmänt"/>
          <w:gallery w:val="placeholder"/>
        </w:category>
        <w:types>
          <w:type w:val="bbPlcHdr"/>
        </w:types>
        <w:behaviors>
          <w:behavior w:val="content"/>
        </w:behaviors>
        <w:guid w:val="{C3797DC8-DAA9-4710-9F69-1170104CCFF6}"/>
      </w:docPartPr>
      <w:docPartBody>
        <w:p w:rsidR="00E860C4" w:rsidRDefault="00E860C4">
          <w:pPr>
            <w:pStyle w:val="4BF4E72BC052425FBC72C586FCB4961A"/>
          </w:pPr>
          <w:r w:rsidRPr="005A0A93">
            <w:rPr>
              <w:rStyle w:val="Platshllartext"/>
            </w:rPr>
            <w:t>Motivering</w:t>
          </w:r>
        </w:p>
      </w:docPartBody>
    </w:docPart>
    <w:docPart>
      <w:docPartPr>
        <w:name w:val="62B93E711DDE40C084BDADA0D05C2138"/>
        <w:category>
          <w:name w:val="Allmänt"/>
          <w:gallery w:val="placeholder"/>
        </w:category>
        <w:types>
          <w:type w:val="bbPlcHdr"/>
        </w:types>
        <w:behaviors>
          <w:behavior w:val="content"/>
        </w:behaviors>
        <w:guid w:val="{94B5CBFE-ED60-43D5-995F-33A7A440901D}"/>
      </w:docPartPr>
      <w:docPartBody>
        <w:p w:rsidR="00E860C4" w:rsidRDefault="00E860C4">
          <w:pPr>
            <w:pStyle w:val="62B93E711DDE40C084BDADA0D05C2138"/>
          </w:pPr>
          <w:r>
            <w:rPr>
              <w:rStyle w:val="Platshllartext"/>
            </w:rPr>
            <w:t xml:space="preserve"> </w:t>
          </w:r>
        </w:p>
      </w:docPartBody>
    </w:docPart>
    <w:docPart>
      <w:docPartPr>
        <w:name w:val="20651222842C4B61B3832B4BD8268106"/>
        <w:category>
          <w:name w:val="Allmänt"/>
          <w:gallery w:val="placeholder"/>
        </w:category>
        <w:types>
          <w:type w:val="bbPlcHdr"/>
        </w:types>
        <w:behaviors>
          <w:behavior w:val="content"/>
        </w:behaviors>
        <w:guid w:val="{5AC341F3-7B1F-49F3-962E-DCA0D2EF7B4E}"/>
      </w:docPartPr>
      <w:docPartBody>
        <w:p w:rsidR="00E860C4" w:rsidRDefault="00E860C4">
          <w:pPr>
            <w:pStyle w:val="20651222842C4B61B3832B4BD8268106"/>
          </w:pPr>
          <w:r>
            <w:t xml:space="preserve"> </w:t>
          </w:r>
        </w:p>
      </w:docPartBody>
    </w:docPart>
    <w:docPart>
      <w:docPartPr>
        <w:name w:val="19F05BC32FCB4AFD9ED886DFD2209FBF"/>
        <w:category>
          <w:name w:val="Allmänt"/>
          <w:gallery w:val="placeholder"/>
        </w:category>
        <w:types>
          <w:type w:val="bbPlcHdr"/>
        </w:types>
        <w:behaviors>
          <w:behavior w:val="content"/>
        </w:behaviors>
        <w:guid w:val="{733EE7A8-8EB9-43DD-87FE-D14FCBD08DF7}"/>
      </w:docPartPr>
      <w:docPartBody>
        <w:p w:rsidR="00C62876" w:rsidRDefault="00C628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C4"/>
    <w:rsid w:val="00C62876"/>
    <w:rsid w:val="00E860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3347D15CBB645E3944EB677B0AB5DF8">
    <w:name w:val="23347D15CBB645E3944EB677B0AB5DF8"/>
  </w:style>
  <w:style w:type="paragraph" w:customStyle="1" w:styleId="3C99601E92344189B39C9754B6847E5B">
    <w:name w:val="3C99601E92344189B39C9754B6847E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4930059A1E443E0B39D63C9B8D69311">
    <w:name w:val="34930059A1E443E0B39D63C9B8D69311"/>
  </w:style>
  <w:style w:type="paragraph" w:customStyle="1" w:styleId="4BF4E72BC052425FBC72C586FCB4961A">
    <w:name w:val="4BF4E72BC052425FBC72C586FCB4961A"/>
  </w:style>
  <w:style w:type="paragraph" w:customStyle="1" w:styleId="BA020CE224E049D0A965E94068590B96">
    <w:name w:val="BA020CE224E049D0A965E94068590B96"/>
  </w:style>
  <w:style w:type="paragraph" w:customStyle="1" w:styleId="2AA180406AF34A69B29B9DAF6696772A">
    <w:name w:val="2AA180406AF34A69B29B9DAF6696772A"/>
  </w:style>
  <w:style w:type="paragraph" w:customStyle="1" w:styleId="62B93E711DDE40C084BDADA0D05C2138">
    <w:name w:val="62B93E711DDE40C084BDADA0D05C2138"/>
  </w:style>
  <w:style w:type="paragraph" w:customStyle="1" w:styleId="20651222842C4B61B3832B4BD8268106">
    <w:name w:val="20651222842C4B61B3832B4BD8268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BF874-8AE7-40EC-9E44-82EAF5FF2C48}"/>
</file>

<file path=customXml/itemProps2.xml><?xml version="1.0" encoding="utf-8"?>
<ds:datastoreItem xmlns:ds="http://schemas.openxmlformats.org/officeDocument/2006/customXml" ds:itemID="{51CD5234-958B-446C-AF44-2EA414A4D335}"/>
</file>

<file path=customXml/itemProps3.xml><?xml version="1.0" encoding="utf-8"?>
<ds:datastoreItem xmlns:ds="http://schemas.openxmlformats.org/officeDocument/2006/customXml" ds:itemID="{8CF4F334-BF93-4455-9926-26B21A40801F}"/>
</file>

<file path=docProps/app.xml><?xml version="1.0" encoding="utf-8"?>
<Properties xmlns="http://schemas.openxmlformats.org/officeDocument/2006/extended-properties" xmlns:vt="http://schemas.openxmlformats.org/officeDocument/2006/docPropsVTypes">
  <Template>Normal</Template>
  <TotalTime>10</TotalTime>
  <Pages>2</Pages>
  <Words>297</Words>
  <Characters>1609</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Inför en klotterpolicy för trafikverket</vt:lpstr>
      <vt:lpstr>
      </vt:lpstr>
    </vt:vector>
  </TitlesOfParts>
  <Company>Sveriges riksdag</Company>
  <LinksUpToDate>false</LinksUpToDate>
  <CharactersWithSpaces>1898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