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86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 mars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 9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David Perez (SD)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gränshinder inom Norden och situationen i gränsregionerna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 16 mars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4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2020/21:16 Torsdagen den 25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2020/21:23 Torsdagen den 11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2020/21:25 Torsdagen den 25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2020/21:419 av Anne-Li Sjölund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Utredningen om ökad statlig närvaro i Härnösand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2020/21:444 av Elisabeth Björnsdotter Rahm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nationell kampanj för vaccination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2020/21:451 av Elisabeth Björnsdotter Rahm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likvärdig arbetsmiljö i alla ambulanser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2020/21:474 av Johan Hultberg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Informationskampanj för vaccinering mot covid-19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2020/21:494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privata äganderätten och skydd av skog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2020/21:495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Arbetet med att skydda skog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2020/21:500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utökade blyförbud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2020/21:501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utökat blyförbud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2020/21:508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bilpolitik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2020/21:JuU18 Redovisning av användningen av hemliga tvångsmedel under 2019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2020/21:MJU7 Kompletterande bestämmelser med anledning av den nya EU-förordningen om spritdrycker och EU:s tillträde till Genèveakten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2020/21:SoU28 Uppföljning och utvärdering av ekonomiskt stöd till äldreomsorgen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2020/21:SoU21 Språkplikt – deltagande i vuxenutbildning i svenska för invandrare (sfi) för rätt till försörjningsstöd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2020/21:UbU9 Möjlighet till betyg från årskurs 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2020/21:FiU41 Extra ändringsbudget för 2021 – Vissa ändrade regler inom sjukförsäkringen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SD,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2020/21:SoU9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2020/21:SoU13 Frågor om psykisk 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2020/21:UU6 Strategi för den arktiska regionen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2020/21:MJU11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2020/21:400 av Jon Thorbjörnson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Adoptioner från Chile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2020/21:418 av Arin Karapet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Prioritetsordningen vid vaccination mot covid-19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2020/21:321 av Alexander Christiansson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 mot småföretag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2020/21:440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Brottslighet som drabbar näringslivet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2020/21:360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Stölder och olaglig godstrafik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2020/21:385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Alternativ till förtida stängning av Bromma flygplats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2020/21:425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undermåliga 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2020/21:426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Tågpersonal som hotas och utsätts för våld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2020/21:433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Sprejskydd i tunga fordons stänkskärmar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2020/21:434 av Patrik Jönsson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Arbetet med Norrbotniabanan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2020/21:435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Försäljning av tågbiljetter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Jennie Nilsson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Avverkningsanmälningar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Rapportering till nötkreatursregistret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2020/21:386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Trygghetsskapande åtgärder för lantbrukare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2020/21:387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 svensk matproduktion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2020/21:389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Inrättandet av en viltmyndighet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2020/21:390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Beslutet om att inrätta en viltmyndighet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2020/21:393 av Sofia Westergren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Djurskyddet vid hästförsäljning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2020/21:398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bättre djurskydd vid handel med djur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2020/21:441 av Elin Segerlind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Stärkt miljöhänsyn i skogsbruket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2020/21:449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 matproduktion och lantbrukarnas villkor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 mars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2021-03-02</SAFIR_Sammantradesdatum_Doc>
    <SAFIR_SammantradeID xmlns="C07A1A6C-0B19-41D9-BDF8-F523BA3921EB">14a05eb4-0e08-48ec-8afa-78091abbc319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55CF2-EA41-416B-9A10-662B8784B53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