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F6428051E9432CB2CAD17B69AC9F0A"/>
        </w:placeholder>
        <w:text/>
      </w:sdtPr>
      <w:sdtEndPr/>
      <w:sdtContent>
        <w:p w:rsidRPr="009B062B" w:rsidR="00AF30DD" w:rsidP="00DA28CE" w:rsidRDefault="00AF30DD" w14:paraId="5FA461E3" w14:textId="77777777">
          <w:pPr>
            <w:pStyle w:val="Rubrik1"/>
            <w:spacing w:after="300"/>
          </w:pPr>
          <w:r w:rsidRPr="009B062B">
            <w:t>Förslag till riksdagsbeslut</w:t>
          </w:r>
        </w:p>
      </w:sdtContent>
    </w:sdt>
    <w:sdt>
      <w:sdtPr>
        <w:alias w:val="Yrkande 1"/>
        <w:tag w:val="8ab0fcfb-045a-4e49-81da-8df65fc05b9e"/>
        <w:id w:val="459381244"/>
        <w:lock w:val="sdtLocked"/>
      </w:sdtPr>
      <w:sdtEndPr/>
      <w:sdtContent>
        <w:p w:rsidR="00D36876" w:rsidRDefault="00EC07A7" w14:paraId="336728E0" w14:textId="3877F660">
          <w:pPr>
            <w:pStyle w:val="Frslagstext"/>
            <w:numPr>
              <w:ilvl w:val="0"/>
              <w:numId w:val="0"/>
            </w:numPr>
          </w:pPr>
          <w:r>
            <w:t>Riksdagen ställer sig bakom det som anförs i motionen om att se över utbildningskraven på YKB för förare med lång körvana och yrkeskunskap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75F068E8264DCD8808CF55F7D6B684"/>
        </w:placeholder>
        <w:text/>
      </w:sdtPr>
      <w:sdtEndPr/>
      <w:sdtContent>
        <w:p w:rsidRPr="009B062B" w:rsidR="006D79C9" w:rsidP="00333E95" w:rsidRDefault="006D79C9" w14:paraId="441C215C" w14:textId="77777777">
          <w:pPr>
            <w:pStyle w:val="Rubrik1"/>
          </w:pPr>
          <w:r>
            <w:t>Motivering</w:t>
          </w:r>
        </w:p>
      </w:sdtContent>
    </w:sdt>
    <w:p w:rsidRPr="00462DE8" w:rsidR="001A6D7A" w:rsidP="00462DE8" w:rsidRDefault="001A6D7A" w14:paraId="06389FE4" w14:textId="27423E2B">
      <w:pPr>
        <w:pStyle w:val="Normalutanindragellerluft"/>
      </w:pPr>
      <w:r w:rsidRPr="00462DE8">
        <w:t>Yrkeskompetensbevis, YKB, infördes för att höja statusen på chaufförsyrket. Det ansågs också viktigt att yrkeskåren skulle ha en kontinuerlig utbildning i ämnen som eco driving och säkerhetstänk. Utbildningen innefattar en grundutbildning samt fort</w:t>
      </w:r>
      <w:r w:rsidR="00462DE8">
        <w:softHyphen/>
      </w:r>
      <w:r w:rsidRPr="00462DE8">
        <w:t xml:space="preserve">bildning var femte år. En fortbildning omfattar minst 35 timmar och kan delas upp i delkurser som är på minst 7 timmar vardera. </w:t>
      </w:r>
    </w:p>
    <w:p w:rsidR="001A6D7A" w:rsidP="001A6D7A" w:rsidRDefault="001A6D7A" w14:paraId="455A9CA9" w14:textId="73EDEB58">
      <w:r>
        <w:t>Branschen har redan svårt att rekrytera arbetskraft med rätt kompetens och YKB slår undan en för branschen viktig kompetensgrupp som genom tiderna har stöttat upp på ett säkert sätt. Det handlar om alla de före detta yrkeschaufförer som hjälper till att köra vid sjukdomsfall och i semestertider. Dessa chaufförer besitter stor kunskap och är att anse som rutinerade, säkra förare. Kraven på YKB har gjort att dessa seniora förare har för</w:t>
      </w:r>
      <w:r w:rsidR="00462DE8">
        <w:softHyphen/>
      </w:r>
      <w:r>
        <w:t xml:space="preserve">svunnit. Syftet med YKB var att höja statusen och höja säkerheten, inte att minska den värdefulla kompetensförsörjning som säkerställer att ordinarie yrkeskår kan ta ledigt eller vara hemma när de är sjuka. Det vore rimligt att överväga ett undantag för förare med lång körvana och yrkeskunskap. </w:t>
      </w:r>
    </w:p>
    <w:bookmarkStart w:name="_GoBack" w:displacedByCustomXml="next" w:id="1"/>
    <w:bookmarkEnd w:displacedByCustomXml="next" w:id="1"/>
    <w:sdt>
      <w:sdtPr>
        <w:rPr>
          <w:i/>
          <w:noProof/>
        </w:rPr>
        <w:alias w:val="CC_Underskrifter"/>
        <w:tag w:val="CC_Underskrifter"/>
        <w:id w:val="583496634"/>
        <w:lock w:val="sdtContentLocked"/>
        <w:placeholder>
          <w:docPart w:val="4D0706E71B3B48D9B013E0C4E5AF2870"/>
        </w:placeholder>
      </w:sdtPr>
      <w:sdtEndPr>
        <w:rPr>
          <w:i w:val="0"/>
          <w:noProof w:val="0"/>
        </w:rPr>
      </w:sdtEndPr>
      <w:sdtContent>
        <w:p w:rsidR="00FB3DC8" w:rsidP="00E0627C" w:rsidRDefault="00FB3DC8" w14:paraId="4214A88C" w14:textId="77777777"/>
        <w:p w:rsidRPr="008E0FE2" w:rsidR="004801AC" w:rsidP="00E0627C" w:rsidRDefault="00462DE8" w14:paraId="795A9992" w14:textId="545E9B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Camilla Waltersson Grönvall (M)</w:t>
            </w:r>
          </w:p>
        </w:tc>
      </w:tr>
    </w:tbl>
    <w:p w:rsidR="004D5319" w:rsidRDefault="004D5319" w14:paraId="2E91289F" w14:textId="77777777"/>
    <w:sectPr w:rsidR="004D53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A03D" w14:textId="77777777" w:rsidR="003B1AE3" w:rsidRDefault="003B1AE3" w:rsidP="000C1CAD">
      <w:pPr>
        <w:spacing w:line="240" w:lineRule="auto"/>
      </w:pPr>
      <w:r>
        <w:separator/>
      </w:r>
    </w:p>
  </w:endnote>
  <w:endnote w:type="continuationSeparator" w:id="0">
    <w:p w14:paraId="167EFD2A" w14:textId="77777777" w:rsidR="003B1AE3" w:rsidRDefault="003B1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3C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E7F4" w14:textId="73405B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62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87AF" w14:textId="2AA627C0" w:rsidR="00262EA3" w:rsidRPr="00E0627C" w:rsidRDefault="00262EA3" w:rsidP="00E062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1CC42" w14:textId="77777777" w:rsidR="003B1AE3" w:rsidRDefault="003B1AE3" w:rsidP="000C1CAD">
      <w:pPr>
        <w:spacing w:line="240" w:lineRule="auto"/>
      </w:pPr>
      <w:r>
        <w:separator/>
      </w:r>
    </w:p>
  </w:footnote>
  <w:footnote w:type="continuationSeparator" w:id="0">
    <w:p w14:paraId="5515D13A" w14:textId="77777777" w:rsidR="003B1AE3" w:rsidRDefault="003B1A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12E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33B7D" wp14:anchorId="1CCE2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DE8" w14:paraId="60DED664" w14:textId="77777777">
                          <w:pPr>
                            <w:jc w:val="right"/>
                          </w:pPr>
                          <w:sdt>
                            <w:sdtPr>
                              <w:alias w:val="CC_Noformat_Partikod"/>
                              <w:tag w:val="CC_Noformat_Partikod"/>
                              <w:id w:val="-53464382"/>
                              <w:placeholder>
                                <w:docPart w:val="1962A9B487B2494C816CDBD85DF18C19"/>
                              </w:placeholder>
                              <w:text/>
                            </w:sdtPr>
                            <w:sdtEndPr/>
                            <w:sdtContent>
                              <w:r w:rsidR="001A6D7A">
                                <w:t>M</w:t>
                              </w:r>
                            </w:sdtContent>
                          </w:sdt>
                          <w:sdt>
                            <w:sdtPr>
                              <w:alias w:val="CC_Noformat_Partinummer"/>
                              <w:tag w:val="CC_Noformat_Partinummer"/>
                              <w:id w:val="-1709555926"/>
                              <w:placeholder>
                                <w:docPart w:val="E92C7E0206EB44FDAD299F89651E9614"/>
                              </w:placeholder>
                              <w:text/>
                            </w:sdtPr>
                            <w:sdtEndPr/>
                            <w:sdtContent>
                              <w:r w:rsidR="001A6D7A">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E2C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DE8" w14:paraId="60DED664" w14:textId="77777777">
                    <w:pPr>
                      <w:jc w:val="right"/>
                    </w:pPr>
                    <w:sdt>
                      <w:sdtPr>
                        <w:alias w:val="CC_Noformat_Partikod"/>
                        <w:tag w:val="CC_Noformat_Partikod"/>
                        <w:id w:val="-53464382"/>
                        <w:placeholder>
                          <w:docPart w:val="1962A9B487B2494C816CDBD85DF18C19"/>
                        </w:placeholder>
                        <w:text/>
                      </w:sdtPr>
                      <w:sdtEndPr/>
                      <w:sdtContent>
                        <w:r w:rsidR="001A6D7A">
                          <w:t>M</w:t>
                        </w:r>
                      </w:sdtContent>
                    </w:sdt>
                    <w:sdt>
                      <w:sdtPr>
                        <w:alias w:val="CC_Noformat_Partinummer"/>
                        <w:tag w:val="CC_Noformat_Partinummer"/>
                        <w:id w:val="-1709555926"/>
                        <w:placeholder>
                          <w:docPart w:val="E92C7E0206EB44FDAD299F89651E9614"/>
                        </w:placeholder>
                        <w:text/>
                      </w:sdtPr>
                      <w:sdtEndPr/>
                      <w:sdtContent>
                        <w:r w:rsidR="001A6D7A">
                          <w:t>1122</w:t>
                        </w:r>
                      </w:sdtContent>
                    </w:sdt>
                  </w:p>
                </w:txbxContent>
              </v:textbox>
              <w10:wrap anchorx="page"/>
            </v:shape>
          </w:pict>
        </mc:Fallback>
      </mc:AlternateContent>
    </w:r>
  </w:p>
  <w:p w:rsidRPr="00293C4F" w:rsidR="00262EA3" w:rsidP="00776B74" w:rsidRDefault="00262EA3" w14:paraId="20CFAD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258D26" w14:textId="77777777">
    <w:pPr>
      <w:jc w:val="right"/>
    </w:pPr>
  </w:p>
  <w:p w:rsidR="00262EA3" w:rsidP="00776B74" w:rsidRDefault="00262EA3" w14:paraId="79A4C9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2DE8" w14:paraId="4167D8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FC1E8" wp14:anchorId="275DE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DE8" w14:paraId="47F39B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D7A">
          <w:t>M</w:t>
        </w:r>
      </w:sdtContent>
    </w:sdt>
    <w:sdt>
      <w:sdtPr>
        <w:alias w:val="CC_Noformat_Partinummer"/>
        <w:tag w:val="CC_Noformat_Partinummer"/>
        <w:id w:val="-2014525982"/>
        <w:text/>
      </w:sdtPr>
      <w:sdtEndPr/>
      <w:sdtContent>
        <w:r w:rsidR="001A6D7A">
          <w:t>1122</w:t>
        </w:r>
      </w:sdtContent>
    </w:sdt>
  </w:p>
  <w:p w:rsidRPr="008227B3" w:rsidR="00262EA3" w:rsidP="008227B3" w:rsidRDefault="00462DE8" w14:paraId="67974A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DE8" w14:paraId="320A4F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262EA3" w:rsidP="00E03A3D" w:rsidRDefault="00462DE8" w14:paraId="50921DCF" w14:textId="39605E09">
    <w:pPr>
      <w:pStyle w:val="Motionr"/>
    </w:pPr>
    <w:sdt>
      <w:sdtPr>
        <w:alias w:val="CC_Noformat_Avtext"/>
        <w:tag w:val="CC_Noformat_Avtext"/>
        <w:id w:val="-2020768203"/>
        <w:lock w:val="sdtContentLocked"/>
        <w15:appearance w15:val="hidden"/>
        <w:text/>
      </w:sdtPr>
      <w:sdtEndPr/>
      <w:sdtContent>
        <w:r>
          <w:t>av Sofia Westergren och Camilla Waltersson Grönvall (båda M)</w:t>
        </w:r>
      </w:sdtContent>
    </w:sdt>
  </w:p>
  <w:sdt>
    <w:sdtPr>
      <w:alias w:val="CC_Noformat_Rubtext"/>
      <w:tag w:val="CC_Noformat_Rubtext"/>
      <w:id w:val="-218060500"/>
      <w:lock w:val="sdtLocked"/>
      <w:text/>
    </w:sdtPr>
    <w:sdtEndPr/>
    <w:sdtContent>
      <w:p w:rsidR="00262EA3" w:rsidP="00283E0F" w:rsidRDefault="00EC07A7" w14:paraId="108E754E" w14:textId="3AFB0B09">
        <w:pPr>
          <w:pStyle w:val="FSHRub2"/>
        </w:pPr>
        <w:r>
          <w:t>Undantag för utbildning för yrkeskompetensbevis</w:t>
        </w:r>
      </w:p>
    </w:sdtContent>
  </w:sdt>
  <w:sdt>
    <w:sdtPr>
      <w:alias w:val="CC_Boilerplate_3"/>
      <w:tag w:val="CC_Boilerplate_3"/>
      <w:id w:val="1606463544"/>
      <w:lock w:val="sdtContentLocked"/>
      <w15:appearance w15:val="hidden"/>
      <w:text w:multiLine="1"/>
    </w:sdtPr>
    <w:sdtEndPr/>
    <w:sdtContent>
      <w:p w:rsidR="00262EA3" w:rsidP="00283E0F" w:rsidRDefault="00262EA3" w14:paraId="4436E2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6D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7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E3"/>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B1"/>
    <w:rsid w:val="00456FC7"/>
    <w:rsid w:val="0045748C"/>
    <w:rsid w:val="00457938"/>
    <w:rsid w:val="00457943"/>
    <w:rsid w:val="00460900"/>
    <w:rsid w:val="00460C75"/>
    <w:rsid w:val="00460DA5"/>
    <w:rsid w:val="00461517"/>
    <w:rsid w:val="004615F9"/>
    <w:rsid w:val="004617EB"/>
    <w:rsid w:val="00462881"/>
    <w:rsid w:val="00462BFB"/>
    <w:rsid w:val="00462DE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1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0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9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2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3C"/>
    <w:rsid w:val="00A03BC8"/>
    <w:rsid w:val="00A0463D"/>
    <w:rsid w:val="00A05703"/>
    <w:rsid w:val="00A060A0"/>
    <w:rsid w:val="00A060B6"/>
    <w:rsid w:val="00A0616C"/>
    <w:rsid w:val="00A0652D"/>
    <w:rsid w:val="00A06B34"/>
    <w:rsid w:val="00A0722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7A"/>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76"/>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DF3"/>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7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2C"/>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A7"/>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C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86C653"/>
  <w15:chartTrackingRefBased/>
  <w15:docId w15:val="{82246709-BC21-41C3-B07C-1DEF0FF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F6428051E9432CB2CAD17B69AC9F0A"/>
        <w:category>
          <w:name w:val="Allmänt"/>
          <w:gallery w:val="placeholder"/>
        </w:category>
        <w:types>
          <w:type w:val="bbPlcHdr"/>
        </w:types>
        <w:behaviors>
          <w:behavior w:val="content"/>
        </w:behaviors>
        <w:guid w:val="{F8A202F0-4610-4C09-968B-8E67A70C7D67}"/>
      </w:docPartPr>
      <w:docPartBody>
        <w:p w:rsidR="007F0821" w:rsidRDefault="00706F89">
          <w:pPr>
            <w:pStyle w:val="C6F6428051E9432CB2CAD17B69AC9F0A"/>
          </w:pPr>
          <w:r w:rsidRPr="005A0A93">
            <w:rPr>
              <w:rStyle w:val="Platshllartext"/>
            </w:rPr>
            <w:t>Förslag till riksdagsbeslut</w:t>
          </w:r>
        </w:p>
      </w:docPartBody>
    </w:docPart>
    <w:docPart>
      <w:docPartPr>
        <w:name w:val="3D75F068E8264DCD8808CF55F7D6B684"/>
        <w:category>
          <w:name w:val="Allmänt"/>
          <w:gallery w:val="placeholder"/>
        </w:category>
        <w:types>
          <w:type w:val="bbPlcHdr"/>
        </w:types>
        <w:behaviors>
          <w:behavior w:val="content"/>
        </w:behaviors>
        <w:guid w:val="{2D937C3E-4765-41D1-8644-3235A8D29978}"/>
      </w:docPartPr>
      <w:docPartBody>
        <w:p w:rsidR="007F0821" w:rsidRDefault="00706F89">
          <w:pPr>
            <w:pStyle w:val="3D75F068E8264DCD8808CF55F7D6B684"/>
          </w:pPr>
          <w:r w:rsidRPr="005A0A93">
            <w:rPr>
              <w:rStyle w:val="Platshllartext"/>
            </w:rPr>
            <w:t>Motivering</w:t>
          </w:r>
        </w:p>
      </w:docPartBody>
    </w:docPart>
    <w:docPart>
      <w:docPartPr>
        <w:name w:val="1962A9B487B2494C816CDBD85DF18C19"/>
        <w:category>
          <w:name w:val="Allmänt"/>
          <w:gallery w:val="placeholder"/>
        </w:category>
        <w:types>
          <w:type w:val="bbPlcHdr"/>
        </w:types>
        <w:behaviors>
          <w:behavior w:val="content"/>
        </w:behaviors>
        <w:guid w:val="{239DC14D-3A79-4099-9405-54D2915E8A3B}"/>
      </w:docPartPr>
      <w:docPartBody>
        <w:p w:rsidR="007F0821" w:rsidRDefault="00706F89">
          <w:pPr>
            <w:pStyle w:val="1962A9B487B2494C816CDBD85DF18C19"/>
          </w:pPr>
          <w:r>
            <w:rPr>
              <w:rStyle w:val="Platshllartext"/>
            </w:rPr>
            <w:t xml:space="preserve"> </w:t>
          </w:r>
        </w:p>
      </w:docPartBody>
    </w:docPart>
    <w:docPart>
      <w:docPartPr>
        <w:name w:val="E92C7E0206EB44FDAD299F89651E9614"/>
        <w:category>
          <w:name w:val="Allmänt"/>
          <w:gallery w:val="placeholder"/>
        </w:category>
        <w:types>
          <w:type w:val="bbPlcHdr"/>
        </w:types>
        <w:behaviors>
          <w:behavior w:val="content"/>
        </w:behaviors>
        <w:guid w:val="{F1B1E9F1-B986-4D14-90AE-614E210B67AC}"/>
      </w:docPartPr>
      <w:docPartBody>
        <w:p w:rsidR="007F0821" w:rsidRDefault="00706F89">
          <w:pPr>
            <w:pStyle w:val="E92C7E0206EB44FDAD299F89651E9614"/>
          </w:pPr>
          <w:r>
            <w:t xml:space="preserve"> </w:t>
          </w:r>
        </w:p>
      </w:docPartBody>
    </w:docPart>
    <w:docPart>
      <w:docPartPr>
        <w:name w:val="4D0706E71B3B48D9B013E0C4E5AF2870"/>
        <w:category>
          <w:name w:val="Allmänt"/>
          <w:gallery w:val="placeholder"/>
        </w:category>
        <w:types>
          <w:type w:val="bbPlcHdr"/>
        </w:types>
        <w:behaviors>
          <w:behavior w:val="content"/>
        </w:behaviors>
        <w:guid w:val="{241AA35C-61C9-4F98-A663-B3BCC984ED13}"/>
      </w:docPartPr>
      <w:docPartBody>
        <w:p w:rsidR="008219B0" w:rsidRDefault="00821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89"/>
    <w:rsid w:val="000B75F8"/>
    <w:rsid w:val="00706F89"/>
    <w:rsid w:val="007F0821"/>
    <w:rsid w:val="00821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F6428051E9432CB2CAD17B69AC9F0A">
    <w:name w:val="C6F6428051E9432CB2CAD17B69AC9F0A"/>
  </w:style>
  <w:style w:type="paragraph" w:customStyle="1" w:styleId="F0498363FEF543C894890B9A2FAC8039">
    <w:name w:val="F0498363FEF543C894890B9A2FAC80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905CBE8D3B45C7A39A9E3ACBF864CE">
    <w:name w:val="16905CBE8D3B45C7A39A9E3ACBF864CE"/>
  </w:style>
  <w:style w:type="paragraph" w:customStyle="1" w:styleId="3D75F068E8264DCD8808CF55F7D6B684">
    <w:name w:val="3D75F068E8264DCD8808CF55F7D6B684"/>
  </w:style>
  <w:style w:type="paragraph" w:customStyle="1" w:styleId="ACDEA44EFA8D41769D377AF77A0B07E3">
    <w:name w:val="ACDEA44EFA8D41769D377AF77A0B07E3"/>
  </w:style>
  <w:style w:type="paragraph" w:customStyle="1" w:styleId="D44E1F7C69264C0E844BF2A4CF28A100">
    <w:name w:val="D44E1F7C69264C0E844BF2A4CF28A100"/>
  </w:style>
  <w:style w:type="paragraph" w:customStyle="1" w:styleId="1962A9B487B2494C816CDBD85DF18C19">
    <w:name w:val="1962A9B487B2494C816CDBD85DF18C19"/>
  </w:style>
  <w:style w:type="paragraph" w:customStyle="1" w:styleId="E92C7E0206EB44FDAD299F89651E9614">
    <w:name w:val="E92C7E0206EB44FDAD299F89651E9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CA669-8568-4AF5-B717-6D1E85F9F467}"/>
</file>

<file path=customXml/itemProps2.xml><?xml version="1.0" encoding="utf-8"?>
<ds:datastoreItem xmlns:ds="http://schemas.openxmlformats.org/officeDocument/2006/customXml" ds:itemID="{8A92107A-C356-4C82-A607-B0B2BE4827C7}"/>
</file>

<file path=customXml/itemProps3.xml><?xml version="1.0" encoding="utf-8"?>
<ds:datastoreItem xmlns:ds="http://schemas.openxmlformats.org/officeDocument/2006/customXml" ds:itemID="{B01D215C-0115-4CB8-870D-62A9939E7C70}"/>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1184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M1122 Undantag för utbildningen för yrkeskompetensbevis</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