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68824DB089416892D76B5993D45F24"/>
        </w:placeholder>
        <w15:appearance w15:val="hidden"/>
        <w:text/>
      </w:sdtPr>
      <w:sdtEndPr/>
      <w:sdtContent>
        <w:p w:rsidRPr="009B062B" w:rsidR="00AF30DD" w:rsidP="009B062B" w:rsidRDefault="00AF30DD" w14:paraId="3518A174" w14:textId="77777777">
          <w:pPr>
            <w:pStyle w:val="RubrikFrslagTIllRiksdagsbeslut"/>
          </w:pPr>
          <w:r w:rsidRPr="009B062B">
            <w:t>Förslag till riksdagsbeslut</w:t>
          </w:r>
        </w:p>
      </w:sdtContent>
    </w:sdt>
    <w:sdt>
      <w:sdtPr>
        <w:alias w:val="Yrkande 1"/>
        <w:tag w:val="452d2dbc-ccff-443d-ae4d-5caa08c07a90"/>
        <w:id w:val="-909073578"/>
        <w:lock w:val="sdtLocked"/>
      </w:sdtPr>
      <w:sdtEndPr/>
      <w:sdtContent>
        <w:p w:rsidR="00B03A65" w:rsidRDefault="00E772D2" w14:paraId="3518A175" w14:textId="77777777">
          <w:pPr>
            <w:pStyle w:val="Frslagstext"/>
            <w:numPr>
              <w:ilvl w:val="0"/>
              <w:numId w:val="0"/>
            </w:numPr>
          </w:pPr>
          <w:r>
            <w:t>Riksdagen ställer sig bakom det som anförs i motionen om vikten av att uttjänta bilar återvinns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E82E71F9384809802079D9D82493D2"/>
        </w:placeholder>
        <w15:appearance w15:val="hidden"/>
        <w:text/>
      </w:sdtPr>
      <w:sdtEndPr/>
      <w:sdtContent>
        <w:p w:rsidRPr="009B062B" w:rsidR="006D79C9" w:rsidP="00333E95" w:rsidRDefault="006D79C9" w14:paraId="3518A176" w14:textId="77777777">
          <w:pPr>
            <w:pStyle w:val="Rubrik1"/>
          </w:pPr>
          <w:r>
            <w:t>Motivering</w:t>
          </w:r>
        </w:p>
      </w:sdtContent>
    </w:sdt>
    <w:p w:rsidRPr="00E008C9" w:rsidR="00E008C9" w:rsidP="003D20DC" w:rsidRDefault="00E008C9" w14:paraId="3518A178" w14:textId="57B4B79F">
      <w:pPr>
        <w:pStyle w:val="Normalutanindragellerluft"/>
      </w:pPr>
      <w:r>
        <w:t>Det är inte tillåtet att överge en uttjänt bil eller att förvara den på ett sätt som utgör en risk för hälsa eller för miljön. Ändå överges tusentals bilar varje år. Enligt organisa</w:t>
      </w:r>
      <w:r w:rsidR="003D20DC">
        <w:softHyphen/>
      </w:r>
      <w:r>
        <w:t xml:space="preserve">tionen Håll Sverige rent överges tusentals bilar varje år i Sverige. </w:t>
      </w:r>
      <w:bookmarkStart w:name="_GoBack" w:id="1"/>
      <w:bookmarkEnd w:id="1"/>
      <w:r w:rsidRPr="00E008C9">
        <w:t>Förutom att en gammal, uttjänt bil är ren nedskräpning betraktas den också som farligt avfall så länge den innehåller de vätskor och komponenter som är skadliga för miljön.</w:t>
      </w:r>
    </w:p>
    <w:p w:rsidRPr="00E008C9" w:rsidR="00E008C9" w:rsidP="00E008C9" w:rsidRDefault="00E008C9" w14:paraId="3518A179" w14:textId="77777777">
      <w:r w:rsidRPr="00E008C9">
        <w:t>Idag finns det ett så kallat producentansvar för uttjänta bilar. Det innebär att det är tillverkaren eller den som fört in en bil i Sverige som är skyldig att ta emot den gratis, och att se till att bilen, helt eller delvis, återanvänds, återvinns eller tas om hand.</w:t>
      </w:r>
    </w:p>
    <w:p w:rsidRPr="00E008C9" w:rsidR="00E008C9" w:rsidP="00E008C9" w:rsidRDefault="00E008C9" w14:paraId="3518A17A" w14:textId="37A7C561">
      <w:r w:rsidRPr="00E008C9">
        <w:t>Trots det struntar många att lämna in sin uttjänta skrotbil, vilket bland annat innebär att kommunern</w:t>
      </w:r>
      <w:r>
        <w:t>a tvingas hantera dem. Det är ett</w:t>
      </w:r>
      <w:r w:rsidRPr="00E008C9">
        <w:t xml:space="preserve"> stor</w:t>
      </w:r>
      <w:r>
        <w:t>t miljöproblem</w:t>
      </w:r>
      <w:r w:rsidRPr="00E008C9">
        <w:t xml:space="preserve"> för samhället när skrotbilar inte blir återvunna. Enligt Nat</w:t>
      </w:r>
      <w:r w:rsidR="003D20DC">
        <w:t>urvårdsverket rör det sig om 10 </w:t>
      </w:r>
      <w:r w:rsidRPr="00E008C9">
        <w:t>000 bilar årligen, vilket kostar kommunerna tiotals miljoner kronor varje år.</w:t>
      </w:r>
    </w:p>
    <w:p w:rsidR="00652B73" w:rsidP="00E008C9" w:rsidRDefault="000B7365" w14:paraId="3518A17B" w14:textId="3A4BE624">
      <w:r w:rsidRPr="000B7365">
        <w:t>Om fler skrotbilar återvinnas kommer det att innebära en stor miljövinst. Det finns därför all anledning att se över möjligheten att ta fram åtgärder som leder till ökade incitament för privatpersoner att återvinna sin</w:t>
      </w:r>
      <w:r>
        <w:t>a</w:t>
      </w:r>
      <w:r w:rsidRPr="000B7365">
        <w:t xml:space="preserve"> uttjänta bilar.</w:t>
      </w:r>
      <w:r w:rsidRPr="00E008C9" w:rsidR="00E008C9">
        <w:t xml:space="preserve"> </w:t>
      </w:r>
    </w:p>
    <w:p w:rsidRPr="00E008C9" w:rsidR="003D20DC" w:rsidP="00E008C9" w:rsidRDefault="003D20DC" w14:paraId="0CC8CCFF" w14:textId="77777777"/>
    <w:sdt>
      <w:sdtPr>
        <w:alias w:val="CC_Underskrifter"/>
        <w:tag w:val="CC_Underskrifter"/>
        <w:id w:val="583496634"/>
        <w:lock w:val="sdtContentLocked"/>
        <w:placeholder>
          <w:docPart w:val="50CE35457D794637AD5C7CC2E0127585"/>
        </w:placeholder>
        <w15:appearance w15:val="hidden"/>
      </w:sdtPr>
      <w:sdtEndPr/>
      <w:sdtContent>
        <w:p w:rsidR="004801AC" w:rsidP="009A0273" w:rsidRDefault="003D20DC" w14:paraId="3518A1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Annelie Karlsson (S)</w:t>
            </w:r>
          </w:p>
        </w:tc>
      </w:tr>
    </w:tbl>
    <w:p w:rsidR="00C6748A" w:rsidRDefault="00C6748A" w14:paraId="3518A180" w14:textId="77777777"/>
    <w:sectPr w:rsidR="00C674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A182" w14:textId="77777777" w:rsidR="00887B06" w:rsidRDefault="00887B06" w:rsidP="000C1CAD">
      <w:pPr>
        <w:spacing w:line="240" w:lineRule="auto"/>
      </w:pPr>
      <w:r>
        <w:separator/>
      </w:r>
    </w:p>
  </w:endnote>
  <w:endnote w:type="continuationSeparator" w:id="0">
    <w:p w14:paraId="3518A183" w14:textId="77777777" w:rsidR="00887B06" w:rsidRDefault="00887B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A18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A189" w14:textId="6234E9B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20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A180" w14:textId="77777777" w:rsidR="00887B06" w:rsidRDefault="00887B06" w:rsidP="000C1CAD">
      <w:pPr>
        <w:spacing w:line="240" w:lineRule="auto"/>
      </w:pPr>
      <w:r>
        <w:separator/>
      </w:r>
    </w:p>
  </w:footnote>
  <w:footnote w:type="continuationSeparator" w:id="0">
    <w:p w14:paraId="3518A181" w14:textId="77777777" w:rsidR="00887B06" w:rsidRDefault="00887B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18A1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18A193" wp14:anchorId="3518A1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D20DC" w14:paraId="3518A194" w14:textId="77777777">
                          <w:pPr>
                            <w:jc w:val="right"/>
                          </w:pPr>
                          <w:sdt>
                            <w:sdtPr>
                              <w:alias w:val="CC_Noformat_Partikod"/>
                              <w:tag w:val="CC_Noformat_Partikod"/>
                              <w:id w:val="-53464382"/>
                              <w:placeholder>
                                <w:docPart w:val="895B906CA07F47AD9FAC09D5ADA7D3FC"/>
                              </w:placeholder>
                              <w:text/>
                            </w:sdtPr>
                            <w:sdtEndPr/>
                            <w:sdtContent>
                              <w:r w:rsidR="00E008C9">
                                <w:t>S</w:t>
                              </w:r>
                            </w:sdtContent>
                          </w:sdt>
                          <w:sdt>
                            <w:sdtPr>
                              <w:alias w:val="CC_Noformat_Partinummer"/>
                              <w:tag w:val="CC_Noformat_Partinummer"/>
                              <w:id w:val="-1709555926"/>
                              <w:placeholder>
                                <w:docPart w:val="7725055C84FD4440A5292751CBEF67EA"/>
                              </w:placeholder>
                              <w:text/>
                            </w:sdtPr>
                            <w:sdtEndPr/>
                            <w:sdtContent>
                              <w:r w:rsidR="00E008C9">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18A1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D20DC" w14:paraId="3518A194" w14:textId="77777777">
                    <w:pPr>
                      <w:jc w:val="right"/>
                    </w:pPr>
                    <w:sdt>
                      <w:sdtPr>
                        <w:alias w:val="CC_Noformat_Partikod"/>
                        <w:tag w:val="CC_Noformat_Partikod"/>
                        <w:id w:val="-53464382"/>
                        <w:placeholder>
                          <w:docPart w:val="895B906CA07F47AD9FAC09D5ADA7D3FC"/>
                        </w:placeholder>
                        <w:text/>
                      </w:sdtPr>
                      <w:sdtEndPr/>
                      <w:sdtContent>
                        <w:r w:rsidR="00E008C9">
                          <w:t>S</w:t>
                        </w:r>
                      </w:sdtContent>
                    </w:sdt>
                    <w:sdt>
                      <w:sdtPr>
                        <w:alias w:val="CC_Noformat_Partinummer"/>
                        <w:tag w:val="CC_Noformat_Partinummer"/>
                        <w:id w:val="-1709555926"/>
                        <w:placeholder>
                          <w:docPart w:val="7725055C84FD4440A5292751CBEF67EA"/>
                        </w:placeholder>
                        <w:text/>
                      </w:sdtPr>
                      <w:sdtEndPr/>
                      <w:sdtContent>
                        <w:r w:rsidR="00E008C9">
                          <w:t>1477</w:t>
                        </w:r>
                      </w:sdtContent>
                    </w:sdt>
                  </w:p>
                </w:txbxContent>
              </v:textbox>
              <w10:wrap anchorx="page"/>
            </v:shape>
          </w:pict>
        </mc:Fallback>
      </mc:AlternateContent>
    </w:r>
  </w:p>
  <w:p w:rsidRPr="00293C4F" w:rsidR="004F35FE" w:rsidP="00776B74" w:rsidRDefault="004F35FE" w14:paraId="3518A1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20DC" w14:paraId="3518A186" w14:textId="77777777">
    <w:pPr>
      <w:jc w:val="right"/>
    </w:pPr>
    <w:sdt>
      <w:sdtPr>
        <w:alias w:val="CC_Noformat_Partikod"/>
        <w:tag w:val="CC_Noformat_Partikod"/>
        <w:id w:val="559911109"/>
        <w:placeholder>
          <w:docPart w:val="7725055C84FD4440A5292751CBEF67EA"/>
        </w:placeholder>
        <w:text/>
      </w:sdtPr>
      <w:sdtEndPr/>
      <w:sdtContent>
        <w:r w:rsidR="00E008C9">
          <w:t>S</w:t>
        </w:r>
      </w:sdtContent>
    </w:sdt>
    <w:sdt>
      <w:sdtPr>
        <w:alias w:val="CC_Noformat_Partinummer"/>
        <w:tag w:val="CC_Noformat_Partinummer"/>
        <w:id w:val="1197820850"/>
        <w:text/>
      </w:sdtPr>
      <w:sdtEndPr/>
      <w:sdtContent>
        <w:r w:rsidR="00E008C9">
          <w:t>1477</w:t>
        </w:r>
      </w:sdtContent>
    </w:sdt>
  </w:p>
  <w:p w:rsidR="004F35FE" w:rsidP="00776B74" w:rsidRDefault="004F35FE" w14:paraId="3518A1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20DC" w14:paraId="3518A18A" w14:textId="77777777">
    <w:pPr>
      <w:jc w:val="right"/>
    </w:pPr>
    <w:sdt>
      <w:sdtPr>
        <w:alias w:val="CC_Noformat_Partikod"/>
        <w:tag w:val="CC_Noformat_Partikod"/>
        <w:id w:val="1471015553"/>
        <w:text/>
      </w:sdtPr>
      <w:sdtEndPr/>
      <w:sdtContent>
        <w:r w:rsidR="00E008C9">
          <w:t>S</w:t>
        </w:r>
      </w:sdtContent>
    </w:sdt>
    <w:sdt>
      <w:sdtPr>
        <w:alias w:val="CC_Noformat_Partinummer"/>
        <w:tag w:val="CC_Noformat_Partinummer"/>
        <w:id w:val="-2014525982"/>
        <w:text/>
      </w:sdtPr>
      <w:sdtEndPr/>
      <w:sdtContent>
        <w:r w:rsidR="00E008C9">
          <w:t>1477</w:t>
        </w:r>
      </w:sdtContent>
    </w:sdt>
  </w:p>
  <w:p w:rsidR="004F35FE" w:rsidP="00A314CF" w:rsidRDefault="003D20DC" w14:paraId="3518A1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D20DC" w14:paraId="3518A18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D20DC" w14:paraId="3518A1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:1845</w:t>
        </w:r>
      </w:sdtContent>
    </w:sdt>
  </w:p>
  <w:p w:rsidR="004F35FE" w:rsidP="00E03A3D" w:rsidRDefault="003D20DC" w14:paraId="3518A18E" w14:textId="77777777">
    <w:pPr>
      <w:pStyle w:val="Motionr"/>
    </w:pPr>
    <w:sdt>
      <w:sdtPr>
        <w:alias w:val="CC_Noformat_Avtext"/>
        <w:tag w:val="CC_Noformat_Avtext"/>
        <w:id w:val="-2020768203"/>
        <w:lock w:val="sdtContentLocked"/>
        <w15:appearance w15:val="hidden"/>
        <w:text/>
      </w:sdtPr>
      <w:sdtEndPr/>
      <w:sdtContent>
        <w:r>
          <w:t>av Niklas Karlsson och Annelie Karlsson (båda S)</w:t>
        </w:r>
      </w:sdtContent>
    </w:sdt>
  </w:p>
  <w:sdt>
    <w:sdtPr>
      <w:alias w:val="CC_Noformat_Rubtext"/>
      <w:tag w:val="CC_Noformat_Rubtext"/>
      <w:id w:val="-218060500"/>
      <w:lock w:val="sdtLocked"/>
      <w15:appearance w15:val="hidden"/>
      <w:text/>
    </w:sdtPr>
    <w:sdtEndPr/>
    <w:sdtContent>
      <w:p w:rsidR="004F35FE" w:rsidP="00283E0F" w:rsidRDefault="00E008C9" w14:paraId="3518A18F" w14:textId="77777777">
        <w:pPr>
          <w:pStyle w:val="FSHRub2"/>
        </w:pPr>
        <w:r>
          <w:t>Återvinning av uttjänta 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3518A1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365"/>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017"/>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A5"/>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0DC"/>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FF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0F9F"/>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B06"/>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273"/>
    <w:rsid w:val="009A095B"/>
    <w:rsid w:val="009A09DC"/>
    <w:rsid w:val="009A4199"/>
    <w:rsid w:val="009A44A0"/>
    <w:rsid w:val="009B040A"/>
    <w:rsid w:val="009B04E7"/>
    <w:rsid w:val="009B0556"/>
    <w:rsid w:val="009B062B"/>
    <w:rsid w:val="009B0BA1"/>
    <w:rsid w:val="009B0C68"/>
    <w:rsid w:val="009B13D9"/>
    <w:rsid w:val="009B1664"/>
    <w:rsid w:val="009B368C"/>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C1B"/>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A6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48A"/>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5BC"/>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8C9"/>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2D2"/>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59E"/>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18A173"/>
  <w15:chartTrackingRefBased/>
  <w15:docId w15:val="{CD07F93B-FD44-4BB5-B99F-4AFA190E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68824DB089416892D76B5993D45F24"/>
        <w:category>
          <w:name w:val="Allmänt"/>
          <w:gallery w:val="placeholder"/>
        </w:category>
        <w:types>
          <w:type w:val="bbPlcHdr"/>
        </w:types>
        <w:behaviors>
          <w:behavior w:val="content"/>
        </w:behaviors>
        <w:guid w:val="{4D3B9AC7-FE9D-4BB7-9140-460DD985002C}"/>
      </w:docPartPr>
      <w:docPartBody>
        <w:p w:rsidR="00C201AC" w:rsidRDefault="00F90BC3">
          <w:pPr>
            <w:pStyle w:val="0068824DB089416892D76B5993D45F24"/>
          </w:pPr>
          <w:r w:rsidRPr="005A0A93">
            <w:rPr>
              <w:rStyle w:val="Platshllartext"/>
            </w:rPr>
            <w:t>Förslag till riksdagsbeslut</w:t>
          </w:r>
        </w:p>
      </w:docPartBody>
    </w:docPart>
    <w:docPart>
      <w:docPartPr>
        <w:name w:val="CBE82E71F9384809802079D9D82493D2"/>
        <w:category>
          <w:name w:val="Allmänt"/>
          <w:gallery w:val="placeholder"/>
        </w:category>
        <w:types>
          <w:type w:val="bbPlcHdr"/>
        </w:types>
        <w:behaviors>
          <w:behavior w:val="content"/>
        </w:behaviors>
        <w:guid w:val="{6D237935-566D-4037-BD03-F5F5B98FED3B}"/>
      </w:docPartPr>
      <w:docPartBody>
        <w:p w:rsidR="00C201AC" w:rsidRDefault="00F90BC3">
          <w:pPr>
            <w:pStyle w:val="CBE82E71F9384809802079D9D82493D2"/>
          </w:pPr>
          <w:r w:rsidRPr="005A0A93">
            <w:rPr>
              <w:rStyle w:val="Platshllartext"/>
            </w:rPr>
            <w:t>Motivering</w:t>
          </w:r>
        </w:p>
      </w:docPartBody>
    </w:docPart>
    <w:docPart>
      <w:docPartPr>
        <w:name w:val="895B906CA07F47AD9FAC09D5ADA7D3FC"/>
        <w:category>
          <w:name w:val="Allmänt"/>
          <w:gallery w:val="placeholder"/>
        </w:category>
        <w:types>
          <w:type w:val="bbPlcHdr"/>
        </w:types>
        <w:behaviors>
          <w:behavior w:val="content"/>
        </w:behaviors>
        <w:guid w:val="{BA79A02F-D034-49D2-9C9B-B3900CD7B745}"/>
      </w:docPartPr>
      <w:docPartBody>
        <w:p w:rsidR="00C201AC" w:rsidRDefault="00F90BC3">
          <w:pPr>
            <w:pStyle w:val="895B906CA07F47AD9FAC09D5ADA7D3FC"/>
          </w:pPr>
          <w:r>
            <w:rPr>
              <w:rStyle w:val="Platshllartext"/>
            </w:rPr>
            <w:t xml:space="preserve"> </w:t>
          </w:r>
        </w:p>
      </w:docPartBody>
    </w:docPart>
    <w:docPart>
      <w:docPartPr>
        <w:name w:val="7725055C84FD4440A5292751CBEF67EA"/>
        <w:category>
          <w:name w:val="Allmänt"/>
          <w:gallery w:val="placeholder"/>
        </w:category>
        <w:types>
          <w:type w:val="bbPlcHdr"/>
        </w:types>
        <w:behaviors>
          <w:behavior w:val="content"/>
        </w:behaviors>
        <w:guid w:val="{64C2771D-A762-4EC6-8F3C-9277C5F252AA}"/>
      </w:docPartPr>
      <w:docPartBody>
        <w:p w:rsidR="00C201AC" w:rsidRDefault="00F90BC3">
          <w:pPr>
            <w:pStyle w:val="7725055C84FD4440A5292751CBEF67EA"/>
          </w:pPr>
          <w:r>
            <w:t xml:space="preserve"> </w:t>
          </w:r>
        </w:p>
      </w:docPartBody>
    </w:docPart>
    <w:docPart>
      <w:docPartPr>
        <w:name w:val="50CE35457D794637AD5C7CC2E0127585"/>
        <w:category>
          <w:name w:val="Allmänt"/>
          <w:gallery w:val="placeholder"/>
        </w:category>
        <w:types>
          <w:type w:val="bbPlcHdr"/>
        </w:types>
        <w:behaviors>
          <w:behavior w:val="content"/>
        </w:behaviors>
        <w:guid w:val="{7BA1B096-B85E-4B9F-90DC-CFE83CC456F7}"/>
      </w:docPartPr>
      <w:docPartBody>
        <w:p w:rsidR="00000000" w:rsidRDefault="001A64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C3"/>
    <w:rsid w:val="00C201AC"/>
    <w:rsid w:val="00CE4000"/>
    <w:rsid w:val="00F90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68824DB089416892D76B5993D45F24">
    <w:name w:val="0068824DB089416892D76B5993D45F24"/>
  </w:style>
  <w:style w:type="paragraph" w:customStyle="1" w:styleId="6ED75AF57D2D4ECCA4FFA29D12DCF232">
    <w:name w:val="6ED75AF57D2D4ECCA4FFA29D12DCF232"/>
  </w:style>
  <w:style w:type="paragraph" w:customStyle="1" w:styleId="2CCA082C1A7D4267B53246820F09DF41">
    <w:name w:val="2CCA082C1A7D4267B53246820F09DF41"/>
  </w:style>
  <w:style w:type="paragraph" w:customStyle="1" w:styleId="CBE82E71F9384809802079D9D82493D2">
    <w:name w:val="CBE82E71F9384809802079D9D82493D2"/>
  </w:style>
  <w:style w:type="paragraph" w:customStyle="1" w:styleId="41C19193C3DC4389A2AC7D1523918962">
    <w:name w:val="41C19193C3DC4389A2AC7D1523918962"/>
  </w:style>
  <w:style w:type="paragraph" w:customStyle="1" w:styleId="895B906CA07F47AD9FAC09D5ADA7D3FC">
    <w:name w:val="895B906CA07F47AD9FAC09D5ADA7D3FC"/>
  </w:style>
  <w:style w:type="paragraph" w:customStyle="1" w:styleId="7725055C84FD4440A5292751CBEF67EA">
    <w:name w:val="7725055C84FD4440A5292751CBEF6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EB057-7CB6-49AC-A452-B4941E640E52}"/>
</file>

<file path=customXml/itemProps2.xml><?xml version="1.0" encoding="utf-8"?>
<ds:datastoreItem xmlns:ds="http://schemas.openxmlformats.org/officeDocument/2006/customXml" ds:itemID="{9CD98DDC-F9D8-4ECF-8E8B-F21B6A7D85FE}"/>
</file>

<file path=customXml/itemProps3.xml><?xml version="1.0" encoding="utf-8"?>
<ds:datastoreItem xmlns:ds="http://schemas.openxmlformats.org/officeDocument/2006/customXml" ds:itemID="{28085FDA-48FD-48AB-858A-3328074CCFED}"/>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1248</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S1477 Återvinning av uttjänta bilar</vt:lpstr>
      <vt:lpstr>
      </vt:lpstr>
    </vt:vector>
  </TitlesOfParts>
  <Company>Sveriges riksdag</Company>
  <LinksUpToDate>false</LinksUpToDate>
  <CharactersWithSpaces>1474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