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3F0380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3F0380">
              <w:rPr>
                <w:b/>
              </w:rPr>
              <w:t>9</w:t>
            </w:r>
            <w:r w:rsidR="00520D71">
              <w:rPr>
                <w:b/>
              </w:rPr>
              <w:t>:</w:t>
            </w:r>
            <w:r w:rsidR="009B2AB6">
              <w:rPr>
                <w:b/>
              </w:rPr>
              <w:t>20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9B2AB6">
            <w:r>
              <w:t>201</w:t>
            </w:r>
            <w:r w:rsidR="00FE5A5A">
              <w:t>9</w:t>
            </w:r>
            <w:r w:rsidR="00520D71">
              <w:t>-</w:t>
            </w:r>
            <w:r w:rsidR="009B2AB6">
              <w:t>02</w:t>
            </w:r>
            <w:r w:rsidR="005D5545">
              <w:t>-</w:t>
            </w:r>
            <w:r w:rsidR="009B2AB6">
              <w:t>07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2C16C0">
            <w:r>
              <w:t>10</w:t>
            </w:r>
            <w:r w:rsidR="00BF5F58">
              <w:t>:</w:t>
            </w:r>
            <w:r w:rsidR="00B2693D">
              <w:t>00</w:t>
            </w:r>
            <w:r w:rsidR="00BC3117">
              <w:t>–11:35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5D5545" w:rsidTr="0001177E">
        <w:tc>
          <w:tcPr>
            <w:tcW w:w="567" w:type="dxa"/>
          </w:tcPr>
          <w:p w:rsidR="005D5545" w:rsidRPr="003B4DE8" w:rsidRDefault="005D5545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D5545" w:rsidRPr="005D5545" w:rsidRDefault="005D554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5D5545">
              <w:rPr>
                <w:b/>
                <w:snapToGrid w:val="0"/>
              </w:rPr>
              <w:t>Begäran om överläggning med regeringen</w:t>
            </w:r>
            <w:r w:rsidRPr="005D5545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5D5545" w:rsidRDefault="005D554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D5545" w:rsidRDefault="005D554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snapToGrid w:val="0"/>
              </w:rPr>
              <w:t>Utskottet beslutade enligt 7 kap. 12 § RO att begära överläggning med regeringen, Utbildnings</w:t>
            </w:r>
            <w:r w:rsidRPr="005D5545">
              <w:rPr>
                <w:snapToGrid w:val="0"/>
              </w:rPr>
              <w:t xml:space="preserve">departementet, </w:t>
            </w:r>
            <w:r w:rsidRPr="005D5545">
              <w:rPr>
                <w:bCs/>
                <w:color w:val="000000"/>
                <w:szCs w:val="24"/>
              </w:rPr>
              <w:t>om det särskilda programmet för Horisont Europa.</w:t>
            </w:r>
          </w:p>
          <w:p w:rsidR="005D5545" w:rsidRDefault="005D554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5D5545" w:rsidRDefault="005D554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7C3467">
              <w:rPr>
                <w:rFonts w:eastAsiaTheme="minorHAnsi"/>
                <w:bCs/>
                <w:color w:val="000000"/>
                <w:szCs w:val="24"/>
                <w:lang w:eastAsia="en-US"/>
              </w:rPr>
              <w:t>Denna paragraf förklarades omedelbart justerad.</w:t>
            </w:r>
          </w:p>
          <w:p w:rsidR="005D5545" w:rsidRDefault="005D554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C14E6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om antagning till lärarutbildning</w:t>
            </w:r>
          </w:p>
          <w:p w:rsidR="00C14E62" w:rsidRDefault="00C14E6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C14E62" w:rsidRDefault="002C16C0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97B7E">
              <w:rPr>
                <w:rFonts w:eastAsiaTheme="minorHAnsi"/>
                <w:color w:val="000000"/>
                <w:szCs w:val="24"/>
                <w:lang w:eastAsia="en-US"/>
              </w:rPr>
              <w:t xml:space="preserve">Generaldirektör Karin Röding och avdelningscheferna Susanne </w:t>
            </w:r>
            <w:proofErr w:type="spellStart"/>
            <w:r w:rsidRPr="00797B7E">
              <w:rPr>
                <w:rFonts w:eastAsiaTheme="minorHAnsi"/>
                <w:color w:val="000000"/>
                <w:szCs w:val="24"/>
                <w:lang w:eastAsia="en-US"/>
              </w:rPr>
              <w:t>Wadsborn</w:t>
            </w:r>
            <w:proofErr w:type="spellEnd"/>
            <w:r w:rsidRPr="00797B7E">
              <w:rPr>
                <w:rFonts w:eastAsiaTheme="minorHAnsi"/>
                <w:color w:val="000000"/>
                <w:szCs w:val="24"/>
                <w:lang w:eastAsia="en-US"/>
              </w:rPr>
              <w:t xml:space="preserve"> Taube och Tuula Kuosmanen, samtliga från Universitets- och högskolerådet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, informerade om frågor rörande antagning till lärarutbildning.</w:t>
            </w:r>
            <w:r>
              <w:rPr>
                <w:b/>
                <w:snapToGrid w:val="0"/>
              </w:rPr>
              <w:t xml:space="preserve"> </w:t>
            </w:r>
          </w:p>
          <w:p w:rsidR="00A34807" w:rsidRDefault="00A3480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3F0380">
              <w:rPr>
                <w:snapToGrid w:val="0"/>
              </w:rPr>
              <w:t>8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3F0380">
              <w:rPr>
                <w:snapToGrid w:val="0"/>
              </w:rPr>
              <w:t>9</w:t>
            </w:r>
            <w:r w:rsidR="00A2367D">
              <w:rPr>
                <w:snapToGrid w:val="0"/>
              </w:rPr>
              <w:t>:</w:t>
            </w:r>
            <w:r w:rsidR="00C14E62">
              <w:rPr>
                <w:snapToGrid w:val="0"/>
              </w:rPr>
              <w:t>19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 xml:space="preserve">nkomna skrivelser </w:t>
            </w:r>
            <w:r w:rsidR="007765ED">
              <w:rPr>
                <w:snapToGrid w:val="0"/>
              </w:rPr>
              <w:t xml:space="preserve">anmäldes </w:t>
            </w:r>
            <w:r w:rsidR="003B4DE8">
              <w:rPr>
                <w:snapToGrid w:val="0"/>
              </w:rPr>
              <w:t>enligt bilaga 2</w:t>
            </w:r>
            <w:r w:rsidR="007765ED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  <w:r w:rsidR="009B2AB6">
              <w:rPr>
                <w:b/>
                <w:snapToGrid w:val="0"/>
              </w:rPr>
              <w:t xml:space="preserve"> 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9B2AB6">
              <w:rPr>
                <w:snapToGrid w:val="0"/>
              </w:rPr>
              <w:t xml:space="preserve"> </w:t>
            </w:r>
            <w:r w:rsidR="007765ED">
              <w:rPr>
                <w:snapToGrid w:val="0"/>
              </w:rPr>
              <w:t>anmäldes enligt</w:t>
            </w:r>
            <w:r w:rsidR="003B4DE8">
              <w:rPr>
                <w:snapToGrid w:val="0"/>
              </w:rPr>
              <w:t xml:space="preserve"> bilaga 3.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C14E62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Vuxenutbildning (UbU12)</w:t>
            </w:r>
          </w:p>
          <w:p w:rsidR="00C14E62" w:rsidRDefault="00C14E62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C14E62" w:rsidRPr="0092582B" w:rsidRDefault="00C14E62" w:rsidP="00C14E62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2582B">
              <w:rPr>
                <w:bCs/>
                <w:color w:val="000000"/>
                <w:szCs w:val="24"/>
              </w:rPr>
              <w:t>Utskottet behandlade motioner.</w:t>
            </w:r>
          </w:p>
          <w:p w:rsidR="00C14E62" w:rsidRPr="0092582B" w:rsidRDefault="00C14E62" w:rsidP="00C14E62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C14E62" w:rsidRDefault="00C14E62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92582B">
              <w:rPr>
                <w:bCs/>
                <w:color w:val="000000"/>
                <w:szCs w:val="24"/>
              </w:rPr>
              <w:t>Ärendet bordlades.</w:t>
            </w:r>
          </w:p>
          <w:p w:rsidR="00C14E62" w:rsidRDefault="00C14E62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C16C0" w:rsidTr="0001177E">
        <w:tc>
          <w:tcPr>
            <w:tcW w:w="567" w:type="dxa"/>
          </w:tcPr>
          <w:p w:rsidR="002C16C0" w:rsidRPr="003B4DE8" w:rsidRDefault="002C16C0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2C16C0" w:rsidRDefault="002C16C0" w:rsidP="003B4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Förskola (UbU7)</w:t>
            </w:r>
          </w:p>
          <w:p w:rsidR="002C16C0" w:rsidRDefault="002C16C0" w:rsidP="003B4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2C16C0" w:rsidRPr="0092582B" w:rsidRDefault="002C16C0" w:rsidP="002C16C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2582B">
              <w:rPr>
                <w:bCs/>
                <w:color w:val="000000"/>
                <w:szCs w:val="24"/>
              </w:rPr>
              <w:t>Utskottet</w:t>
            </w:r>
            <w:r>
              <w:rPr>
                <w:bCs/>
                <w:color w:val="000000"/>
                <w:szCs w:val="24"/>
              </w:rPr>
              <w:t xml:space="preserve"> fortsatte behandlingen av</w:t>
            </w:r>
            <w:r w:rsidRPr="0092582B">
              <w:rPr>
                <w:bCs/>
                <w:color w:val="000000"/>
                <w:szCs w:val="24"/>
              </w:rPr>
              <w:t xml:space="preserve"> motioner.</w:t>
            </w:r>
          </w:p>
          <w:p w:rsidR="002C16C0" w:rsidRPr="0092582B" w:rsidRDefault="002C16C0" w:rsidP="002C16C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2C16C0" w:rsidRDefault="002C16C0" w:rsidP="003B4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92582B">
              <w:rPr>
                <w:bCs/>
                <w:color w:val="000000"/>
                <w:szCs w:val="24"/>
              </w:rPr>
              <w:t>Ärendet bordlades.</w:t>
            </w:r>
          </w:p>
          <w:p w:rsidR="002C16C0" w:rsidRDefault="002C16C0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2C16C0" w:rsidTr="0001177E">
        <w:tc>
          <w:tcPr>
            <w:tcW w:w="567" w:type="dxa"/>
          </w:tcPr>
          <w:p w:rsidR="002C16C0" w:rsidRPr="003B4DE8" w:rsidRDefault="002C16C0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2C16C0" w:rsidRDefault="002C16C0" w:rsidP="003B4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Studiestöd (UbU15)</w:t>
            </w:r>
          </w:p>
          <w:p w:rsidR="002C16C0" w:rsidRDefault="002C16C0" w:rsidP="003B4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2C16C0" w:rsidRPr="0092582B" w:rsidRDefault="002C16C0" w:rsidP="002C16C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2582B">
              <w:rPr>
                <w:bCs/>
                <w:color w:val="000000"/>
                <w:szCs w:val="24"/>
              </w:rPr>
              <w:t>Utskottet</w:t>
            </w:r>
            <w:r>
              <w:rPr>
                <w:bCs/>
                <w:color w:val="000000"/>
                <w:szCs w:val="24"/>
              </w:rPr>
              <w:t xml:space="preserve"> fortsatte behandlingen av</w:t>
            </w:r>
            <w:r w:rsidRPr="0092582B">
              <w:rPr>
                <w:bCs/>
                <w:color w:val="000000"/>
                <w:szCs w:val="24"/>
              </w:rPr>
              <w:t xml:space="preserve"> motioner.</w:t>
            </w:r>
          </w:p>
          <w:p w:rsidR="002C16C0" w:rsidRPr="0092582B" w:rsidRDefault="002C16C0" w:rsidP="002C16C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2C16C0" w:rsidRDefault="002C16C0" w:rsidP="002C16C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92582B">
              <w:rPr>
                <w:bCs/>
                <w:color w:val="000000"/>
                <w:szCs w:val="24"/>
              </w:rPr>
              <w:t>Ärendet bordlades.</w:t>
            </w:r>
          </w:p>
          <w:p w:rsidR="002C16C0" w:rsidRDefault="002C16C0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2C16C0" w:rsidTr="0001177E">
        <w:tc>
          <w:tcPr>
            <w:tcW w:w="567" w:type="dxa"/>
          </w:tcPr>
          <w:p w:rsidR="002C16C0" w:rsidRPr="003B4DE8" w:rsidRDefault="002C16C0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2C16C0" w:rsidRDefault="002C16C0" w:rsidP="003B4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797B7E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Kommissionens förslag om bestämmelser för att möjliggöra en fortsättning av pågående rörlighet inom Erasmus+ i samband med Storbritanniens och Nordirlands utträde ur Europeiska unionen</w:t>
            </w:r>
          </w:p>
          <w:p w:rsidR="007C3467" w:rsidRDefault="007C3467" w:rsidP="003B4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C3467" w:rsidRPr="005D5545" w:rsidRDefault="007C3467" w:rsidP="005D554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5D5545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in</w:t>
            </w:r>
            <w:r w:rsidR="005D5545" w:rsidRPr="005D5545">
              <w:rPr>
                <w:rFonts w:eastAsiaTheme="minorHAnsi"/>
                <w:bCs/>
                <w:lang w:eastAsia="en-US"/>
              </w:rPr>
              <w:t>ledde subsidiaritetsprövning</w:t>
            </w:r>
            <w:r w:rsidR="00DC6649">
              <w:rPr>
                <w:rFonts w:eastAsiaTheme="minorHAnsi"/>
                <w:bCs/>
                <w:lang w:eastAsia="en-US"/>
              </w:rPr>
              <w:t>en</w:t>
            </w:r>
            <w:r w:rsidR="005D5545" w:rsidRPr="005D5545">
              <w:rPr>
                <w:rFonts w:eastAsiaTheme="minorHAnsi"/>
                <w:bCs/>
                <w:lang w:eastAsia="en-US"/>
              </w:rPr>
              <w:t xml:space="preserve"> av</w:t>
            </w:r>
            <w:r w:rsidR="005D5545">
              <w:rPr>
                <w:rFonts w:eastAsiaTheme="minorHAnsi"/>
                <w:bCs/>
                <w:lang w:eastAsia="en-US"/>
              </w:rPr>
              <w:t xml:space="preserve"> </w:t>
            </w:r>
            <w:r w:rsidR="005D5545" w:rsidRPr="005D5545">
              <w:t>KOM(2019) 65.</w:t>
            </w:r>
          </w:p>
          <w:p w:rsidR="007C3467" w:rsidRDefault="007C3467" w:rsidP="003B4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7C3467" w:rsidRPr="007C3467" w:rsidRDefault="007C3467" w:rsidP="003B4DE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C3467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 begära information om regeringens bedömning av subsidiaritetsfrågan.</w:t>
            </w:r>
          </w:p>
          <w:p w:rsidR="007C3467" w:rsidRPr="007C3467" w:rsidRDefault="007C3467" w:rsidP="003B4DE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7C3467" w:rsidRPr="007C3467" w:rsidRDefault="007C3467" w:rsidP="003B4DE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C3467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7C3467" w:rsidRPr="007C3467" w:rsidRDefault="007C3467" w:rsidP="003B4DE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2C16C0" w:rsidRPr="0009408E" w:rsidRDefault="007C3467" w:rsidP="003B4DE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C3467">
              <w:rPr>
                <w:rFonts w:eastAsiaTheme="minorHAnsi"/>
                <w:bCs/>
                <w:color w:val="000000"/>
                <w:szCs w:val="24"/>
                <w:lang w:eastAsia="en-US"/>
              </w:rPr>
              <w:t>Denna paragraf förklarades omedelbart justerad.</w:t>
            </w:r>
          </w:p>
          <w:p w:rsidR="002C16C0" w:rsidRDefault="002C16C0" w:rsidP="003B4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BC3117" w:rsidTr="0001177E">
        <w:tc>
          <w:tcPr>
            <w:tcW w:w="567" w:type="dxa"/>
          </w:tcPr>
          <w:p w:rsidR="00BC3117" w:rsidRPr="003B4DE8" w:rsidRDefault="00BC3117" w:rsidP="00BC3117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BC3117" w:rsidRDefault="00BC3117" w:rsidP="00BC311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EU-överläggning </w:t>
            </w:r>
            <w:r>
              <w:rPr>
                <w:b/>
                <w:bCs/>
                <w:color w:val="000000"/>
                <w:szCs w:val="24"/>
              </w:rPr>
              <w:t xml:space="preserve">med regeringen enligt RO 7 kap. 12 § 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om det särskilda programmet för Horisont Europa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  <w:t>Utskottet överlade med s</w:t>
            </w:r>
            <w:r w:rsidRPr="00797B7E">
              <w:rPr>
                <w:rFonts w:eastAsiaTheme="minorHAnsi"/>
                <w:color w:val="000000"/>
                <w:szCs w:val="24"/>
                <w:lang w:eastAsia="en-US"/>
              </w:rPr>
              <w:t xml:space="preserve">tatsrådet Matilda Ernkrans, statssekreteraren </w:t>
            </w:r>
            <w:r w:rsidRPr="00797B7E">
              <w:rPr>
                <w:szCs w:val="24"/>
              </w:rPr>
              <w:t xml:space="preserve">Malin </w:t>
            </w:r>
            <w:proofErr w:type="spellStart"/>
            <w:r w:rsidRPr="00797B7E">
              <w:rPr>
                <w:szCs w:val="24"/>
              </w:rPr>
              <w:t>Cederfeldt</w:t>
            </w:r>
            <w:proofErr w:type="spellEnd"/>
            <w:r w:rsidRPr="00797B7E">
              <w:rPr>
                <w:szCs w:val="24"/>
              </w:rPr>
              <w:t xml:space="preserve"> Ös</w:t>
            </w:r>
            <w:r>
              <w:rPr>
                <w:szCs w:val="24"/>
              </w:rPr>
              <w:t>t</w:t>
            </w:r>
            <w:r w:rsidRPr="00797B7E">
              <w:rPr>
                <w:szCs w:val="24"/>
              </w:rPr>
              <w:t xml:space="preserve">berg, departementsrådet Jonas Björck, politiskt sakkunnige Klas Herman Lundgren och departementssekreteraren Christian Hansen, </w:t>
            </w:r>
            <w:r w:rsidRPr="00797B7E">
              <w:rPr>
                <w:rFonts w:eastAsiaTheme="minorHAnsi"/>
                <w:color w:val="000000"/>
                <w:szCs w:val="24"/>
                <w:lang w:eastAsia="en-US"/>
              </w:rPr>
              <w:t>samtliga från Utbildningsdepartementet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, om det särskilda programmet för Horisont Europa.</w:t>
            </w: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Cs w:val="24"/>
                <w:lang w:eastAsia="en-US"/>
              </w:rPr>
              <w:t>Underlag för överläggningen</w:t>
            </w:r>
            <w:r>
              <w:rPr>
                <w:rFonts w:eastAsiaTheme="minorHAnsi"/>
                <w:i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Promemoria från Utbildningsdepartementet (dnr 1464-2018/19)</w:t>
            </w: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Cs w:val="24"/>
                <w:lang w:eastAsia="en-US"/>
              </w:rPr>
              <w:t>Regeringens förslag till svensk ståndpunkt</w:t>
            </w:r>
            <w:r>
              <w:rPr>
                <w:rFonts w:eastAsiaTheme="minorHAnsi"/>
                <w:i/>
                <w:color w:val="000000"/>
                <w:szCs w:val="24"/>
                <w:lang w:eastAsia="en-US"/>
              </w:rPr>
              <w:br/>
            </w:r>
            <w:r w:rsidRPr="00730955">
              <w:rPr>
                <w:rFonts w:eastAsiaTheme="minorHAnsi"/>
                <w:color w:val="000000"/>
                <w:szCs w:val="24"/>
                <w:lang w:eastAsia="en-US"/>
              </w:rPr>
              <w:t>Underlag till rådsmötet inkom tätt inpå överläggningen vilket gör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att Regeringskansliet inte har </w:t>
            </w:r>
            <w:r w:rsidRPr="00730955">
              <w:rPr>
                <w:rFonts w:eastAsiaTheme="minorHAnsi"/>
                <w:color w:val="000000"/>
                <w:szCs w:val="24"/>
                <w:lang w:eastAsia="en-US"/>
              </w:rPr>
              <w:t xml:space="preserve">kunnat inkludera specifika ståndpunkter. Ståndpunkterna nedan gäller generellt för uppdrag och partnerskapsprogram. </w:t>
            </w:r>
          </w:p>
          <w:p w:rsidR="00BC3117" w:rsidRPr="00730955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30955">
              <w:rPr>
                <w:rFonts w:eastAsiaTheme="minorHAnsi"/>
                <w:color w:val="000000"/>
                <w:szCs w:val="24"/>
                <w:lang w:eastAsia="en-US"/>
              </w:rPr>
              <w:t xml:space="preserve">- Regeringen anser att det är viktigt att EU:s forskningsprogram tydligt bidrar till FN:s hållbarhetsmål och Agenda 2030 samt att ramprogrammet bör ses som en förutsättning för ökad tillväxt och nya jobb inom EU. </w:t>
            </w:r>
          </w:p>
          <w:p w:rsidR="00BC3117" w:rsidRPr="00730955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30955">
              <w:rPr>
                <w:rFonts w:eastAsiaTheme="minorHAnsi"/>
                <w:color w:val="000000"/>
                <w:szCs w:val="24"/>
                <w:lang w:eastAsia="en-US"/>
              </w:rPr>
              <w:t xml:space="preserve">- Målen för Uppdragen ska vara tidsatta, väldefinierade, mätbara och lyckas engagera medborgarna. Det engagemang och den kunskap som medborgare, bland andra brukare, patienter samt personal har är en viktig resurs. </w:t>
            </w:r>
          </w:p>
          <w:p w:rsidR="00BC3117" w:rsidRPr="00730955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30955">
              <w:rPr>
                <w:rFonts w:eastAsiaTheme="minorHAnsi"/>
                <w:color w:val="000000"/>
                <w:szCs w:val="24"/>
                <w:lang w:eastAsia="en-US"/>
              </w:rPr>
              <w:t xml:space="preserve">- Varje Uppdrag ska ha en avgränsad budget inom Horisont Europa. Horisontella frågor i Horisont Europa ska även ingå i Uppdragen, till exempel humaniora och samhällsvetenskap. </w:t>
            </w:r>
          </w:p>
          <w:p w:rsidR="00BC3117" w:rsidRPr="00730955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30955">
              <w:rPr>
                <w:rFonts w:eastAsiaTheme="minorHAnsi"/>
                <w:color w:val="000000"/>
                <w:szCs w:val="24"/>
                <w:lang w:eastAsia="en-US"/>
              </w:rPr>
              <w:t xml:space="preserve">- Regeringen anser att det är viktigt att framtida insatser förenklar landskapet av Partnerskap. </w:t>
            </w:r>
          </w:p>
          <w:p w:rsidR="00BC3117" w:rsidRPr="00730955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30955">
              <w:rPr>
                <w:rFonts w:eastAsiaTheme="minorHAnsi"/>
                <w:color w:val="000000"/>
                <w:szCs w:val="24"/>
                <w:lang w:eastAsia="en-US"/>
              </w:rPr>
              <w:t xml:space="preserve">- Regeringen ser behov av att Partnerskapsprogram inom nuvarande ramprogram för forskning och innovation som fungerar väl samt har fortsatt europeisk relevans, fortsatt bör få stöd i lämplig form, dock ej nödvändigtvis som Partnerskap. </w:t>
            </w:r>
          </w:p>
          <w:p w:rsidR="00BC3117" w:rsidRPr="00730955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Pr="00730955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30955">
              <w:rPr>
                <w:rFonts w:eastAsiaTheme="minorHAnsi"/>
                <w:color w:val="000000"/>
                <w:szCs w:val="24"/>
                <w:lang w:eastAsia="en-US"/>
              </w:rPr>
              <w:t xml:space="preserve">- Sverige bör kunna se försiktigt positivt på det nya inslaget Europeiska innovationsrådet. Regeringen anser att projekt inom EIC även bör kunna ske i samarbeten mellan utförare och inte bara ge individuella bidrag. </w:t>
            </w:r>
          </w:p>
          <w:p w:rsidR="00BC3117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Pr="0009408E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Cs w:val="24"/>
                <w:lang w:eastAsia="en-US"/>
              </w:rPr>
              <w:t>Utskottet</w:t>
            </w:r>
            <w:r>
              <w:rPr>
                <w:rFonts w:eastAsiaTheme="minorHAnsi"/>
                <w:i/>
                <w:color w:val="000000"/>
                <w:szCs w:val="24"/>
                <w:lang w:eastAsia="en-US"/>
              </w:rPr>
              <w:br/>
            </w:r>
            <w:r w:rsidRPr="0009408E">
              <w:rPr>
                <w:rFonts w:eastAsiaTheme="minorHAnsi"/>
                <w:color w:val="000000"/>
                <w:szCs w:val="24"/>
                <w:lang w:eastAsia="en-US"/>
              </w:rPr>
              <w:t>Ordföranden konstaterade att regeringens</w:t>
            </w:r>
            <w:r w:rsidR="007616C6">
              <w:rPr>
                <w:rFonts w:eastAsiaTheme="minorHAnsi"/>
                <w:color w:val="000000"/>
                <w:szCs w:val="24"/>
                <w:lang w:eastAsia="en-US"/>
              </w:rPr>
              <w:t xml:space="preserve"> ståndpunkter</w:t>
            </w:r>
            <w:r w:rsidRPr="0009408E">
              <w:rPr>
                <w:rFonts w:eastAsiaTheme="minorHAnsi"/>
                <w:color w:val="000000"/>
                <w:szCs w:val="24"/>
                <w:lang w:eastAsia="en-US"/>
              </w:rPr>
              <w:t xml:space="preserve"> inte var tillräckligt utvecklade. Utskottet beslutade därför att begära en ny överläggning med regeringen utifrån uppdaterat underlag.</w:t>
            </w:r>
          </w:p>
          <w:p w:rsidR="00BC3117" w:rsidRPr="0009408E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Pr="0009408E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09408E">
              <w:rPr>
                <w:rFonts w:eastAsiaTheme="minorHAnsi"/>
                <w:color w:val="000000"/>
                <w:szCs w:val="24"/>
                <w:lang w:eastAsia="en-US"/>
              </w:rPr>
              <w:t xml:space="preserve">Sverigedemokraterna anmälde en avvikande mening och ansåg att </w:t>
            </w:r>
            <w:r w:rsidR="0009408E" w:rsidRPr="0009408E">
              <w:rPr>
                <w:rFonts w:eastAsiaTheme="minorHAnsi"/>
                <w:color w:val="000000"/>
                <w:szCs w:val="24"/>
                <w:lang w:eastAsia="en-US"/>
              </w:rPr>
              <w:t>en ny mening borde tillföras efter den</w:t>
            </w:r>
            <w:r w:rsidRPr="0009408E">
              <w:rPr>
                <w:rFonts w:eastAsiaTheme="minorHAnsi"/>
                <w:color w:val="000000"/>
                <w:szCs w:val="24"/>
                <w:lang w:eastAsia="en-US"/>
              </w:rPr>
              <w:t xml:space="preserve"> första meningen i det fjärde stycket i regeringens ståndpunkt </w:t>
            </w:r>
            <w:r w:rsidR="0009408E" w:rsidRPr="0009408E">
              <w:rPr>
                <w:rFonts w:eastAsiaTheme="minorHAnsi"/>
                <w:color w:val="000000"/>
                <w:szCs w:val="24"/>
                <w:lang w:eastAsia="en-US"/>
              </w:rPr>
              <w:t>med följande lydelse:</w:t>
            </w:r>
            <w:r w:rsidRPr="0009408E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="0009408E" w:rsidRPr="0009408E">
              <w:rPr>
                <w:rFonts w:eastAsiaTheme="minorHAnsi"/>
                <w:color w:val="000000"/>
                <w:szCs w:val="24"/>
                <w:lang w:eastAsia="en-US"/>
              </w:rPr>
              <w:t xml:space="preserve">EU:s totala budget ska ej öka, utan helst minskas. </w:t>
            </w:r>
          </w:p>
          <w:p w:rsidR="00BC3117" w:rsidRPr="0009408E" w:rsidRDefault="00BC3117" w:rsidP="00BC3117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BC3117" w:rsidRDefault="00BC3117" w:rsidP="00BC311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09408E">
              <w:rPr>
                <w:rFonts w:eastAsiaTheme="minorHAnsi"/>
                <w:color w:val="000000"/>
                <w:szCs w:val="24"/>
                <w:lang w:eastAsia="en-US"/>
              </w:rPr>
              <w:t>Denna paragraf förklarades omedelbart justerad.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</w:p>
          <w:p w:rsidR="00BC3117" w:rsidRDefault="00BC3117" w:rsidP="00BC311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BC3117" w:rsidTr="0001177E">
        <w:tc>
          <w:tcPr>
            <w:tcW w:w="567" w:type="dxa"/>
          </w:tcPr>
          <w:p w:rsidR="00BC3117" w:rsidRPr="003B4DE8" w:rsidRDefault="00BC3117" w:rsidP="00BC3117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BC3117" w:rsidRDefault="00BC3117" w:rsidP="00BC3117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EU-information om Horisont Europa och ERA</w:t>
            </w:r>
          </w:p>
          <w:p w:rsidR="00BC3117" w:rsidRDefault="00BC3117" w:rsidP="00BC3117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informerades av s</w:t>
            </w:r>
            <w:r w:rsidRPr="00797B7E">
              <w:rPr>
                <w:rFonts w:eastAsiaTheme="minorHAnsi"/>
                <w:color w:val="000000"/>
                <w:szCs w:val="24"/>
                <w:lang w:eastAsia="en-US"/>
              </w:rPr>
              <w:t xml:space="preserve">tatsrådet Matilda Ernkrans, statssekreteraren </w:t>
            </w:r>
            <w:r w:rsidRPr="00797B7E">
              <w:rPr>
                <w:szCs w:val="24"/>
              </w:rPr>
              <w:t xml:space="preserve">Malin </w:t>
            </w:r>
            <w:proofErr w:type="spellStart"/>
            <w:r w:rsidRPr="00797B7E">
              <w:rPr>
                <w:szCs w:val="24"/>
              </w:rPr>
              <w:t>Cederfeldt</w:t>
            </w:r>
            <w:proofErr w:type="spellEnd"/>
            <w:r w:rsidRPr="00797B7E">
              <w:rPr>
                <w:szCs w:val="24"/>
              </w:rPr>
              <w:t xml:space="preserve"> Ös</w:t>
            </w:r>
            <w:r>
              <w:rPr>
                <w:szCs w:val="24"/>
              </w:rPr>
              <w:t>t</w:t>
            </w:r>
            <w:r w:rsidRPr="00797B7E">
              <w:rPr>
                <w:szCs w:val="24"/>
              </w:rPr>
              <w:t xml:space="preserve">berg, departementsrådet Jonas Björck, politiskt sakkunnige Klas Herman Lundgren och departementssekreteraren Christian Hansen, </w:t>
            </w:r>
            <w:r w:rsidRPr="00797B7E">
              <w:rPr>
                <w:rFonts w:eastAsiaTheme="minorHAnsi"/>
                <w:color w:val="000000"/>
                <w:szCs w:val="24"/>
                <w:lang w:eastAsia="en-US"/>
              </w:rPr>
              <w:t>samtliga från Utbildningsdepartementet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, om Horisont Europa och ERA. </w:t>
            </w:r>
          </w:p>
          <w:p w:rsidR="00BC3117" w:rsidRPr="00BC3117" w:rsidRDefault="00BC3117" w:rsidP="00BC3117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Denna paragraf förklarades omedelbart justerad. </w:t>
            </w:r>
            <w:r w:rsidR="0009408E"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</w:tc>
      </w:tr>
      <w:tr w:rsidR="00BC3117" w:rsidTr="0001177E">
        <w:tc>
          <w:tcPr>
            <w:tcW w:w="567" w:type="dxa"/>
          </w:tcPr>
          <w:p w:rsidR="00BC3117" w:rsidRPr="003B4DE8" w:rsidRDefault="00BC3117" w:rsidP="00BC3117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BC3117" w:rsidRDefault="00BC3117" w:rsidP="00BC3117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BC3117" w:rsidRDefault="00BC3117" w:rsidP="00BC3117">
            <w:pPr>
              <w:tabs>
                <w:tab w:val="left" w:pos="1701"/>
              </w:tabs>
              <w:rPr>
                <w:szCs w:val="24"/>
              </w:rPr>
            </w:pPr>
          </w:p>
          <w:p w:rsidR="00BC3117" w:rsidRDefault="00BC3117" w:rsidP="00BC311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Nästa sammanträde äger rum torsdagen den 14 februari 2019 kl. 10.00.</w:t>
            </w:r>
          </w:p>
        </w:tc>
      </w:tr>
      <w:tr w:rsidR="00BC311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BC3117" w:rsidRDefault="00BC3117" w:rsidP="00BC3117">
            <w:pPr>
              <w:tabs>
                <w:tab w:val="left" w:pos="1701"/>
              </w:tabs>
              <w:rPr>
                <w:b/>
              </w:rPr>
            </w:pPr>
          </w:p>
          <w:p w:rsidR="00BC3117" w:rsidRDefault="00BC3117" w:rsidP="00BC3117">
            <w:pPr>
              <w:tabs>
                <w:tab w:val="left" w:pos="1701"/>
              </w:tabs>
            </w:pPr>
            <w:r>
              <w:t>Vid protokollet</w:t>
            </w:r>
          </w:p>
          <w:p w:rsidR="00BC3117" w:rsidRDefault="00BC3117" w:rsidP="00BC3117">
            <w:pPr>
              <w:tabs>
                <w:tab w:val="left" w:pos="1701"/>
              </w:tabs>
            </w:pPr>
          </w:p>
          <w:p w:rsidR="00BC3117" w:rsidRDefault="00BC3117" w:rsidP="00BC3117">
            <w:pPr>
              <w:tabs>
                <w:tab w:val="left" w:pos="1701"/>
              </w:tabs>
            </w:pPr>
          </w:p>
          <w:p w:rsidR="00BC3117" w:rsidRDefault="00BC3117" w:rsidP="00BC3117">
            <w:pPr>
              <w:tabs>
                <w:tab w:val="left" w:pos="1701"/>
              </w:tabs>
              <w:jc w:val="both"/>
            </w:pPr>
            <w:r>
              <w:t>Jonas Brynhildsen</w:t>
            </w:r>
          </w:p>
          <w:p w:rsidR="00BC3117" w:rsidRDefault="00BC3117" w:rsidP="00BC3117">
            <w:pPr>
              <w:tabs>
                <w:tab w:val="left" w:pos="1701"/>
              </w:tabs>
            </w:pPr>
          </w:p>
          <w:p w:rsidR="00BC3117" w:rsidRDefault="00BC3117" w:rsidP="00BC3117">
            <w:pPr>
              <w:tabs>
                <w:tab w:val="left" w:pos="1701"/>
              </w:tabs>
            </w:pPr>
          </w:p>
          <w:p w:rsidR="00BC3117" w:rsidRDefault="00BC3117" w:rsidP="00BC3117">
            <w:pPr>
              <w:tabs>
                <w:tab w:val="left" w:pos="1701"/>
              </w:tabs>
            </w:pPr>
            <w:r>
              <w:t>Justeras tors</w:t>
            </w:r>
            <w:r w:rsidRPr="00C56172">
              <w:t xml:space="preserve">dagen </w:t>
            </w:r>
            <w:r>
              <w:t>den 14 februari 2019</w:t>
            </w:r>
          </w:p>
          <w:p w:rsidR="00BC3117" w:rsidRDefault="00BC3117" w:rsidP="00BC3117">
            <w:pPr>
              <w:tabs>
                <w:tab w:val="left" w:pos="1701"/>
              </w:tabs>
            </w:pPr>
          </w:p>
          <w:p w:rsidR="00BC3117" w:rsidRDefault="00BC3117" w:rsidP="00BC3117">
            <w:pPr>
              <w:tabs>
                <w:tab w:val="left" w:pos="1701"/>
              </w:tabs>
            </w:pPr>
          </w:p>
          <w:p w:rsidR="00BC3117" w:rsidRDefault="003010DA" w:rsidP="005D5545">
            <w:pPr>
              <w:tabs>
                <w:tab w:val="left" w:pos="1701"/>
              </w:tabs>
              <w:rPr>
                <w:b/>
              </w:rPr>
            </w:pPr>
            <w:r>
              <w:t>Roger Haddad</w:t>
            </w:r>
          </w:p>
        </w:tc>
      </w:tr>
    </w:tbl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9B2AB6">
            <w:pPr>
              <w:tabs>
                <w:tab w:val="left" w:pos="1701"/>
              </w:tabs>
            </w:pPr>
            <w:r>
              <w:t>201</w:t>
            </w:r>
            <w:r w:rsidR="003F0380">
              <w:t>8</w:t>
            </w:r>
            <w:r w:rsidR="00876835">
              <w:t>/1</w:t>
            </w:r>
            <w:r w:rsidR="003F0380">
              <w:t>9</w:t>
            </w:r>
            <w:r>
              <w:t>:</w:t>
            </w:r>
            <w:r w:rsidR="009B2AB6">
              <w:t>20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5D5545">
              <w:rPr>
                <w:sz w:val="22"/>
              </w:rPr>
              <w:t>1-12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7487F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6110B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</w:t>
            </w:r>
            <w:r w:rsidR="00BB7028">
              <w:rPr>
                <w:sz w:val="22"/>
                <w:szCs w:val="22"/>
              </w:rPr>
              <w:t xml:space="preserve"> (L),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9A1CE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Bengtzboe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Loord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</w:t>
            </w:r>
            <w:r w:rsidR="00B6360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7C0DFA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Karolina Skog</w:t>
            </w:r>
            <w:r w:rsidR="00C150F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5D554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Ericson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65276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5D554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5D554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9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4218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CA226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</w:t>
            </w:r>
            <w:r w:rsidR="00E2514D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5D554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Pr="005A47C6" w:rsidRDefault="00AB2E46" w:rsidP="005A47C6">
      <w:pPr>
        <w:tabs>
          <w:tab w:val="left" w:pos="1276"/>
        </w:tabs>
        <w:rPr>
          <w:b/>
          <w:sz w:val="28"/>
        </w:rPr>
      </w:pPr>
      <w:bookmarkStart w:id="0" w:name="_GoBack"/>
      <w:bookmarkEnd w:id="0"/>
    </w:p>
    <w:sectPr w:rsidR="00AB2E46" w:rsidRPr="005A47C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3711A52"/>
    <w:multiLevelType w:val="hybridMultilevel"/>
    <w:tmpl w:val="94D4EF50"/>
    <w:lvl w:ilvl="0" w:tplc="DD96470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BCE"/>
    <w:multiLevelType w:val="multilevel"/>
    <w:tmpl w:val="647C5726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D"/>
    <w:rsid w:val="00001172"/>
    <w:rsid w:val="0001177E"/>
    <w:rsid w:val="00013FF4"/>
    <w:rsid w:val="0001407C"/>
    <w:rsid w:val="00022A7C"/>
    <w:rsid w:val="00026856"/>
    <w:rsid w:val="00033465"/>
    <w:rsid w:val="00073768"/>
    <w:rsid w:val="0009408E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287E"/>
    <w:rsid w:val="001D5522"/>
    <w:rsid w:val="001F5AC6"/>
    <w:rsid w:val="002059AD"/>
    <w:rsid w:val="00207D45"/>
    <w:rsid w:val="0022226E"/>
    <w:rsid w:val="002462FF"/>
    <w:rsid w:val="00253162"/>
    <w:rsid w:val="002608E3"/>
    <w:rsid w:val="00267FC1"/>
    <w:rsid w:val="002871AD"/>
    <w:rsid w:val="002C16C0"/>
    <w:rsid w:val="002C7E5D"/>
    <w:rsid w:val="002D5CD8"/>
    <w:rsid w:val="002E7435"/>
    <w:rsid w:val="002E7751"/>
    <w:rsid w:val="002F31F6"/>
    <w:rsid w:val="003010DA"/>
    <w:rsid w:val="00303E1D"/>
    <w:rsid w:val="003125C1"/>
    <w:rsid w:val="00327FCE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214D1"/>
    <w:rsid w:val="00424C64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7C6"/>
    <w:rsid w:val="005A4EAC"/>
    <w:rsid w:val="005A63E8"/>
    <w:rsid w:val="005D0198"/>
    <w:rsid w:val="005D5545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27C21"/>
    <w:rsid w:val="00730955"/>
    <w:rsid w:val="00740F7D"/>
    <w:rsid w:val="007616C6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3467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72753"/>
    <w:rsid w:val="00876835"/>
    <w:rsid w:val="00886BA6"/>
    <w:rsid w:val="008B080B"/>
    <w:rsid w:val="008B4A0D"/>
    <w:rsid w:val="008C35C4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2AB6"/>
    <w:rsid w:val="009B52FA"/>
    <w:rsid w:val="009D5E29"/>
    <w:rsid w:val="009E1FCA"/>
    <w:rsid w:val="009E7A20"/>
    <w:rsid w:val="00A0106A"/>
    <w:rsid w:val="00A03D80"/>
    <w:rsid w:val="00A102DB"/>
    <w:rsid w:val="00A2367D"/>
    <w:rsid w:val="00A34807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63606"/>
    <w:rsid w:val="00B734EF"/>
    <w:rsid w:val="00BA1F9C"/>
    <w:rsid w:val="00BA404C"/>
    <w:rsid w:val="00BB4FC6"/>
    <w:rsid w:val="00BB6E1B"/>
    <w:rsid w:val="00BB7028"/>
    <w:rsid w:val="00BC3117"/>
    <w:rsid w:val="00BF1E92"/>
    <w:rsid w:val="00BF5F58"/>
    <w:rsid w:val="00C04265"/>
    <w:rsid w:val="00C1169B"/>
    <w:rsid w:val="00C14E62"/>
    <w:rsid w:val="00C150F8"/>
    <w:rsid w:val="00C21DC4"/>
    <w:rsid w:val="00C318F6"/>
    <w:rsid w:val="00C422E7"/>
    <w:rsid w:val="00C616C4"/>
    <w:rsid w:val="00C62BD3"/>
    <w:rsid w:val="00C6692B"/>
    <w:rsid w:val="00C66AC4"/>
    <w:rsid w:val="00C76BCC"/>
    <w:rsid w:val="00C77DBB"/>
    <w:rsid w:val="00C866DE"/>
    <w:rsid w:val="00C87373"/>
    <w:rsid w:val="00CA2266"/>
    <w:rsid w:val="00CC15D0"/>
    <w:rsid w:val="00CD10D8"/>
    <w:rsid w:val="00CD4DBD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C3C66"/>
    <w:rsid w:val="00DC6649"/>
    <w:rsid w:val="00DE08F2"/>
    <w:rsid w:val="00DE3264"/>
    <w:rsid w:val="00E03441"/>
    <w:rsid w:val="00E04650"/>
    <w:rsid w:val="00E12E8A"/>
    <w:rsid w:val="00E13501"/>
    <w:rsid w:val="00E15FBD"/>
    <w:rsid w:val="00E1627A"/>
    <w:rsid w:val="00E23AB7"/>
    <w:rsid w:val="00E2514D"/>
    <w:rsid w:val="00E45BEC"/>
    <w:rsid w:val="00E776AC"/>
    <w:rsid w:val="00E77ADF"/>
    <w:rsid w:val="00E810DC"/>
    <w:rsid w:val="00EB577E"/>
    <w:rsid w:val="00EC27A5"/>
    <w:rsid w:val="00EC418A"/>
    <w:rsid w:val="00EE4C8A"/>
    <w:rsid w:val="00F12574"/>
    <w:rsid w:val="00F23954"/>
    <w:rsid w:val="00F33EF9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D580E"/>
  <w15:chartTrackingRefBased/>
  <w15:docId w15:val="{B16821D9-6A68-47C4-A68E-82810856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17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9408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940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55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8-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Protokollsmall-2018-2019</Template>
  <TotalTime>1</TotalTime>
  <Pages>4</Pages>
  <Words>768</Words>
  <Characters>5458</Characters>
  <Application>Microsoft Office Word</Application>
  <DocSecurity>0</DocSecurity>
  <Lines>909</Lines>
  <Paragraphs>194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Jonas Brynhildsen</cp:lastModifiedBy>
  <cp:revision>3</cp:revision>
  <cp:lastPrinted>2019-02-07T12:02:00Z</cp:lastPrinted>
  <dcterms:created xsi:type="dcterms:W3CDTF">2019-02-14T12:59:00Z</dcterms:created>
  <dcterms:modified xsi:type="dcterms:W3CDTF">2019-02-14T12:59:00Z</dcterms:modified>
</cp:coreProperties>
</file>