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72C628" w14:textId="77777777">
      <w:pPr>
        <w:pStyle w:val="Normalutanindragellerluft"/>
      </w:pPr>
    </w:p>
    <w:sdt>
      <w:sdtPr>
        <w:alias w:val="CC_Boilerplate_4"/>
        <w:tag w:val="CC_Boilerplate_4"/>
        <w:id w:val="-1644581176"/>
        <w:lock w:val="sdtLocked"/>
        <w:placeholder>
          <w:docPart w:val="8B7DD9915E3046D6B5889A1729729957"/>
        </w:placeholder>
        <w15:appearance w15:val="hidden"/>
        <w:text/>
      </w:sdtPr>
      <w:sdtEndPr/>
      <w:sdtContent>
        <w:p w:rsidR="00AF30DD" w:rsidP="00CC4C93" w:rsidRDefault="00AF30DD" w14:paraId="5E72C629" w14:textId="77777777">
          <w:pPr>
            <w:pStyle w:val="Rubrik1"/>
          </w:pPr>
          <w:r>
            <w:t>Förslag till riksdagsbeslut</w:t>
          </w:r>
        </w:p>
      </w:sdtContent>
    </w:sdt>
    <w:sdt>
      <w:sdtPr>
        <w:alias w:val="Förslag 1"/>
        <w:tag w:val="43866d0b-962d-4a60-81b7-d419decabbbf"/>
        <w:id w:val="1454139327"/>
        <w:lock w:val="sdtLocked"/>
      </w:sdtPr>
      <w:sdtEndPr/>
      <w:sdtContent>
        <w:p w:rsidR="00014704" w:rsidRDefault="00A02FCB" w14:paraId="5E72C62A" w14:textId="77777777">
          <w:pPr>
            <w:pStyle w:val="Frslagstext"/>
          </w:pPr>
          <w:r>
            <w:t>Riksdagen tillkännager för regeringen som sin mening vad som anförs i motionen om att se över dagersättningen för asylsökande.</w:t>
          </w:r>
        </w:p>
      </w:sdtContent>
    </w:sdt>
    <w:sdt>
      <w:sdtPr>
        <w:alias w:val="Förslag 2"/>
        <w:tag w:val="f1047d29-d6f8-4c42-a564-a7257fb8c2e2"/>
        <w:id w:val="1826544895"/>
        <w:lock w:val="sdtLocked"/>
      </w:sdtPr>
      <w:sdtEndPr/>
      <w:sdtContent>
        <w:p w:rsidR="00014704" w:rsidRDefault="00A02FCB" w14:paraId="5E72C62B" w14:textId="634774B6">
          <w:pPr>
            <w:pStyle w:val="Frslagstext"/>
          </w:pPr>
          <w:r>
            <w:t>Riksdagen tillkännager för regeringen som sin mening vad som anförs i motionen om att se över möjligheten att justera dagsersättningen för asylsökande så att nivån motsvarar dagens levnadsnivå och ligger i paritet med försörjningsstödet.</w:t>
          </w:r>
        </w:p>
      </w:sdtContent>
    </w:sdt>
    <w:p w:rsidR="00AF30DD" w:rsidP="00AF30DD" w:rsidRDefault="000156D9" w14:paraId="5E72C62C" w14:textId="77777777">
      <w:pPr>
        <w:pStyle w:val="Rubrik1"/>
      </w:pPr>
      <w:bookmarkStart w:name="MotionsStart" w:id="0"/>
      <w:bookmarkEnd w:id="0"/>
      <w:r>
        <w:t>Motivering</w:t>
      </w:r>
    </w:p>
    <w:p w:rsidR="00B44F76" w:rsidP="00B44F76" w:rsidRDefault="00B44F76" w14:paraId="5E72C62D" w14:textId="17BC02CD">
      <w:pPr>
        <w:pStyle w:val="Normalutanindragellerluft"/>
      </w:pPr>
      <w:r>
        <w:t>En ensamstående vuxen asylsökande får idag en dagsersättning på 71 kronor per dag. En summa som ska täcka mat, kläder, sjukvård, medicin, hygienartiklar och fritidsaktiviteter. Delar personen hushåll med någon annan, oavsett hur förhållandet ser ut, minskar ersättningen med 10 kr</w:t>
      </w:r>
      <w:r w:rsidR="00F234E5">
        <w:t>onor</w:t>
      </w:r>
      <w:r w:rsidR="001C537F">
        <w:t>. För asylsökande</w:t>
      </w:r>
      <w:r>
        <w:t xml:space="preserve"> som bor på Migrationsverkets anläggningsboenden där mat tillhandahålles är ersättningen så låg som 24 kronor per dag. Barn upp till tre år får 37 kronor, barn mellan fyra och tio år får 43 kronor och äldre barn skall klara sig på 50 kronor per dag. Vidare halveras ersättningen </w:t>
      </w:r>
      <w:r w:rsidR="00F234E5">
        <w:t>från och med det tredje barnet.</w:t>
      </w:r>
    </w:p>
    <w:p w:rsidR="00AF30DD" w:rsidP="00B44F76" w:rsidRDefault="00B44F76" w14:paraId="5E72C62E" w14:textId="676A1F7D">
      <w:pPr>
        <w:pStyle w:val="Normalutanindragellerluft"/>
      </w:pPr>
      <w:r>
        <w:t>Dagsersättningen är betydligt lägre än riksnormen för försörjningsstöd och har dessuto</w:t>
      </w:r>
      <w:r w:rsidR="001C537F">
        <w:t>m inte förändrats på över 18 år. D</w:t>
      </w:r>
      <w:r>
        <w:t xml:space="preserve">en har inte ens inflationsjusterats. Det är orealistiskt att människor ska kunna klara sig på så små summor utifrån den allmänna prisnivån i Sverige idag. Den låga ersättningen </w:t>
      </w:r>
      <w:r w:rsidR="001C537F">
        <w:t>riskerar också att asylsökande,</w:t>
      </w:r>
      <w:bookmarkStart w:name="_GoBack" w:id="1"/>
      <w:bookmarkEnd w:id="1"/>
      <w:r>
        <w:t xml:space="preserve"> barn som vuxna, utnyttjas under misärliknande förhållanden på den svenska arbetsmarknaden. </w:t>
      </w:r>
    </w:p>
    <w:sdt>
      <w:sdtPr>
        <w:alias w:val="CC_Underskrifter"/>
        <w:tag w:val="CC_Underskrifter"/>
        <w:id w:val="583496634"/>
        <w:lock w:val="sdtContentLocked"/>
        <w:placeholder>
          <w:docPart w:val="DDA80F1123934A03A5134EB504AC61EC"/>
        </w:placeholder>
        <w15:appearance w15:val="hidden"/>
      </w:sdtPr>
      <w:sdtEndPr/>
      <w:sdtContent>
        <w:p w:rsidRPr="009E153C" w:rsidR="00865E70" w:rsidP="00647161" w:rsidRDefault="00647161" w14:paraId="5E72C6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Gunilla Carlsson (S)</w:t>
            </w:r>
          </w:p>
        </w:tc>
      </w:tr>
    </w:tbl>
    <w:p w:rsidR="00DB236A" w:rsidRDefault="00DB236A" w14:paraId="5E72C633" w14:textId="77777777"/>
    <w:sectPr w:rsidR="00DB23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2C635" w14:textId="77777777" w:rsidR="00E75232" w:rsidRDefault="00E75232" w:rsidP="000C1CAD">
      <w:pPr>
        <w:spacing w:line="240" w:lineRule="auto"/>
      </w:pPr>
      <w:r>
        <w:separator/>
      </w:r>
    </w:p>
  </w:endnote>
  <w:endnote w:type="continuationSeparator" w:id="0">
    <w:p w14:paraId="5E72C636" w14:textId="77777777" w:rsidR="00E75232" w:rsidRDefault="00E752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C6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3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C641" w14:textId="77777777" w:rsidR="007E1A56" w:rsidRDefault="007E1A56">
    <w:pPr>
      <w:pStyle w:val="Sidfot"/>
    </w:pPr>
    <w:r>
      <w:fldChar w:fldCharType="begin"/>
    </w:r>
    <w:r>
      <w:instrText xml:space="preserve"> PRINTDATE  \@ "yyyy-MM-dd HH:mm"  \* MERGEFORMAT </w:instrText>
    </w:r>
    <w:r>
      <w:fldChar w:fldCharType="separate"/>
    </w:r>
    <w:r>
      <w:rPr>
        <w:noProof/>
      </w:rPr>
      <w:t>2014-11-10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2C633" w14:textId="77777777" w:rsidR="00E75232" w:rsidRDefault="00E75232" w:rsidP="000C1CAD">
      <w:pPr>
        <w:spacing w:line="240" w:lineRule="auto"/>
      </w:pPr>
      <w:r>
        <w:separator/>
      </w:r>
    </w:p>
  </w:footnote>
  <w:footnote w:type="continuationSeparator" w:id="0">
    <w:p w14:paraId="5E72C634" w14:textId="77777777" w:rsidR="00E75232" w:rsidRDefault="00E752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72C6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537F" w14:paraId="5E72C6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2172</w:t>
        </w:r>
      </w:sdtContent>
    </w:sdt>
  </w:p>
  <w:p w:rsidR="00467151" w:rsidP="00283E0F" w:rsidRDefault="001C537F" w14:paraId="5E72C63E" w14:textId="77777777">
    <w:pPr>
      <w:pStyle w:val="FSHRub2"/>
    </w:pPr>
    <w:sdt>
      <w:sdtPr>
        <w:alias w:val="CC_Noformat_Avtext"/>
        <w:tag w:val="CC_Noformat_Avtext"/>
        <w:id w:val="1389603703"/>
        <w:lock w:val="sdtContentLocked"/>
        <w15:appearance w15:val="hidden"/>
        <w:text/>
      </w:sdtPr>
      <w:sdtEndPr/>
      <w:sdtContent>
        <w:r>
          <w:t>av Shadiye Heydari och Gunilla Carlsson (S)</w:t>
        </w:r>
      </w:sdtContent>
    </w:sdt>
  </w:p>
  <w:sdt>
    <w:sdtPr>
      <w:alias w:val="CC_Noformat_Rubtext"/>
      <w:tag w:val="CC_Noformat_Rubtext"/>
      <w:id w:val="1800419874"/>
      <w:lock w:val="sdtLocked"/>
      <w15:appearance w15:val="hidden"/>
      <w:text/>
    </w:sdtPr>
    <w:sdtEndPr/>
    <w:sdtContent>
      <w:p w:rsidR="00467151" w:rsidP="00283E0F" w:rsidRDefault="00CC4C0A" w14:paraId="5E72C63F" w14:textId="194901DB">
        <w:pPr>
          <w:pStyle w:val="FSHRub2"/>
        </w:pPr>
        <w:r>
          <w:t>Ökad dagersättning för asylsökande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5E72C6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961014BF-87E7-4E04-AA57-69D1E3F2D49D}"/>
  </w:docVars>
  <w:rsids>
    <w:rsidRoot w:val="00E75232"/>
    <w:rsid w:val="00003CCB"/>
    <w:rsid w:val="00006BF0"/>
    <w:rsid w:val="00010168"/>
    <w:rsid w:val="00010DF8"/>
    <w:rsid w:val="00011724"/>
    <w:rsid w:val="00011F33"/>
    <w:rsid w:val="00014704"/>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89F"/>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04D"/>
    <w:rsid w:val="001C537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161"/>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A56"/>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2FCB"/>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8BE"/>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7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0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549"/>
    <w:rsid w:val="00DA7F72"/>
    <w:rsid w:val="00DB236A"/>
    <w:rsid w:val="00DB65E8"/>
    <w:rsid w:val="00DB7E7F"/>
    <w:rsid w:val="00DC300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232"/>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4E5"/>
    <w:rsid w:val="00F319C1"/>
    <w:rsid w:val="00F37610"/>
    <w:rsid w:val="00F42101"/>
    <w:rsid w:val="00F46C6E"/>
    <w:rsid w:val="00F55F38"/>
    <w:rsid w:val="00F6045E"/>
    <w:rsid w:val="00F621CE"/>
    <w:rsid w:val="00F63804"/>
    <w:rsid w:val="00F6426C"/>
    <w:rsid w:val="00F6570C"/>
    <w:rsid w:val="00F66E5F"/>
    <w:rsid w:val="00F70E2B"/>
    <w:rsid w:val="00F77A2D"/>
    <w:rsid w:val="00F82BEC"/>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72C628"/>
  <w15:chartTrackingRefBased/>
  <w15:docId w15:val="{7B1ED970-6FB9-45C8-B26B-114F59C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7DD9915E3046D6B5889A1729729957"/>
        <w:category>
          <w:name w:val="Allmänt"/>
          <w:gallery w:val="placeholder"/>
        </w:category>
        <w:types>
          <w:type w:val="bbPlcHdr"/>
        </w:types>
        <w:behaviors>
          <w:behavior w:val="content"/>
        </w:behaviors>
        <w:guid w:val="{F7F14C2E-95D2-4A23-A617-95D67D974CA9}"/>
      </w:docPartPr>
      <w:docPartBody>
        <w:p w:rsidR="009A4A7C" w:rsidRDefault="009A4A7C">
          <w:pPr>
            <w:pStyle w:val="8B7DD9915E3046D6B5889A1729729957"/>
          </w:pPr>
          <w:r w:rsidRPr="009A726D">
            <w:rPr>
              <w:rStyle w:val="Platshllartext"/>
            </w:rPr>
            <w:t>Klicka här för att ange text.</w:t>
          </w:r>
        </w:p>
      </w:docPartBody>
    </w:docPart>
    <w:docPart>
      <w:docPartPr>
        <w:name w:val="DDA80F1123934A03A5134EB504AC61EC"/>
        <w:category>
          <w:name w:val="Allmänt"/>
          <w:gallery w:val="placeholder"/>
        </w:category>
        <w:types>
          <w:type w:val="bbPlcHdr"/>
        </w:types>
        <w:behaviors>
          <w:behavior w:val="content"/>
        </w:behaviors>
        <w:guid w:val="{1975E5DB-F0CD-4EE3-AAF2-ED1E8FBBEF99}"/>
      </w:docPartPr>
      <w:docPartBody>
        <w:p w:rsidR="009A4A7C" w:rsidRDefault="009A4A7C">
          <w:pPr>
            <w:pStyle w:val="DDA80F1123934A03A5134EB504AC61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7C"/>
    <w:rsid w:val="009A4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7DD9915E3046D6B5889A1729729957">
    <w:name w:val="8B7DD9915E3046D6B5889A1729729957"/>
  </w:style>
  <w:style w:type="paragraph" w:customStyle="1" w:styleId="1A950BD05D3647AAAA94BE0CB801A429">
    <w:name w:val="1A950BD05D3647AAAA94BE0CB801A429"/>
  </w:style>
  <w:style w:type="paragraph" w:customStyle="1" w:styleId="DDA80F1123934A03A5134EB504AC61EC">
    <w:name w:val="DDA80F1123934A03A5134EB504AC6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2197</RubrikLookup>
    <MotionGuid xmlns="00d11361-0b92-4bae-a181-288d6a55b763">036d8ec0-cc61-45e5-8f95-3d4f9d1cbfe0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D63A2-B46A-4BC9-BE48-9D54607CE379}"/>
</file>

<file path=customXml/itemProps2.xml><?xml version="1.0" encoding="utf-8"?>
<ds:datastoreItem xmlns:ds="http://schemas.openxmlformats.org/officeDocument/2006/customXml" ds:itemID="{B65D7725-3688-4688-831F-6FD5625230D9}"/>
</file>

<file path=customXml/itemProps3.xml><?xml version="1.0" encoding="utf-8"?>
<ds:datastoreItem xmlns:ds="http://schemas.openxmlformats.org/officeDocument/2006/customXml" ds:itemID="{9D264099-2405-4C3D-AE92-35F4875E4818}"/>
</file>

<file path=customXml/itemProps4.xml><?xml version="1.0" encoding="utf-8"?>
<ds:datastoreItem xmlns:ds="http://schemas.openxmlformats.org/officeDocument/2006/customXml" ds:itemID="{06448B7F-4FCC-4D47-88A3-FDACE39D1044}"/>
</file>

<file path=docProps/app.xml><?xml version="1.0" encoding="utf-8"?>
<Properties xmlns="http://schemas.openxmlformats.org/officeDocument/2006/extended-properties" xmlns:vt="http://schemas.openxmlformats.org/officeDocument/2006/docPropsVTypes">
  <Template>GranskaMot</Template>
  <TotalTime>13</TotalTime>
  <Pages>1</Pages>
  <Words>223</Words>
  <Characters>1268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201415S19106 Öka dagersättningen för asylsökande</dc:title>
  <dc:subject/>
  <dc:creator>It-avdelningen</dc:creator>
  <cp:keywords/>
  <dc:description/>
  <cp:lastModifiedBy>Kerstin Carlqvist</cp:lastModifiedBy>
  <cp:revision>12</cp:revision>
  <cp:lastPrinted>2014-11-10T09:35:00Z</cp:lastPrinted>
  <dcterms:created xsi:type="dcterms:W3CDTF">2014-11-04T14:30:00Z</dcterms:created>
  <dcterms:modified xsi:type="dcterms:W3CDTF">2015-07-17T05:24:00Z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*T7C35BB634229*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http://filur.riksdagen.se/drop/DropOffLibrary/T7C35BB634229.docx</vt:lpwstr>
  </property>
</Properties>
</file>