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4725AB22C5C40F2976E9568005EB831"/>
        </w:placeholder>
        <w:text/>
      </w:sdtPr>
      <w:sdtEndPr/>
      <w:sdtContent>
        <w:p w:rsidRPr="009B062B" w:rsidR="00AF30DD" w:rsidP="00DA28CE" w:rsidRDefault="00AF30DD" w14:paraId="4DE734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1959321-e542-4c39-aa34-3281540ee2d7"/>
        <w:id w:val="1085345127"/>
        <w:lock w:val="sdtLocked"/>
      </w:sdtPr>
      <w:sdtEndPr/>
      <w:sdtContent>
        <w:p w:rsidR="00553168" w:rsidRDefault="00D76136" w14:paraId="39DF2E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skärpta krav för att motverka oseriösa hyresvärdar för en god bostadspolitik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CC2430F477545CAB3E2B4B7C5F43BE1"/>
        </w:placeholder>
        <w:text/>
      </w:sdtPr>
      <w:sdtEndPr/>
      <w:sdtContent>
        <w:p w:rsidRPr="009B062B" w:rsidR="006D79C9" w:rsidP="00333E95" w:rsidRDefault="006D79C9" w14:paraId="42121BED" w14:textId="77777777">
          <w:pPr>
            <w:pStyle w:val="Rubrik1"/>
          </w:pPr>
          <w:r>
            <w:t>Motivering</w:t>
          </w:r>
        </w:p>
      </w:sdtContent>
    </w:sdt>
    <w:p w:rsidR="00693B85" w:rsidP="00D37BFB" w:rsidRDefault="00693B85" w14:paraId="4BC61D34" w14:textId="77777777">
      <w:pPr>
        <w:pStyle w:val="Normalutanindragellerluft"/>
      </w:pPr>
      <w:r>
        <w:t xml:space="preserve">Fastighetsägare som tar emot hyresgäster har ett ansvar att på bästa sätt sköta de </w:t>
      </w:r>
      <w:bookmarkStart w:name="_GoBack" w:id="1"/>
      <w:bookmarkEnd w:id="1"/>
      <w:r>
        <w:t>bostäder som man ställer till förfogande.</w:t>
      </w:r>
      <w:r w:rsidR="000205A9">
        <w:t xml:space="preserve"> </w:t>
      </w:r>
      <w:r>
        <w:t>Kunskap och kvalitet ska vara i fokus i bostadspolitiken. Krav på acceptabel standard och kunskapsnivå hos den som hyr ut är viktigt att ställa och följas upp.</w:t>
      </w:r>
      <w:r w:rsidR="000205A9">
        <w:t xml:space="preserve"> </w:t>
      </w:r>
      <w:r>
        <w:t>Bostaden är en social rättighet.</w:t>
      </w:r>
    </w:p>
    <w:p w:rsidR="000205A9" w:rsidP="000205A9" w:rsidRDefault="00693B85" w14:paraId="0A5B2005" w14:textId="77777777">
      <w:r w:rsidRPr="000205A9">
        <w:t>Hus som förfaller, kalla element på vintern och regelvidriga hyreshöjningar, är tyvärr ett oskick som får många människor att hamna i problem.</w:t>
      </w:r>
      <w:r w:rsidRPr="000205A9" w:rsidR="000205A9">
        <w:t xml:space="preserve"> </w:t>
      </w:r>
      <w:r w:rsidRPr="000205A9">
        <w:t>Ofta är det redan socialt utsatta människor som hamnar i problematiska situationer. De hänvisas till bostäder med undermåligt underhåll och får sedan svårt att hävda sina röster på grund av olika orsaker ofta kopplade till den personliga situationen.</w:t>
      </w:r>
      <w:r w:rsidRPr="000205A9" w:rsidR="000205A9">
        <w:t xml:space="preserve"> </w:t>
      </w:r>
      <w:r w:rsidRPr="000205A9">
        <w:t>Det kan handla om nyanlända migranter, men också människor som befinner sig i tillfälliga eller långvariga socialt svårbemästrade situationer.</w:t>
      </w:r>
      <w:r w:rsidRPr="000205A9" w:rsidR="000205A9">
        <w:t xml:space="preserve"> </w:t>
      </w:r>
    </w:p>
    <w:p w:rsidRPr="000205A9" w:rsidR="00693B85" w:rsidP="000205A9" w:rsidRDefault="00693B85" w14:paraId="64E82845" w14:textId="77777777">
      <w:r w:rsidRPr="000205A9">
        <w:t>Utanförskapet bekämpas genom en ansvarsfull bostadspolitik. I ett samhälle som håller ihop, med fokus på ökad social trygghet, är rätten till bostad fundamentalt och då ska det inte finnas möjligheter för oseriösa hyresvärdar att agera på marknaden.</w:t>
      </w:r>
    </w:p>
    <w:p w:rsidRPr="00422B9E" w:rsidR="00422B9E" w:rsidP="00693B85" w:rsidRDefault="00693B85" w14:paraId="395DD1B5" w14:textId="77777777">
      <w:pPr>
        <w:pStyle w:val="Normalutanindragellerluft"/>
      </w:pPr>
      <w:r>
        <w:t>Kommunerna har en nyckelroll när det gäller boende. Samråd och samarbete med seriösa hyresvärdar är viktigt att lyfta fram, där parterna på bostadsmarknaden i form av Fastighetsägarna och Hyresgästföreningen gör viktiga insatser.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231A85BCF164247A4DDDF8936403058"/>
        </w:placeholder>
      </w:sdtPr>
      <w:sdtEndPr>
        <w:rPr>
          <w:i w:val="0"/>
          <w:noProof w:val="0"/>
        </w:rPr>
      </w:sdtEndPr>
      <w:sdtContent>
        <w:p w:rsidR="000205A9" w:rsidP="000205A9" w:rsidRDefault="000205A9" w14:paraId="2410ECD7" w14:textId="77777777"/>
        <w:p w:rsidRPr="008E0FE2" w:rsidR="004801AC" w:rsidP="000205A9" w:rsidRDefault="00D37BFB" w14:paraId="385ACB3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22649" w:rsidRDefault="00D22649" w14:paraId="23F485FC" w14:textId="77777777"/>
    <w:sectPr w:rsidR="00D226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DD838" w14:textId="77777777" w:rsidR="00693B85" w:rsidRDefault="00693B85" w:rsidP="000C1CAD">
      <w:pPr>
        <w:spacing w:line="240" w:lineRule="auto"/>
      </w:pPr>
      <w:r>
        <w:separator/>
      </w:r>
    </w:p>
  </w:endnote>
  <w:endnote w:type="continuationSeparator" w:id="0">
    <w:p w14:paraId="5A9AFBF8" w14:textId="77777777" w:rsidR="00693B85" w:rsidRDefault="00693B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46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C21F" w14:textId="69FBAB9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37BF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74DD" w14:textId="77777777" w:rsidR="00D37BFB" w:rsidRDefault="00D37B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9405D" w14:textId="77777777" w:rsidR="00693B85" w:rsidRDefault="00693B85" w:rsidP="000C1CAD">
      <w:pPr>
        <w:spacing w:line="240" w:lineRule="auto"/>
      </w:pPr>
      <w:r>
        <w:separator/>
      </w:r>
    </w:p>
  </w:footnote>
  <w:footnote w:type="continuationSeparator" w:id="0">
    <w:p w14:paraId="2E8EF1A6" w14:textId="77777777" w:rsidR="00693B85" w:rsidRDefault="00693B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C952EF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3F479E" wp14:anchorId="39A7F3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37BFB" w14:paraId="340F4B0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51C9E8AEAF485B8FC84FB14F5F34F3"/>
                              </w:placeholder>
                              <w:text/>
                            </w:sdtPr>
                            <w:sdtEndPr/>
                            <w:sdtContent>
                              <w:r w:rsidR="00693B8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000123A4C5493E908CD8C96968C861"/>
                              </w:placeholder>
                              <w:text/>
                            </w:sdtPr>
                            <w:sdtEndPr/>
                            <w:sdtContent>
                              <w:r w:rsidR="00693B85">
                                <w:t>1812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A7F3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37BFB" w14:paraId="340F4B0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51C9E8AEAF485B8FC84FB14F5F34F3"/>
                        </w:placeholder>
                        <w:text/>
                      </w:sdtPr>
                      <w:sdtEndPr/>
                      <w:sdtContent>
                        <w:r w:rsidR="00693B8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000123A4C5493E908CD8C96968C861"/>
                        </w:placeholder>
                        <w:text/>
                      </w:sdtPr>
                      <w:sdtEndPr/>
                      <w:sdtContent>
                        <w:r w:rsidR="00693B85">
                          <w:t>1812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23721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EFD10CF" w14:textId="77777777">
    <w:pPr>
      <w:jc w:val="right"/>
    </w:pPr>
  </w:p>
  <w:p w:rsidR="00262EA3" w:rsidP="00776B74" w:rsidRDefault="00262EA3" w14:paraId="6D7AA90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37BFB" w14:paraId="09FDE2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4FBCEA" wp14:anchorId="45AB79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37BFB" w14:paraId="6BEB1B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3B8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93B85">
          <w:t>1812</w:t>
        </w:r>
      </w:sdtContent>
    </w:sdt>
  </w:p>
  <w:p w:rsidRPr="008227B3" w:rsidR="00262EA3" w:rsidP="008227B3" w:rsidRDefault="00D37BFB" w14:paraId="357EFA3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37BFB" w14:paraId="6351307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:674</w:t>
        </w:r>
      </w:sdtContent>
    </w:sdt>
  </w:p>
  <w:p w:rsidR="00262EA3" w:rsidP="00E03A3D" w:rsidRDefault="00D37BFB" w14:paraId="3CBC6E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93B85" w14:paraId="23F7D742" w14:textId="77777777">
        <w:pPr>
          <w:pStyle w:val="FSHRub2"/>
        </w:pPr>
        <w:r>
          <w:t>Motverka oseriösa hyresvärdar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609C7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93B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5A9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71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2FBB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168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5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3FA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B9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649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BFB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136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09F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73B331"/>
  <w15:chartTrackingRefBased/>
  <w15:docId w15:val="{9F638A67-0A78-4B81-A40E-2073F6DC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725AB22C5C40F2976E9568005EB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A30ED-6941-4AD8-8D30-66DC49701CE8}"/>
      </w:docPartPr>
      <w:docPartBody>
        <w:p w:rsidR="003834C1" w:rsidRDefault="003834C1">
          <w:pPr>
            <w:pStyle w:val="D4725AB22C5C40F2976E9568005EB8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C2430F477545CAB3E2B4B7C5F43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523CE-1F84-4F5C-855F-E2D33A499BCD}"/>
      </w:docPartPr>
      <w:docPartBody>
        <w:p w:rsidR="003834C1" w:rsidRDefault="003834C1">
          <w:pPr>
            <w:pStyle w:val="9CC2430F477545CAB3E2B4B7C5F43B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51C9E8AEAF485B8FC84FB14F5F3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79257-98B8-45DB-9125-507C868DB6A3}"/>
      </w:docPartPr>
      <w:docPartBody>
        <w:p w:rsidR="003834C1" w:rsidRDefault="003834C1">
          <w:pPr>
            <w:pStyle w:val="A151C9E8AEAF485B8FC84FB14F5F34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000123A4C5493E908CD8C96968C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43B54-5C33-4B11-9C6B-420277529C0A}"/>
      </w:docPartPr>
      <w:docPartBody>
        <w:p w:rsidR="003834C1" w:rsidRDefault="003834C1">
          <w:pPr>
            <w:pStyle w:val="CA000123A4C5493E908CD8C96968C861"/>
          </w:pPr>
          <w:r>
            <w:t xml:space="preserve"> </w:t>
          </w:r>
        </w:p>
      </w:docPartBody>
    </w:docPart>
    <w:docPart>
      <w:docPartPr>
        <w:name w:val="0231A85BCF164247A4DDDF8936403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9A1E6-F06C-4352-95F3-776BB23A55EE}"/>
      </w:docPartPr>
      <w:docPartBody>
        <w:p w:rsidR="00F364BE" w:rsidRDefault="00F364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C1"/>
    <w:rsid w:val="003834C1"/>
    <w:rsid w:val="00F3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725AB22C5C40F2976E9568005EB831">
    <w:name w:val="D4725AB22C5C40F2976E9568005EB831"/>
  </w:style>
  <w:style w:type="paragraph" w:customStyle="1" w:styleId="EB501877513046AE8837E467B9C5AC65">
    <w:name w:val="EB501877513046AE8837E467B9C5AC6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875F543B9DF4DA5A62771B48AA65C84">
    <w:name w:val="B875F543B9DF4DA5A62771B48AA65C84"/>
  </w:style>
  <w:style w:type="paragraph" w:customStyle="1" w:styleId="9CC2430F477545CAB3E2B4B7C5F43BE1">
    <w:name w:val="9CC2430F477545CAB3E2B4B7C5F43BE1"/>
  </w:style>
  <w:style w:type="paragraph" w:customStyle="1" w:styleId="41D55D3B21B04865BE502D4144F404DB">
    <w:name w:val="41D55D3B21B04865BE502D4144F404DB"/>
  </w:style>
  <w:style w:type="paragraph" w:customStyle="1" w:styleId="222D28CDEF5840CDAECF7424703689FE">
    <w:name w:val="222D28CDEF5840CDAECF7424703689FE"/>
  </w:style>
  <w:style w:type="paragraph" w:customStyle="1" w:styleId="A151C9E8AEAF485B8FC84FB14F5F34F3">
    <w:name w:val="A151C9E8AEAF485B8FC84FB14F5F34F3"/>
  </w:style>
  <w:style w:type="paragraph" w:customStyle="1" w:styleId="CA000123A4C5493E908CD8C96968C861">
    <w:name w:val="CA000123A4C5493E908CD8C96968C8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CB8A7-9B03-49A7-9EFA-DD2BB68E1F34}"/>
</file>

<file path=customXml/itemProps2.xml><?xml version="1.0" encoding="utf-8"?>
<ds:datastoreItem xmlns:ds="http://schemas.openxmlformats.org/officeDocument/2006/customXml" ds:itemID="{97025527-5646-4497-8DBD-1A401F41FF66}"/>
</file>

<file path=customXml/itemProps3.xml><?xml version="1.0" encoding="utf-8"?>
<ds:datastoreItem xmlns:ds="http://schemas.openxmlformats.org/officeDocument/2006/customXml" ds:itemID="{5FD0E884-471B-44C9-978C-B82D7C6A2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1375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S1812 Motverka oseriösa hyresvärdar</vt:lpstr>
      <vt:lpstr>
      </vt:lpstr>
    </vt:vector>
  </TitlesOfParts>
  <Company>Sveriges riksdag</Company>
  <LinksUpToDate>false</LinksUpToDate>
  <CharactersWithSpaces>1606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