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1EAC93047E4FB3B3CBFCB747888FA3"/>
        </w:placeholder>
        <w:text/>
      </w:sdtPr>
      <w:sdtEndPr/>
      <w:sdtContent>
        <w:p w:rsidRPr="009B062B" w:rsidR="00AF30DD" w:rsidP="00242238" w:rsidRDefault="00AF30DD" w14:paraId="0B221C5A" w14:textId="77777777">
          <w:pPr>
            <w:pStyle w:val="Rubrik1"/>
            <w:spacing w:after="300"/>
          </w:pPr>
          <w:r w:rsidRPr="009B062B">
            <w:t>Förslag till riksdagsbeslut</w:t>
          </w:r>
        </w:p>
      </w:sdtContent>
    </w:sdt>
    <w:sdt>
      <w:sdtPr>
        <w:alias w:val="Yrkande 1"/>
        <w:tag w:val="5577243a-861d-45ab-9553-642c1a2f23a4"/>
        <w:id w:val="1584881574"/>
        <w:lock w:val="sdtLocked"/>
      </w:sdtPr>
      <w:sdtEndPr/>
      <w:sdtContent>
        <w:p w:rsidR="0020327A" w:rsidRDefault="00677BC8" w14:paraId="0B221C5B" w14:textId="77777777">
          <w:pPr>
            <w:pStyle w:val="Frslagstext"/>
            <w:numPr>
              <w:ilvl w:val="0"/>
              <w:numId w:val="0"/>
            </w:numPr>
          </w:pPr>
          <w:r>
            <w:t>Riksdagen ställer sig bakom det som anförs i motionen om att regeringen bör ta fram tydliga riktlinjer och krav för stärkt kvalitetssäkring kring den nya processen för privat initiativrätt som är lättillgängliga för planintressenten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B1C7B82D81D45E2B7D042E897F74EF7"/>
        </w:placeholder>
        <w:text/>
      </w:sdtPr>
      <w:sdtEndPr/>
      <w:sdtContent>
        <w:p w:rsidRPr="009B062B" w:rsidR="006D79C9" w:rsidP="00333E95" w:rsidRDefault="006D79C9" w14:paraId="0B221C5C" w14:textId="77777777">
          <w:pPr>
            <w:pStyle w:val="Rubrik1"/>
          </w:pPr>
          <w:r>
            <w:t>Motivering</w:t>
          </w:r>
        </w:p>
      </w:sdtContent>
    </w:sdt>
    <w:p w:rsidR="004B2A4F" w:rsidP="008E0FE2" w:rsidRDefault="004B2A4F" w14:paraId="0B221C5D" w14:textId="77777777">
      <w:pPr>
        <w:pStyle w:val="Normalutanindragellerluft"/>
      </w:pPr>
      <w:r w:rsidRPr="004B2A4F">
        <w:t>Syftet med förslagen anges vara att möjliggöra snabbare planprocesser genom</w:t>
      </w:r>
      <w:r w:rsidR="00BF77DE">
        <w:t xml:space="preserve"> </w:t>
      </w:r>
      <w:r w:rsidRPr="004B2A4F">
        <w:t xml:space="preserve">att </w:t>
      </w:r>
      <w:r w:rsidR="00CD4E37">
        <w:t xml:space="preserve">även </w:t>
      </w:r>
      <w:r w:rsidRPr="004B2A4F">
        <w:t>planintressenten ska kunna påbörja arbetet</w:t>
      </w:r>
      <w:r w:rsidR="00CD4E37">
        <w:t xml:space="preserve"> med</w:t>
      </w:r>
      <w:r w:rsidRPr="004B2A4F">
        <w:t xml:space="preserve"> att ta fram planeringsunderlag innan kommunen påbörja</w:t>
      </w:r>
      <w:r w:rsidR="00CD4E37">
        <w:t>r</w:t>
      </w:r>
      <w:r w:rsidRPr="004B2A4F">
        <w:t xml:space="preserve"> planläggningen.</w:t>
      </w:r>
      <w:r>
        <w:t xml:space="preserve"> F</w:t>
      </w:r>
      <w:r w:rsidRPr="00DC68B0" w:rsidR="00DC68B0">
        <w:t xml:space="preserve">örslaget att ge privat initiativrätt till detaljplaner </w:t>
      </w:r>
      <w:r w:rsidR="00302305">
        <w:t>kan ge positiva effekter</w:t>
      </w:r>
      <w:r w:rsidRPr="00302305" w:rsidR="00302305">
        <w:t xml:space="preserve">. </w:t>
      </w:r>
      <w:r w:rsidR="00302305">
        <w:t>Uppnås syftet så är det</w:t>
      </w:r>
      <w:r w:rsidRPr="00302305" w:rsidR="00302305">
        <w:t xml:space="preserve"> bra </w:t>
      </w:r>
      <w:r w:rsidR="00302305">
        <w:t>att</w:t>
      </w:r>
      <w:r w:rsidRPr="00302305" w:rsidR="00302305">
        <w:t xml:space="preserve"> planprocessen kan kortas</w:t>
      </w:r>
      <w:r w:rsidR="00CD4E37">
        <w:t xml:space="preserve"> ned</w:t>
      </w:r>
      <w:r w:rsidRPr="00302305" w:rsidR="00302305">
        <w:t xml:space="preserve">, flera externa aktörer </w:t>
      </w:r>
      <w:r w:rsidR="00CD4E37">
        <w:t xml:space="preserve">bereds möjlighet att </w:t>
      </w:r>
      <w:r w:rsidRPr="00302305" w:rsidR="00302305">
        <w:t>ta initiativ till planer</w:t>
      </w:r>
      <w:r>
        <w:t xml:space="preserve"> och </w:t>
      </w:r>
      <w:r w:rsidRPr="00302305" w:rsidR="00302305">
        <w:t xml:space="preserve">underlag </w:t>
      </w:r>
      <w:r w:rsidR="00CD4E37">
        <w:t xml:space="preserve">till dessa </w:t>
      </w:r>
      <w:r>
        <w:t xml:space="preserve">samt </w:t>
      </w:r>
      <w:r w:rsidR="00302305">
        <w:t>att</w:t>
      </w:r>
      <w:r w:rsidRPr="00302305" w:rsidR="00302305">
        <w:t xml:space="preserve"> konkurrens</w:t>
      </w:r>
      <w:r w:rsidR="00CD4E37">
        <w:t>en</w:t>
      </w:r>
      <w:r w:rsidRPr="00302305" w:rsidR="00302305">
        <w:t xml:space="preserve"> </w:t>
      </w:r>
      <w:r>
        <w:t xml:space="preserve">inom byggsektorn </w:t>
      </w:r>
      <w:r w:rsidRPr="00302305" w:rsidR="00302305">
        <w:t>kan gynnas.</w:t>
      </w:r>
    </w:p>
    <w:p w:rsidR="00DC68B0" w:rsidP="004B2A4F" w:rsidRDefault="00BB2836" w14:paraId="0B221C5E" w14:textId="7F00EE41">
      <w:pPr>
        <w:pStyle w:val="Normalutanindragellerluft"/>
        <w:ind w:firstLine="426"/>
      </w:pPr>
      <w:r w:rsidRPr="00BB2836">
        <w:t>Konsekvenser kan enligt förslaget bli ytterligare handläggning för länsstyrelserna och till</w:t>
      </w:r>
      <w:r w:rsidR="00CD4E37">
        <w:t xml:space="preserve"> vissa</w:t>
      </w:r>
      <w:r w:rsidRPr="00BB2836">
        <w:t xml:space="preserve"> delar i kommunerna i vissa processkeden. </w:t>
      </w:r>
      <w:r w:rsidR="00BF77DE">
        <w:t xml:space="preserve">Även behov av tydliggöranden lyfts i propositionsmaterialet. </w:t>
      </w:r>
      <w:r w:rsidRPr="00BB2836">
        <w:t>Det</w:t>
      </w:r>
      <w:r w:rsidR="00CD4E37">
        <w:t>ta</w:t>
      </w:r>
      <w:r w:rsidRPr="00BB2836">
        <w:t xml:space="preserve"> kan delvis </w:t>
      </w:r>
      <w:r w:rsidR="00BF77DE">
        <w:t>lösas</w:t>
      </w:r>
      <w:r w:rsidRPr="00BB2836">
        <w:t xml:space="preserve"> genom att </w:t>
      </w:r>
      <w:r>
        <w:t xml:space="preserve">utarbeta tydliga riktlinjer </w:t>
      </w:r>
      <w:r w:rsidRPr="00BB2836">
        <w:t xml:space="preserve">till berörda. </w:t>
      </w:r>
      <w:r w:rsidR="00DC68B0">
        <w:t xml:space="preserve">Det finns behov av </w:t>
      </w:r>
      <w:r>
        <w:t>a</w:t>
      </w:r>
      <w:r w:rsidR="00DC68B0">
        <w:t xml:space="preserve">tt specificera kraven och kvalitetssäkra processen. </w:t>
      </w:r>
      <w:r w:rsidR="00BF77DE">
        <w:t>Det g</w:t>
      </w:r>
      <w:r w:rsidR="004B2A4F">
        <w:t>ä</w:t>
      </w:r>
      <w:r w:rsidR="00DC68B0">
        <w:t>ll</w:t>
      </w:r>
      <w:r w:rsidR="00BF77DE">
        <w:t>er</w:t>
      </w:r>
      <w:r w:rsidRPr="00DC68B0" w:rsidR="00DC68B0">
        <w:t xml:space="preserve"> förslaget om att kommunen i planbeskedet ska redovisa vilket underlag som kan behövas.</w:t>
      </w:r>
      <w:r w:rsidR="00302305">
        <w:t xml:space="preserve"> Tydliga kvalitetskrav behöver även tas fram för </w:t>
      </w:r>
      <w:r w:rsidRPr="00DC68B0" w:rsidR="00DC68B0">
        <w:t>förslaget om att planintressen</w:t>
      </w:r>
      <w:r w:rsidR="00782CE5">
        <w:softHyphen/>
      </w:r>
      <w:r w:rsidRPr="00DC68B0" w:rsidR="00DC68B0">
        <w:t>ten ska ha möjlighet att bidra med planeringsunderlag och att det ska förtydligas att dessa underlag får tas fram av kommunen och av annan</w:t>
      </w:r>
      <w:r w:rsidR="00302305">
        <w:t xml:space="preserve">. </w:t>
      </w:r>
      <w:r w:rsidRPr="00DC68B0" w:rsidR="00DC68B0">
        <w:t xml:space="preserve">Boverket kan ges i uppdrag att utarbeta riktlinjer </w:t>
      </w:r>
      <w:r>
        <w:t>s</w:t>
      </w:r>
      <w:r w:rsidRPr="00DC68B0" w:rsidR="00DC68B0">
        <w:t xml:space="preserve">om </w:t>
      </w:r>
      <w:r>
        <w:t>kan</w:t>
      </w:r>
      <w:r w:rsidRPr="00DC68B0" w:rsidR="00DC68B0">
        <w:t xml:space="preserve"> nås via deras </w:t>
      </w:r>
      <w:r>
        <w:t xml:space="preserve">och kommunernas </w:t>
      </w:r>
      <w:r w:rsidRPr="00DC68B0" w:rsidR="00DC68B0">
        <w:t>webbplats</w:t>
      </w:r>
      <w:r>
        <w:t>er</w:t>
      </w:r>
      <w:r w:rsidRPr="00DC68B0" w:rsidR="00DC68B0">
        <w:t>, om tydliggö</w:t>
      </w:r>
      <w:r w:rsidR="00782CE5">
        <w:softHyphen/>
      </w:r>
      <w:r w:rsidRPr="00DC68B0" w:rsidR="00DC68B0">
        <w:t>rande av processen, ansvarsfördelning</w:t>
      </w:r>
      <w:r w:rsidR="00CD4E37">
        <w:t>en</w:t>
      </w:r>
      <w:r w:rsidRPr="00DC68B0" w:rsidR="00DC68B0">
        <w:t xml:space="preserve"> och vad som vanligen behövs och kan </w:t>
      </w:r>
      <w:r w:rsidR="00302305">
        <w:t xml:space="preserve">komma </w:t>
      </w:r>
      <w:r w:rsidR="00302305">
        <w:lastRenderedPageBreak/>
        <w:t xml:space="preserve">att </w:t>
      </w:r>
      <w:r w:rsidRPr="00DC68B0" w:rsidR="00DC68B0">
        <w:t xml:space="preserve">behövas i form av underlag. Det ska självklart inte ersätta det ansvar kommunen fortfarande har gällande kvalitetssäkring och kontroll. </w:t>
      </w:r>
    </w:p>
    <w:bookmarkStart w:name="_GoBack" w:displacedByCustomXml="next" w:id="1"/>
    <w:bookmarkEnd w:displacedByCustomXml="next" w:id="1"/>
    <w:sdt>
      <w:sdtPr>
        <w:alias w:val="CC_Underskrifter"/>
        <w:tag w:val="CC_Underskrifter"/>
        <w:id w:val="583496634"/>
        <w:lock w:val="sdtContentLocked"/>
        <w:placeholder>
          <w:docPart w:val="F602886CB619410B8DC533868C637750"/>
        </w:placeholder>
      </w:sdtPr>
      <w:sdtEndPr/>
      <w:sdtContent>
        <w:p w:rsidR="00242238" w:rsidP="00242238" w:rsidRDefault="00242238" w14:paraId="0B221C60" w14:textId="77777777"/>
        <w:p w:rsidRPr="008E0FE2" w:rsidR="004801AC" w:rsidP="00242238" w:rsidRDefault="00782CE5" w14:paraId="0B221C6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r>
        <w:trPr>
          <w:cantSplit/>
        </w:trPr>
        <w:tc>
          <w:tcPr>
            <w:tcW w:w="50" w:type="pct"/>
            <w:vAlign w:val="bottom"/>
          </w:tcPr>
          <w:p>
            <w:pPr>
              <w:pStyle w:val="Underskrifter"/>
              <w:spacing w:after="0"/>
            </w:pPr>
            <w:r>
              <w:t>Mikael Eskilandersson (SD)</w:t>
            </w:r>
          </w:p>
        </w:tc>
        <w:tc>
          <w:tcPr>
            <w:tcW w:w="50" w:type="pct"/>
            <w:vAlign w:val="bottom"/>
          </w:tcPr>
          <w:p>
            <w:pPr>
              <w:pStyle w:val="Underskrifter"/>
              <w:spacing w:after="0"/>
            </w:pPr>
            <w:r>
              <w:t>Angelica Lundberg (SD)</w:t>
            </w:r>
          </w:p>
        </w:tc>
      </w:tr>
    </w:tbl>
    <w:p w:rsidR="00520289" w:rsidRDefault="00520289" w14:paraId="0B221C68" w14:textId="77777777"/>
    <w:sectPr w:rsidR="0052028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21C6A" w14:textId="77777777" w:rsidR="00585D25" w:rsidRDefault="00585D25" w:rsidP="000C1CAD">
      <w:pPr>
        <w:spacing w:line="240" w:lineRule="auto"/>
      </w:pPr>
      <w:r>
        <w:separator/>
      </w:r>
    </w:p>
  </w:endnote>
  <w:endnote w:type="continuationSeparator" w:id="0">
    <w:p w14:paraId="0B221C6B" w14:textId="77777777" w:rsidR="00585D25" w:rsidRDefault="00585D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1C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1C7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1C79" w14:textId="77777777" w:rsidR="00262EA3" w:rsidRPr="00242238" w:rsidRDefault="00262EA3" w:rsidP="002422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21C68" w14:textId="77777777" w:rsidR="00585D25" w:rsidRDefault="00585D25" w:rsidP="000C1CAD">
      <w:pPr>
        <w:spacing w:line="240" w:lineRule="auto"/>
      </w:pPr>
      <w:r>
        <w:separator/>
      </w:r>
    </w:p>
  </w:footnote>
  <w:footnote w:type="continuationSeparator" w:id="0">
    <w:p w14:paraId="0B221C69" w14:textId="77777777" w:rsidR="00585D25" w:rsidRDefault="00585D2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B221C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221C7B" wp14:anchorId="0B221C7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82CE5" w14:paraId="0B221C7E" w14:textId="77777777">
                          <w:pPr>
                            <w:jc w:val="right"/>
                          </w:pPr>
                          <w:sdt>
                            <w:sdtPr>
                              <w:alias w:val="CC_Noformat_Partikod"/>
                              <w:tag w:val="CC_Noformat_Partikod"/>
                              <w:id w:val="-53464382"/>
                              <w:placeholder>
                                <w:docPart w:val="4F3455317D814AF3A47E44CAA792A228"/>
                              </w:placeholder>
                              <w:text/>
                            </w:sdtPr>
                            <w:sdtEndPr/>
                            <w:sdtContent>
                              <w:r w:rsidR="00E3401C">
                                <w:t>SD</w:t>
                              </w:r>
                            </w:sdtContent>
                          </w:sdt>
                          <w:sdt>
                            <w:sdtPr>
                              <w:alias w:val="CC_Noformat_Partinummer"/>
                              <w:tag w:val="CC_Noformat_Partinummer"/>
                              <w:id w:val="-1709555926"/>
                              <w:placeholder>
                                <w:docPart w:val="861D0D36958F47F49926F43284DAAEC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221C7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82CE5" w14:paraId="0B221C7E" w14:textId="77777777">
                    <w:pPr>
                      <w:jc w:val="right"/>
                    </w:pPr>
                    <w:sdt>
                      <w:sdtPr>
                        <w:alias w:val="CC_Noformat_Partikod"/>
                        <w:tag w:val="CC_Noformat_Partikod"/>
                        <w:id w:val="-53464382"/>
                        <w:placeholder>
                          <w:docPart w:val="4F3455317D814AF3A47E44CAA792A228"/>
                        </w:placeholder>
                        <w:text/>
                      </w:sdtPr>
                      <w:sdtEndPr/>
                      <w:sdtContent>
                        <w:r w:rsidR="00E3401C">
                          <w:t>SD</w:t>
                        </w:r>
                      </w:sdtContent>
                    </w:sdt>
                    <w:sdt>
                      <w:sdtPr>
                        <w:alias w:val="CC_Noformat_Partinummer"/>
                        <w:tag w:val="CC_Noformat_Partinummer"/>
                        <w:id w:val="-1709555926"/>
                        <w:placeholder>
                          <w:docPart w:val="861D0D36958F47F49926F43284DAAECC"/>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B221C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B221C6E" w14:textId="77777777">
    <w:pPr>
      <w:jc w:val="right"/>
    </w:pPr>
  </w:p>
  <w:p w:rsidR="00262EA3" w:rsidP="00776B74" w:rsidRDefault="00262EA3" w14:paraId="0B221C6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82CE5" w14:paraId="0B221C7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B221C7D" wp14:anchorId="0B221C7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82CE5" w14:paraId="0B221C7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3401C">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82CE5" w14:paraId="0B221C7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82CE5" w14:paraId="0B221C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:3946</w:t>
        </w:r>
      </w:sdtContent>
    </w:sdt>
  </w:p>
  <w:p w:rsidR="00262EA3" w:rsidP="00E03A3D" w:rsidRDefault="00782CE5" w14:paraId="0B221C76" w14:textId="77777777">
    <w:pPr>
      <w:pStyle w:val="Motionr"/>
    </w:pPr>
    <w:sdt>
      <w:sdtPr>
        <w:alias w:val="CC_Noformat_Avtext"/>
        <w:tag w:val="CC_Noformat_Avtext"/>
        <w:id w:val="-2020768203"/>
        <w:lock w:val="sdtContentLocked"/>
        <w15:appearance w15:val="hidden"/>
        <w:text/>
      </w:sdtPr>
      <w:sdtEndPr/>
      <w:sdtContent>
        <w:r>
          <w:t>av Roger Hedlund m.fl. (SD)</w:t>
        </w:r>
      </w:sdtContent>
    </w:sdt>
  </w:p>
  <w:sdt>
    <w:sdtPr>
      <w:alias w:val="CC_Noformat_Rubtext"/>
      <w:tag w:val="CC_Noformat_Rubtext"/>
      <w:id w:val="-218060500"/>
      <w:lock w:val="sdtLocked"/>
      <w:text/>
    </w:sdtPr>
    <w:sdtEndPr/>
    <w:sdtContent>
      <w:p w:rsidR="00262EA3" w:rsidP="00283E0F" w:rsidRDefault="00677BC8" w14:paraId="0B221C77" w14:textId="46387F46">
        <w:pPr>
          <w:pStyle w:val="FSHRub2"/>
        </w:pPr>
        <w:r>
          <w:t>med anledning av prop. 2020/21:131 Privat initiativrätt – planintressentens medverkan vid detaljplaneläggning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0B221C7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E3401C"/>
    <w:rsid w:val="000000E0"/>
    <w:rsid w:val="00000761"/>
    <w:rsid w:val="000014AF"/>
    <w:rsid w:val="00002310"/>
    <w:rsid w:val="00002CB4"/>
    <w:rsid w:val="000030B6"/>
    <w:rsid w:val="00003AF7"/>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7A"/>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38"/>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7B"/>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05"/>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9F7"/>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A4F"/>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69EA"/>
    <w:rsid w:val="00517749"/>
    <w:rsid w:val="0052028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5D25"/>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1C6"/>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BC8"/>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CE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34C"/>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5DD"/>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144"/>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836"/>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7DE"/>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37"/>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68B0"/>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01C"/>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7F0"/>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37DB2"/>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221C59"/>
  <w15:chartTrackingRefBased/>
  <w15:docId w15:val="{0906C58F-CC38-4945-8165-785A034A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1EAC93047E4FB3B3CBFCB747888FA3"/>
        <w:category>
          <w:name w:val="Allmänt"/>
          <w:gallery w:val="placeholder"/>
        </w:category>
        <w:types>
          <w:type w:val="bbPlcHdr"/>
        </w:types>
        <w:behaviors>
          <w:behavior w:val="content"/>
        </w:behaviors>
        <w:guid w:val="{BB3B5AF6-C5A4-4454-BF55-40DFAACF115F}"/>
      </w:docPartPr>
      <w:docPartBody>
        <w:p w:rsidR="00CD55EC" w:rsidRDefault="006776E3">
          <w:pPr>
            <w:pStyle w:val="E21EAC93047E4FB3B3CBFCB747888FA3"/>
          </w:pPr>
          <w:r w:rsidRPr="005A0A93">
            <w:rPr>
              <w:rStyle w:val="Platshllartext"/>
            </w:rPr>
            <w:t>Förslag till riksdagsbeslut</w:t>
          </w:r>
        </w:p>
      </w:docPartBody>
    </w:docPart>
    <w:docPart>
      <w:docPartPr>
        <w:name w:val="CB1C7B82D81D45E2B7D042E897F74EF7"/>
        <w:category>
          <w:name w:val="Allmänt"/>
          <w:gallery w:val="placeholder"/>
        </w:category>
        <w:types>
          <w:type w:val="bbPlcHdr"/>
        </w:types>
        <w:behaviors>
          <w:behavior w:val="content"/>
        </w:behaviors>
        <w:guid w:val="{1B86CCF6-A41B-475A-A6CE-C765B7CC805D}"/>
      </w:docPartPr>
      <w:docPartBody>
        <w:p w:rsidR="00CD55EC" w:rsidRDefault="006776E3">
          <w:pPr>
            <w:pStyle w:val="CB1C7B82D81D45E2B7D042E897F74EF7"/>
          </w:pPr>
          <w:r w:rsidRPr="005A0A93">
            <w:rPr>
              <w:rStyle w:val="Platshllartext"/>
            </w:rPr>
            <w:t>Motivering</w:t>
          </w:r>
        </w:p>
      </w:docPartBody>
    </w:docPart>
    <w:docPart>
      <w:docPartPr>
        <w:name w:val="4F3455317D814AF3A47E44CAA792A228"/>
        <w:category>
          <w:name w:val="Allmänt"/>
          <w:gallery w:val="placeholder"/>
        </w:category>
        <w:types>
          <w:type w:val="bbPlcHdr"/>
        </w:types>
        <w:behaviors>
          <w:behavior w:val="content"/>
        </w:behaviors>
        <w:guid w:val="{F36A1D32-B23D-44FD-94B9-D3B45686FE1A}"/>
      </w:docPartPr>
      <w:docPartBody>
        <w:p w:rsidR="00CD55EC" w:rsidRDefault="006776E3">
          <w:pPr>
            <w:pStyle w:val="4F3455317D814AF3A47E44CAA792A228"/>
          </w:pPr>
          <w:r>
            <w:rPr>
              <w:rStyle w:val="Platshllartext"/>
            </w:rPr>
            <w:t xml:space="preserve"> </w:t>
          </w:r>
        </w:p>
      </w:docPartBody>
    </w:docPart>
    <w:docPart>
      <w:docPartPr>
        <w:name w:val="861D0D36958F47F49926F43284DAAECC"/>
        <w:category>
          <w:name w:val="Allmänt"/>
          <w:gallery w:val="placeholder"/>
        </w:category>
        <w:types>
          <w:type w:val="bbPlcHdr"/>
        </w:types>
        <w:behaviors>
          <w:behavior w:val="content"/>
        </w:behaviors>
        <w:guid w:val="{FD32C837-F498-4AED-A9CE-7466EF23E3EF}"/>
      </w:docPartPr>
      <w:docPartBody>
        <w:p w:rsidR="00CD55EC" w:rsidRDefault="006776E3">
          <w:pPr>
            <w:pStyle w:val="861D0D36958F47F49926F43284DAAECC"/>
          </w:pPr>
          <w:r>
            <w:t xml:space="preserve"> </w:t>
          </w:r>
        </w:p>
      </w:docPartBody>
    </w:docPart>
    <w:docPart>
      <w:docPartPr>
        <w:name w:val="F602886CB619410B8DC533868C637750"/>
        <w:category>
          <w:name w:val="Allmänt"/>
          <w:gallery w:val="placeholder"/>
        </w:category>
        <w:types>
          <w:type w:val="bbPlcHdr"/>
        </w:types>
        <w:behaviors>
          <w:behavior w:val="content"/>
        </w:behaviors>
        <w:guid w:val="{859D34B5-2706-4F08-8ADE-B763627A6237}"/>
      </w:docPartPr>
      <w:docPartBody>
        <w:p w:rsidR="00F21173" w:rsidRDefault="00F211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E3"/>
    <w:rsid w:val="006776E3"/>
    <w:rsid w:val="006C425E"/>
    <w:rsid w:val="00CD55EC"/>
    <w:rsid w:val="00F211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1EAC93047E4FB3B3CBFCB747888FA3">
    <w:name w:val="E21EAC93047E4FB3B3CBFCB747888FA3"/>
  </w:style>
  <w:style w:type="paragraph" w:customStyle="1" w:styleId="5D41C5212C864329909205B470E6D711">
    <w:name w:val="5D41C5212C864329909205B470E6D71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7C6DAC066F342AEA47E9A73D47A03F5">
    <w:name w:val="B7C6DAC066F342AEA47E9A73D47A03F5"/>
  </w:style>
  <w:style w:type="paragraph" w:customStyle="1" w:styleId="CB1C7B82D81D45E2B7D042E897F74EF7">
    <w:name w:val="CB1C7B82D81D45E2B7D042E897F74EF7"/>
  </w:style>
  <w:style w:type="paragraph" w:customStyle="1" w:styleId="432A907948844133B5AC8646CD4066D3">
    <w:name w:val="432A907948844133B5AC8646CD4066D3"/>
  </w:style>
  <w:style w:type="paragraph" w:customStyle="1" w:styleId="61141959BDD642269FF0EEC36056D31D">
    <w:name w:val="61141959BDD642269FF0EEC36056D31D"/>
  </w:style>
  <w:style w:type="paragraph" w:customStyle="1" w:styleId="4F3455317D814AF3A47E44CAA792A228">
    <w:name w:val="4F3455317D814AF3A47E44CAA792A228"/>
  </w:style>
  <w:style w:type="paragraph" w:customStyle="1" w:styleId="861D0D36958F47F49926F43284DAAECC">
    <w:name w:val="861D0D36958F47F49926F43284DAAE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AFEC57-7CD4-4372-BF90-120BAD841297}"/>
</file>

<file path=customXml/itemProps2.xml><?xml version="1.0" encoding="utf-8"?>
<ds:datastoreItem xmlns:ds="http://schemas.openxmlformats.org/officeDocument/2006/customXml" ds:itemID="{A1F1E75C-AE5E-41A2-965E-959542D256C0}"/>
</file>

<file path=customXml/itemProps3.xml><?xml version="1.0" encoding="utf-8"?>
<ds:datastoreItem xmlns:ds="http://schemas.openxmlformats.org/officeDocument/2006/customXml" ds:itemID="{C8912A50-D967-4C31-8813-FFA90F509620}"/>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1618</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2020 21 131 Privat initiativrätt   planintressentens medverkan vid detaljplaneläggning</vt:lpstr>
      <vt:lpstr>
      </vt:lpstr>
    </vt:vector>
  </TitlesOfParts>
  <Company>Sveriges riksdag</Company>
  <LinksUpToDate>false</LinksUpToDate>
  <CharactersWithSpaces>1876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