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D48CC11225E49ACBE323C32775ABA75"/>
        </w:placeholder>
        <w15:appearance w15:val="hidden"/>
        <w:text/>
      </w:sdtPr>
      <w:sdtEndPr/>
      <w:sdtContent>
        <w:p w:rsidRPr="009B062B" w:rsidR="00AF30DD" w:rsidP="009B062B" w:rsidRDefault="00AF30DD" w14:paraId="65868DF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5a959d3-1223-46dc-a81e-06a94231aa40"/>
        <w:id w:val="489596977"/>
        <w:lock w:val="sdtLocked"/>
      </w:sdtPr>
      <w:sdtEndPr/>
      <w:sdtContent>
        <w:p w:rsidR="00DC672E" w:rsidRDefault="00670966" w14:paraId="65868DF5" w14:textId="310DF149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till att dagens sjukförsäkring ger större möjlighet till individuella hänsyn </w:t>
          </w:r>
          <w:r w:rsidR="00E44178">
            <w:t>vid</w:t>
          </w:r>
          <w:r>
            <w:t xml:space="preserve"> prövningen mot normalt förekommande arbete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A749B483444B30B0BD68B438466034"/>
        </w:placeholder>
        <w15:appearance w15:val="hidden"/>
        <w:text/>
      </w:sdtPr>
      <w:sdtEndPr/>
      <w:sdtContent>
        <w:p w:rsidRPr="009B062B" w:rsidR="006D79C9" w:rsidP="00333E95" w:rsidRDefault="006D79C9" w14:paraId="65868DF6" w14:textId="77777777">
          <w:pPr>
            <w:pStyle w:val="Rubrik1"/>
          </w:pPr>
          <w:r>
            <w:t>Motivering</w:t>
          </w:r>
        </w:p>
      </w:sdtContent>
    </w:sdt>
    <w:p w:rsidRPr="00EE0378" w:rsidR="002B2C78" w:rsidP="00EE0378" w:rsidRDefault="002B2C78" w14:paraId="65868DF8" w14:textId="4A4D4E0C">
      <w:pPr>
        <w:pStyle w:val="Normalutanindragellerluft"/>
      </w:pPr>
      <w:r w:rsidRPr="00EE0378">
        <w:t>Problemen i dagens sjukförsäkring är såväl utformning som tillämpning. Arbetsmarkna</w:t>
      </w:r>
      <w:r w:rsidR="00EE0378">
        <w:t>dsbegreppet och prövningen mot ”normalt förekommande arbete”</w:t>
      </w:r>
      <w:r w:rsidRPr="00EE0378">
        <w:t xml:space="preserve"> avser vanliga arbeten på arbetsmarknaden där den försäkrades arbetsförmåga kan tas till vara i full eller närmast full omfattning. I praktiken sker inte prövningen mot normalt förekommande arbete utan mot den försäkrades medicinska förutsättningar för arbete. Den enskildes arbetsförmåga relateras alltså inte till ett faktiskt existerande arbete. </w:t>
      </w:r>
    </w:p>
    <w:p w:rsidR="002B2C78" w:rsidP="002B2C78" w:rsidRDefault="002B2C78" w14:paraId="65868DF9" w14:textId="77777777">
      <w:r>
        <w:lastRenderedPageBreak/>
        <w:t>Den individuella bedömningen i sjukförsäkringen är viktig. Möjligheten till särskilda skäl som ålder och utbildning bör finnas i bedömningen. Det är orimligt att det ställs samma krav på en lågutbildad 64-åring i glesbygd som en högutbildad 33-åring i storstan.</w:t>
      </w:r>
    </w:p>
    <w:p w:rsidR="002B2C78" w:rsidP="002B2C78" w:rsidRDefault="002B2C78" w14:paraId="65868DFA" w14:textId="77777777">
      <w:r>
        <w:t>Det är viktigt att förtydliga arbetsmarknadsbegreppet så att det handlar om en reell arbetsmarknad där FK och AK gör samma tolkning.</w:t>
      </w:r>
    </w:p>
    <w:p w:rsidR="002B2C78" w:rsidP="002B2C78" w:rsidRDefault="002B2C78" w14:paraId="65868DFB" w14:textId="209A81C8">
      <w:r>
        <w:t>Med möjlighet att åter ta hänsyn till</w:t>
      </w:r>
      <w:r w:rsidR="00EE0378">
        <w:t xml:space="preserve"> ”särskilda skäl”</w:t>
      </w:r>
      <w:r>
        <w:t xml:space="preserve"> skulle försäkringen bli mänskligare och det skulle bli möjligt för den enskilde att förstå besluten.</w:t>
      </w:r>
    </w:p>
    <w:bookmarkStart w:name="_GoBack" w:id="1"/>
    <w:bookmarkEnd w:id="1"/>
    <w:p w:rsidRPr="002B2C78" w:rsidR="00EE0378" w:rsidP="002B2C78" w:rsidRDefault="00EE0378" w14:paraId="62718EC0" w14:textId="77777777"/>
    <w:sdt>
      <w:sdtPr>
        <w:alias w:val="CC_Underskrifter"/>
        <w:tag w:val="CC_Underskrifter"/>
        <w:id w:val="583496634"/>
        <w:lock w:val="sdtContentLocked"/>
        <w:placeholder>
          <w:docPart w:val="D90113F9E7064B8FA45B9DCAFC7FC844"/>
        </w:placeholder>
        <w15:appearance w15:val="hidden"/>
      </w:sdtPr>
      <w:sdtEndPr/>
      <w:sdtContent>
        <w:p w:rsidR="004801AC" w:rsidP="00874506" w:rsidRDefault="00EE0378" w14:paraId="65868DF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Annelie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</w:tr>
    </w:tbl>
    <w:p w:rsidR="00C34A4E" w:rsidRDefault="00C34A4E" w14:paraId="65868E00" w14:textId="77777777"/>
    <w:sectPr w:rsidR="00C34A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8E02" w14:textId="77777777" w:rsidR="002B2C78" w:rsidRDefault="002B2C78" w:rsidP="000C1CAD">
      <w:pPr>
        <w:spacing w:line="240" w:lineRule="auto"/>
      </w:pPr>
      <w:r>
        <w:separator/>
      </w:r>
    </w:p>
  </w:endnote>
  <w:endnote w:type="continuationSeparator" w:id="0">
    <w:p w14:paraId="65868E03" w14:textId="77777777" w:rsidR="002B2C78" w:rsidRDefault="002B2C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8E0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8E09" w14:textId="2B4F9E9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03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8E00" w14:textId="77777777" w:rsidR="002B2C78" w:rsidRDefault="002B2C78" w:rsidP="000C1CAD">
      <w:pPr>
        <w:spacing w:line="240" w:lineRule="auto"/>
      </w:pPr>
      <w:r>
        <w:separator/>
      </w:r>
    </w:p>
  </w:footnote>
  <w:footnote w:type="continuationSeparator" w:id="0">
    <w:p w14:paraId="65868E01" w14:textId="77777777" w:rsidR="002B2C78" w:rsidRDefault="002B2C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5868E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868E13" wp14:anchorId="65868E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E0378" w14:paraId="65868E1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85C00C624C41E5A35F55AD27CC9579"/>
                              </w:placeholder>
                              <w:text/>
                            </w:sdtPr>
                            <w:sdtEndPr/>
                            <w:sdtContent>
                              <w:r w:rsidR="002B2C7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64B3AE4BC841AEB675C44E0EBDF9A9"/>
                              </w:placeholder>
                              <w:text/>
                            </w:sdtPr>
                            <w:sdtEndPr/>
                            <w:sdtContent>
                              <w:r w:rsidR="002B2C78">
                                <w:t>1169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868E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E0378" w14:paraId="65868E1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85C00C624C41E5A35F55AD27CC9579"/>
                        </w:placeholder>
                        <w:text/>
                      </w:sdtPr>
                      <w:sdtEndPr/>
                      <w:sdtContent>
                        <w:r w:rsidR="002B2C7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64B3AE4BC841AEB675C44E0EBDF9A9"/>
                        </w:placeholder>
                        <w:text/>
                      </w:sdtPr>
                      <w:sdtEndPr/>
                      <w:sdtContent>
                        <w:r w:rsidR="002B2C78">
                          <w:t>1169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5868E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0378" w14:paraId="65868E0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E64B3AE4BC841AEB675C44E0EBDF9A9"/>
        </w:placeholder>
        <w:text/>
      </w:sdtPr>
      <w:sdtEndPr/>
      <w:sdtContent>
        <w:r w:rsidR="002B2C78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B2C78">
          <w:t>1169</w:t>
        </w:r>
      </w:sdtContent>
    </w:sdt>
  </w:p>
  <w:p w:rsidR="004F35FE" w:rsidP="00776B74" w:rsidRDefault="004F35FE" w14:paraId="65868E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0378" w14:paraId="65868E0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B2C7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B2C78">
          <w:t>1169</w:t>
        </w:r>
      </w:sdtContent>
    </w:sdt>
  </w:p>
  <w:p w:rsidR="004F35FE" w:rsidP="00A314CF" w:rsidRDefault="00EE0378" w14:paraId="65868E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E0378" w14:paraId="65868E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E0378" w14:paraId="65868E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:2218</w:t>
        </w:r>
      </w:sdtContent>
    </w:sdt>
  </w:p>
  <w:p w:rsidR="004F35FE" w:rsidP="00E03A3D" w:rsidRDefault="00EE0378" w14:paraId="65868E0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Annelie Karlsson och Marianne Pettersson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B68DC" w14:paraId="65868E0F" w14:textId="7730E776">
        <w:pPr>
          <w:pStyle w:val="FSHRub2"/>
        </w:pPr>
        <w:r>
          <w:t>En rättssäker och mänsklig sjukförsäkring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5868E1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CB2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78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3BC9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C40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0966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50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8DC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4A4E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3EFF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C672E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854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178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378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868DF3"/>
  <w15:chartTrackingRefBased/>
  <w15:docId w15:val="{9C33AC8D-D953-4578-AEC3-A2D7DB6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48CC11225E49ACBE323C32775AB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381B-61F0-4193-8E6F-3D9D05AFE232}"/>
      </w:docPartPr>
      <w:docPartBody>
        <w:p w:rsidR="00853479" w:rsidRDefault="00853479">
          <w:pPr>
            <w:pStyle w:val="5D48CC11225E49ACBE323C32775ABA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A749B483444B30B0BD68B438466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CD390-51EE-4F29-A6F8-3229A7F3458E}"/>
      </w:docPartPr>
      <w:docPartBody>
        <w:p w:rsidR="00853479" w:rsidRDefault="00853479">
          <w:pPr>
            <w:pStyle w:val="BFA749B483444B30B0BD68B4384660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85C00C624C41E5A35F55AD27CC9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2A748-5E42-49C8-AB88-B7197735568D}"/>
      </w:docPartPr>
      <w:docPartBody>
        <w:p w:rsidR="00853479" w:rsidRDefault="00853479">
          <w:pPr>
            <w:pStyle w:val="FE85C00C624C41E5A35F55AD27CC9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64B3AE4BC841AEB675C44E0EBDF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196B4-8D14-4A81-B6E2-30F9E8E03FC9}"/>
      </w:docPartPr>
      <w:docPartBody>
        <w:p w:rsidR="00853479" w:rsidRDefault="00853479">
          <w:pPr>
            <w:pStyle w:val="BE64B3AE4BC841AEB675C44E0EBDF9A9"/>
          </w:pPr>
          <w:r>
            <w:t xml:space="preserve"> </w:t>
          </w:r>
        </w:p>
      </w:docPartBody>
    </w:docPart>
    <w:docPart>
      <w:docPartPr>
        <w:name w:val="D90113F9E7064B8FA45B9DCAFC7FC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4C257-F615-41FB-BD93-14A8D0920E0A}"/>
      </w:docPartPr>
      <w:docPartBody>
        <w:p w:rsidR="00000000" w:rsidRDefault="00C242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79"/>
    <w:rsid w:val="008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48CC11225E49ACBE323C32775ABA75">
    <w:name w:val="5D48CC11225E49ACBE323C32775ABA75"/>
  </w:style>
  <w:style w:type="paragraph" w:customStyle="1" w:styleId="D13DD17389354908A8F784E448E81FBD">
    <w:name w:val="D13DD17389354908A8F784E448E81FBD"/>
  </w:style>
  <w:style w:type="paragraph" w:customStyle="1" w:styleId="05B0899F00A3418AAB93C16629BB4C68">
    <w:name w:val="05B0899F00A3418AAB93C16629BB4C68"/>
  </w:style>
  <w:style w:type="paragraph" w:customStyle="1" w:styleId="BFA749B483444B30B0BD68B438466034">
    <w:name w:val="BFA749B483444B30B0BD68B438466034"/>
  </w:style>
  <w:style w:type="paragraph" w:customStyle="1" w:styleId="F948C15E5E3548B1B727ADF108129199">
    <w:name w:val="F948C15E5E3548B1B727ADF108129199"/>
  </w:style>
  <w:style w:type="paragraph" w:customStyle="1" w:styleId="FE85C00C624C41E5A35F55AD27CC9579">
    <w:name w:val="FE85C00C624C41E5A35F55AD27CC9579"/>
  </w:style>
  <w:style w:type="paragraph" w:customStyle="1" w:styleId="BE64B3AE4BC841AEB675C44E0EBDF9A9">
    <w:name w:val="BE64B3AE4BC841AEB675C44E0EBDF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B6A12-2884-4B59-ADDA-7A15864A2746}"/>
</file>

<file path=customXml/itemProps2.xml><?xml version="1.0" encoding="utf-8"?>
<ds:datastoreItem xmlns:ds="http://schemas.openxmlformats.org/officeDocument/2006/customXml" ds:itemID="{71F52540-EDC7-4D27-A3E8-655CD745E88D}"/>
</file>

<file path=customXml/itemProps3.xml><?xml version="1.0" encoding="utf-8"?>
<ds:datastoreItem xmlns:ds="http://schemas.openxmlformats.org/officeDocument/2006/customXml" ds:itemID="{ACE4C23B-A73F-4107-B216-D14546916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1179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S1169 En rättssäker och mänskilig sjukförsäkring</vt:lpstr>
      <vt:lpstr>
      </vt:lpstr>
    </vt:vector>
  </TitlesOfParts>
  <Company>Sveriges riksdag</Company>
  <LinksUpToDate>false</LinksUpToDate>
  <CharactersWithSpaces>1361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