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FA6EBC3D3E4326B4AFB5EE4BC6C11F"/>
        </w:placeholder>
        <w:text/>
      </w:sdtPr>
      <w:sdtEndPr/>
      <w:sdtContent>
        <w:p w:rsidRPr="009B062B" w:rsidR="00AF30DD" w:rsidP="001261C7" w:rsidRDefault="00AF30DD" w14:paraId="7624C56D" w14:textId="77777777">
          <w:pPr>
            <w:pStyle w:val="Rubrik1"/>
            <w:spacing w:after="300"/>
          </w:pPr>
          <w:r w:rsidRPr="009B062B">
            <w:t>Förslag till riksdagsbeslut</w:t>
          </w:r>
        </w:p>
      </w:sdtContent>
    </w:sdt>
    <w:sdt>
      <w:sdtPr>
        <w:alias w:val="Yrkande 1"/>
        <w:tag w:val="5ddc5796-8409-45e8-9f89-503f1a794e37"/>
        <w:id w:val="-1527785100"/>
        <w:lock w:val="sdtLocked"/>
      </w:sdtPr>
      <w:sdtEndPr/>
      <w:sdtContent>
        <w:p w:rsidR="008B7034" w:rsidRDefault="00B57BCD" w14:paraId="7624C56E" w14:textId="77777777">
          <w:pPr>
            <w:pStyle w:val="Frslagstext"/>
            <w:numPr>
              <w:ilvl w:val="0"/>
              <w:numId w:val="0"/>
            </w:numPr>
          </w:pPr>
          <w:r>
            <w:t>Riksdagen ställer sig bakom det som anförs i motionen om behovet av en skattereform för att främja rättvisan i socialförsäkringssystemet samt få enhetlighet och likvärdighet i beskattningen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E973BBFC2B4329BAEDEDDBE91A59B8"/>
        </w:placeholder>
        <w:text/>
      </w:sdtPr>
      <w:sdtEndPr/>
      <w:sdtContent>
        <w:p w:rsidRPr="009B062B" w:rsidR="006D79C9" w:rsidP="00333E95" w:rsidRDefault="006D79C9" w14:paraId="7624C56F" w14:textId="77777777">
          <w:pPr>
            <w:pStyle w:val="Rubrik1"/>
          </w:pPr>
          <w:r>
            <w:t>Motivering</w:t>
          </w:r>
        </w:p>
      </w:sdtContent>
    </w:sdt>
    <w:p w:rsidR="00645459" w:rsidP="004A4FAA" w:rsidRDefault="00645459" w14:paraId="7624C570" w14:textId="2C4AA004">
      <w:pPr>
        <w:pStyle w:val="Normalutanindragellerluft"/>
      </w:pPr>
      <w:r>
        <w:t>Under de borg</w:t>
      </w:r>
      <w:r w:rsidR="00E24931">
        <w:t>er</w:t>
      </w:r>
      <w:r>
        <w:t>liga alliansåren så användes pengar som tidigare var löntagarnas till annat i statsbudgeten, detta kritiserade arbetsmarknade</w:t>
      </w:r>
      <w:r w:rsidR="00E24931">
        <w:t>n</w:t>
      </w:r>
      <w:r>
        <w:t>s parter starkt eftersom de ansåg att löntagarna avstått pengar för att ha en god social trygghet vid arbetslöshet och sjuk</w:t>
      </w:r>
      <w:r w:rsidR="004A4FAA">
        <w:softHyphen/>
      </w:r>
      <w:r>
        <w:t>dom. De som drabbades allra hårdast var sjuka och arbetslösa som fick sänkta ersätt</w:t>
      </w:r>
      <w:r w:rsidR="004A4FAA">
        <w:softHyphen/>
      </w:r>
      <w:r>
        <w:t>ningar och dessutom högre skatt än de som arbetade med samma inkomst.</w:t>
      </w:r>
    </w:p>
    <w:p w:rsidRPr="00645459" w:rsidR="00645459" w:rsidP="004A4FAA" w:rsidRDefault="00645459" w14:paraId="7624C571" w14:textId="29D9178B">
      <w:r w:rsidRPr="00645459">
        <w:t>En genomsnittlig LO-arbetare som är sjukskriven får betala omkring 1</w:t>
      </w:r>
      <w:r w:rsidR="00E24931">
        <w:t> </w:t>
      </w:r>
      <w:r w:rsidRPr="00645459">
        <w:t xml:space="preserve">500 mer i månaden än en som arbetar med samma inkomst. </w:t>
      </w:r>
    </w:p>
    <w:p w:rsidRPr="00645459" w:rsidR="00645459" w:rsidP="004A4FAA" w:rsidRDefault="00645459" w14:paraId="7624C572" w14:textId="77777777">
      <w:r w:rsidRPr="00645459">
        <w:t>Detta trots att flera hundra tusen personer årligen får sjukpenning och a-kassa så tycker svenska folket inte om den orättvisa beskattningen på sjukpenningen och a-kassa.</w:t>
      </w:r>
    </w:p>
    <w:p w:rsidR="00645459" w:rsidP="004A4FAA" w:rsidRDefault="00645459" w14:paraId="7624C573" w14:textId="30B0BB5A">
      <w:r>
        <w:t xml:space="preserve">Nästan hälften anser att sjukpenning och a-kassa bör beskattas lägre än lönen. 46 procent anser att skatten borde vara lika. </w:t>
      </w:r>
    </w:p>
    <w:p w:rsidRPr="00645459" w:rsidR="00645459" w:rsidP="004A4FAA" w:rsidRDefault="00645459" w14:paraId="7624C574" w14:textId="1251B819">
      <w:r w:rsidRPr="00645459">
        <w:t>Endast 6</w:t>
      </w:r>
      <w:r>
        <w:t xml:space="preserve"> procent</w:t>
      </w:r>
      <w:r w:rsidRPr="00645459">
        <w:t xml:space="preserve"> av de tillfrågade tycker att lön ska beskattas lägre än sjukpenning och a-kassa enligt SVT och Sifo. Även om den S</w:t>
      </w:r>
      <w:r w:rsidR="00E24931">
        <w:t>-</w:t>
      </w:r>
      <w:r w:rsidRPr="00645459">
        <w:t xml:space="preserve">ledda regeringen gjort mycket för att återskapa rättvisa finns orättvisa regler kvar att bekämpa, </w:t>
      </w:r>
    </w:p>
    <w:p w:rsidR="00645459" w:rsidP="004A4FAA" w:rsidRDefault="00645459" w14:paraId="7624C575" w14:textId="77777777">
      <w:r w:rsidRPr="00645459">
        <w:t>För att kunna genomföra en likvärdig skatt och höja ersättningsnivåerna behöver regelverken ändras. Att de som har det allra sämst ekonomiskt ska betala mer i skatt än de som tjänar mer är ohållbart. Sedan den borgerliga regeringen föll år 2014 har de två socialdemokratiskt ledda regeringarna jobbat hårt för att täppa igen skattegapet mellan pensionärer och arbetare. Det är en hård match att ta och det har inte varit enkelt och mer finns att göra. Våra sköra sjuka och pensionärer och arbetslösa förtjänar en jämlik behandling likt övriga i samhället.</w:t>
      </w:r>
    </w:p>
    <w:p w:rsidRPr="00645459" w:rsidR="00E71716" w:rsidP="004A4FAA" w:rsidRDefault="00E71716" w14:paraId="7624C576" w14:textId="77777777">
      <w:r>
        <w:rPr>
          <w:rStyle w:val="FrslagstextChar"/>
        </w:rPr>
        <w:lastRenderedPageBreak/>
        <w:t xml:space="preserve">Det behövs en skattereform för att främja </w:t>
      </w:r>
      <w:r w:rsidRPr="00E2443B">
        <w:rPr>
          <w:rStyle w:val="FrslagstextChar"/>
        </w:rPr>
        <w:t>rättvi</w:t>
      </w:r>
      <w:r>
        <w:rPr>
          <w:rStyle w:val="FrslagstextChar"/>
        </w:rPr>
        <w:t xml:space="preserve">san i </w:t>
      </w:r>
      <w:r w:rsidRPr="00E2443B">
        <w:rPr>
          <w:rStyle w:val="FrslagstextChar"/>
        </w:rPr>
        <w:t>socialförsäkringssystem</w:t>
      </w:r>
      <w:r>
        <w:rPr>
          <w:rStyle w:val="FrslagstextChar"/>
        </w:rPr>
        <w:t>et</w:t>
      </w:r>
      <w:r w:rsidRPr="00E2443B">
        <w:rPr>
          <w:rStyle w:val="FrslagstextChar"/>
        </w:rPr>
        <w:t xml:space="preserve"> </w:t>
      </w:r>
      <w:r>
        <w:rPr>
          <w:rStyle w:val="FrslagstextChar"/>
        </w:rPr>
        <w:t>samt</w:t>
      </w:r>
      <w:r w:rsidRPr="00E2443B">
        <w:rPr>
          <w:rStyle w:val="FrslagstextChar"/>
        </w:rPr>
        <w:t xml:space="preserve"> </w:t>
      </w:r>
      <w:r>
        <w:rPr>
          <w:rStyle w:val="FrslagstextChar"/>
        </w:rPr>
        <w:t>få enhetlighet och likvärdighet i beskattningen.</w:t>
      </w:r>
    </w:p>
    <w:sdt>
      <w:sdtPr>
        <w:alias w:val="CC_Underskrifter"/>
        <w:tag w:val="CC_Underskrifter"/>
        <w:id w:val="583496634"/>
        <w:lock w:val="sdtContentLocked"/>
        <w:placeholder>
          <w:docPart w:val="3913CB1E8D794AED9894CAA8B4341E41"/>
        </w:placeholder>
      </w:sdtPr>
      <w:sdtEndPr/>
      <w:sdtContent>
        <w:p w:rsidR="001261C7" w:rsidP="001261C7" w:rsidRDefault="001261C7" w14:paraId="7624C577" w14:textId="77777777"/>
        <w:p w:rsidRPr="008E0FE2" w:rsidR="004801AC" w:rsidP="001261C7" w:rsidRDefault="00A25214" w14:paraId="7624C5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Björn Wiechel (S)</w:t>
            </w:r>
          </w:p>
        </w:tc>
      </w:tr>
    </w:tbl>
    <w:p w:rsidR="00B64933" w:rsidRDefault="00B64933" w14:paraId="7624C57C" w14:textId="77777777">
      <w:bookmarkStart w:name="_GoBack" w:id="1"/>
      <w:bookmarkEnd w:id="1"/>
    </w:p>
    <w:sectPr w:rsidR="00B649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4C57E" w14:textId="77777777" w:rsidR="008D2369" w:rsidRDefault="008D2369" w:rsidP="000C1CAD">
      <w:pPr>
        <w:spacing w:line="240" w:lineRule="auto"/>
      </w:pPr>
      <w:r>
        <w:separator/>
      </w:r>
    </w:p>
  </w:endnote>
  <w:endnote w:type="continuationSeparator" w:id="0">
    <w:p w14:paraId="7624C57F" w14:textId="77777777" w:rsidR="008D2369" w:rsidRDefault="008D23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C5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C5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C58D" w14:textId="77777777" w:rsidR="00262EA3" w:rsidRPr="001261C7" w:rsidRDefault="00262EA3" w:rsidP="001261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C57C" w14:textId="77777777" w:rsidR="008D2369" w:rsidRDefault="008D2369" w:rsidP="000C1CAD">
      <w:pPr>
        <w:spacing w:line="240" w:lineRule="auto"/>
      </w:pPr>
      <w:r>
        <w:separator/>
      </w:r>
    </w:p>
  </w:footnote>
  <w:footnote w:type="continuationSeparator" w:id="0">
    <w:p w14:paraId="7624C57D" w14:textId="77777777" w:rsidR="008D2369" w:rsidRDefault="008D23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24C5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24C58F" wp14:anchorId="7624C5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5214" w14:paraId="7624C592" w14:textId="77777777">
                          <w:pPr>
                            <w:jc w:val="right"/>
                          </w:pPr>
                          <w:sdt>
                            <w:sdtPr>
                              <w:alias w:val="CC_Noformat_Partikod"/>
                              <w:tag w:val="CC_Noformat_Partikod"/>
                              <w:id w:val="-53464382"/>
                              <w:placeholder>
                                <w:docPart w:val="0B9A208796634657BAE309DDB6CB9074"/>
                              </w:placeholder>
                              <w:text/>
                            </w:sdtPr>
                            <w:sdtEndPr/>
                            <w:sdtContent>
                              <w:r w:rsidR="00645459">
                                <w:t>S</w:t>
                              </w:r>
                            </w:sdtContent>
                          </w:sdt>
                          <w:sdt>
                            <w:sdtPr>
                              <w:alias w:val="CC_Noformat_Partinummer"/>
                              <w:tag w:val="CC_Noformat_Partinummer"/>
                              <w:id w:val="-1709555926"/>
                              <w:placeholder>
                                <w:docPart w:val="A681AA11613240C493ED8C827F03E943"/>
                              </w:placeholder>
                              <w:text/>
                            </w:sdtPr>
                            <w:sdtEndPr/>
                            <w:sdtContent>
                              <w:r w:rsidR="00645459">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24C5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5214" w14:paraId="7624C592" w14:textId="77777777">
                    <w:pPr>
                      <w:jc w:val="right"/>
                    </w:pPr>
                    <w:sdt>
                      <w:sdtPr>
                        <w:alias w:val="CC_Noformat_Partikod"/>
                        <w:tag w:val="CC_Noformat_Partikod"/>
                        <w:id w:val="-53464382"/>
                        <w:placeholder>
                          <w:docPart w:val="0B9A208796634657BAE309DDB6CB9074"/>
                        </w:placeholder>
                        <w:text/>
                      </w:sdtPr>
                      <w:sdtEndPr/>
                      <w:sdtContent>
                        <w:r w:rsidR="00645459">
                          <w:t>S</w:t>
                        </w:r>
                      </w:sdtContent>
                    </w:sdt>
                    <w:sdt>
                      <w:sdtPr>
                        <w:alias w:val="CC_Noformat_Partinummer"/>
                        <w:tag w:val="CC_Noformat_Partinummer"/>
                        <w:id w:val="-1709555926"/>
                        <w:placeholder>
                          <w:docPart w:val="A681AA11613240C493ED8C827F03E943"/>
                        </w:placeholder>
                        <w:text/>
                      </w:sdtPr>
                      <w:sdtEndPr/>
                      <w:sdtContent>
                        <w:r w:rsidR="00645459">
                          <w:t>1221</w:t>
                        </w:r>
                      </w:sdtContent>
                    </w:sdt>
                  </w:p>
                </w:txbxContent>
              </v:textbox>
              <w10:wrap anchorx="page"/>
            </v:shape>
          </w:pict>
        </mc:Fallback>
      </mc:AlternateContent>
    </w:r>
  </w:p>
  <w:p w:rsidRPr="00293C4F" w:rsidR="00262EA3" w:rsidP="00776B74" w:rsidRDefault="00262EA3" w14:paraId="7624C5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24C582" w14:textId="77777777">
    <w:pPr>
      <w:jc w:val="right"/>
    </w:pPr>
  </w:p>
  <w:p w:rsidR="00262EA3" w:rsidP="00776B74" w:rsidRDefault="00262EA3" w14:paraId="7624C5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5214" w14:paraId="7624C5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24C591" wp14:anchorId="7624C5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5214" w14:paraId="7624C5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5459">
          <w:t>S</w:t>
        </w:r>
      </w:sdtContent>
    </w:sdt>
    <w:sdt>
      <w:sdtPr>
        <w:alias w:val="CC_Noformat_Partinummer"/>
        <w:tag w:val="CC_Noformat_Partinummer"/>
        <w:id w:val="-2014525982"/>
        <w:text/>
      </w:sdtPr>
      <w:sdtEndPr/>
      <w:sdtContent>
        <w:r w:rsidR="00645459">
          <w:t>1221</w:t>
        </w:r>
      </w:sdtContent>
    </w:sdt>
  </w:p>
  <w:p w:rsidRPr="008227B3" w:rsidR="00262EA3" w:rsidP="008227B3" w:rsidRDefault="00A25214" w14:paraId="7624C5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5214" w14:paraId="7624C5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:1818</w:t>
        </w:r>
      </w:sdtContent>
    </w:sdt>
  </w:p>
  <w:p w:rsidR="00262EA3" w:rsidP="00E03A3D" w:rsidRDefault="00A25214" w14:paraId="7624C58A" w14:textId="77777777">
    <w:pPr>
      <w:pStyle w:val="Motionr"/>
    </w:pPr>
    <w:sdt>
      <w:sdtPr>
        <w:alias w:val="CC_Noformat_Avtext"/>
        <w:tag w:val="CC_Noformat_Avtext"/>
        <w:id w:val="-2020768203"/>
        <w:lock w:val="sdtContentLocked"/>
        <w15:appearance w15:val="hidden"/>
        <w:text/>
      </w:sdtPr>
      <w:sdtEndPr/>
      <w:sdtContent>
        <w:r>
          <w:t>av Isak From och Björn Wiechel (båda S)</w:t>
        </w:r>
      </w:sdtContent>
    </w:sdt>
  </w:p>
  <w:sdt>
    <w:sdtPr>
      <w:alias w:val="CC_Noformat_Rubtext"/>
      <w:tag w:val="CC_Noformat_Rubtext"/>
      <w:id w:val="-218060500"/>
      <w:lock w:val="sdtLocked"/>
      <w:text/>
    </w:sdtPr>
    <w:sdtEndPr/>
    <w:sdtContent>
      <w:p w:rsidR="00262EA3" w:rsidP="00283E0F" w:rsidRDefault="00645459" w14:paraId="7624C58B" w14:textId="77777777">
        <w:pPr>
          <w:pStyle w:val="FSHRub2"/>
        </w:pPr>
        <w:r>
          <w:t>Rättvisa 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7624C5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454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1C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B8"/>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1E"/>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FAA"/>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50"/>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45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A5"/>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034"/>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36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14"/>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4D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CD"/>
    <w:rsid w:val="00B57D79"/>
    <w:rsid w:val="00B60647"/>
    <w:rsid w:val="00B60955"/>
    <w:rsid w:val="00B61044"/>
    <w:rsid w:val="00B6124E"/>
    <w:rsid w:val="00B628A7"/>
    <w:rsid w:val="00B63A7C"/>
    <w:rsid w:val="00B63AEC"/>
    <w:rsid w:val="00B63CF7"/>
    <w:rsid w:val="00B64567"/>
    <w:rsid w:val="00B64933"/>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43B"/>
    <w:rsid w:val="00E24663"/>
    <w:rsid w:val="00E24765"/>
    <w:rsid w:val="00E24898"/>
    <w:rsid w:val="00E2493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71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24C56C"/>
  <w15:chartTrackingRefBased/>
  <w15:docId w15:val="{DEAE1C50-2957-4259-B89D-B2C8878F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A6EBC3D3E4326B4AFB5EE4BC6C11F"/>
        <w:category>
          <w:name w:val="Allmänt"/>
          <w:gallery w:val="placeholder"/>
        </w:category>
        <w:types>
          <w:type w:val="bbPlcHdr"/>
        </w:types>
        <w:behaviors>
          <w:behavior w:val="content"/>
        </w:behaviors>
        <w:guid w:val="{A79EC2DF-14AD-4749-A8C3-85EE3C18A074}"/>
      </w:docPartPr>
      <w:docPartBody>
        <w:p w:rsidR="00E9532F" w:rsidRDefault="00ED69EF">
          <w:pPr>
            <w:pStyle w:val="37FA6EBC3D3E4326B4AFB5EE4BC6C11F"/>
          </w:pPr>
          <w:r w:rsidRPr="005A0A93">
            <w:rPr>
              <w:rStyle w:val="Platshllartext"/>
            </w:rPr>
            <w:t>Förslag till riksdagsbeslut</w:t>
          </w:r>
        </w:p>
      </w:docPartBody>
    </w:docPart>
    <w:docPart>
      <w:docPartPr>
        <w:name w:val="9EE973BBFC2B4329BAEDEDDBE91A59B8"/>
        <w:category>
          <w:name w:val="Allmänt"/>
          <w:gallery w:val="placeholder"/>
        </w:category>
        <w:types>
          <w:type w:val="bbPlcHdr"/>
        </w:types>
        <w:behaviors>
          <w:behavior w:val="content"/>
        </w:behaviors>
        <w:guid w:val="{CF703751-2B83-4115-A6D2-F71AC3F80F67}"/>
      </w:docPartPr>
      <w:docPartBody>
        <w:p w:rsidR="00E9532F" w:rsidRDefault="00ED69EF">
          <w:pPr>
            <w:pStyle w:val="9EE973BBFC2B4329BAEDEDDBE91A59B8"/>
          </w:pPr>
          <w:r w:rsidRPr="005A0A93">
            <w:rPr>
              <w:rStyle w:val="Platshllartext"/>
            </w:rPr>
            <w:t>Motivering</w:t>
          </w:r>
        </w:p>
      </w:docPartBody>
    </w:docPart>
    <w:docPart>
      <w:docPartPr>
        <w:name w:val="0B9A208796634657BAE309DDB6CB9074"/>
        <w:category>
          <w:name w:val="Allmänt"/>
          <w:gallery w:val="placeholder"/>
        </w:category>
        <w:types>
          <w:type w:val="bbPlcHdr"/>
        </w:types>
        <w:behaviors>
          <w:behavior w:val="content"/>
        </w:behaviors>
        <w:guid w:val="{DAE3495A-43A4-4525-84F2-E07A7B6826A0}"/>
      </w:docPartPr>
      <w:docPartBody>
        <w:p w:rsidR="00E9532F" w:rsidRDefault="00ED69EF">
          <w:pPr>
            <w:pStyle w:val="0B9A208796634657BAE309DDB6CB9074"/>
          </w:pPr>
          <w:r>
            <w:rPr>
              <w:rStyle w:val="Platshllartext"/>
            </w:rPr>
            <w:t xml:space="preserve"> </w:t>
          </w:r>
        </w:p>
      </w:docPartBody>
    </w:docPart>
    <w:docPart>
      <w:docPartPr>
        <w:name w:val="A681AA11613240C493ED8C827F03E943"/>
        <w:category>
          <w:name w:val="Allmänt"/>
          <w:gallery w:val="placeholder"/>
        </w:category>
        <w:types>
          <w:type w:val="bbPlcHdr"/>
        </w:types>
        <w:behaviors>
          <w:behavior w:val="content"/>
        </w:behaviors>
        <w:guid w:val="{153BA93C-F8BF-4AA6-ACBC-59A65A903C06}"/>
      </w:docPartPr>
      <w:docPartBody>
        <w:p w:rsidR="00E9532F" w:rsidRDefault="00ED69EF">
          <w:pPr>
            <w:pStyle w:val="A681AA11613240C493ED8C827F03E943"/>
          </w:pPr>
          <w:r>
            <w:t xml:space="preserve"> </w:t>
          </w:r>
        </w:p>
      </w:docPartBody>
    </w:docPart>
    <w:docPart>
      <w:docPartPr>
        <w:name w:val="3913CB1E8D794AED9894CAA8B4341E41"/>
        <w:category>
          <w:name w:val="Allmänt"/>
          <w:gallery w:val="placeholder"/>
        </w:category>
        <w:types>
          <w:type w:val="bbPlcHdr"/>
        </w:types>
        <w:behaviors>
          <w:behavior w:val="content"/>
        </w:behaviors>
        <w:guid w:val="{7BEF0C6A-DE8C-41CD-87F3-D4BDD15CB9AF}"/>
      </w:docPartPr>
      <w:docPartBody>
        <w:p w:rsidR="00B27B8A" w:rsidRDefault="00B27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2F"/>
    <w:rsid w:val="00B27B8A"/>
    <w:rsid w:val="00E9532F"/>
    <w:rsid w:val="00ED6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A6EBC3D3E4326B4AFB5EE4BC6C11F">
    <w:name w:val="37FA6EBC3D3E4326B4AFB5EE4BC6C11F"/>
  </w:style>
  <w:style w:type="paragraph" w:customStyle="1" w:styleId="B2D9B66209DE4AAEB4E47C2ABE048F55">
    <w:name w:val="B2D9B66209DE4AAEB4E47C2ABE048F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AA59EA18ED47468200EF625EF499F8">
    <w:name w:val="F2AA59EA18ED47468200EF625EF499F8"/>
  </w:style>
  <w:style w:type="paragraph" w:customStyle="1" w:styleId="9EE973BBFC2B4329BAEDEDDBE91A59B8">
    <w:name w:val="9EE973BBFC2B4329BAEDEDDBE91A59B8"/>
  </w:style>
  <w:style w:type="paragraph" w:customStyle="1" w:styleId="0A263D6788CD4D7D8A66B9B13300694B">
    <w:name w:val="0A263D6788CD4D7D8A66B9B13300694B"/>
  </w:style>
  <w:style w:type="paragraph" w:customStyle="1" w:styleId="6D401CAD554F4F5A9BD0E6DAE81D74EB">
    <w:name w:val="6D401CAD554F4F5A9BD0E6DAE81D74EB"/>
  </w:style>
  <w:style w:type="paragraph" w:customStyle="1" w:styleId="0B9A208796634657BAE309DDB6CB9074">
    <w:name w:val="0B9A208796634657BAE309DDB6CB9074"/>
  </w:style>
  <w:style w:type="paragraph" w:customStyle="1" w:styleId="A681AA11613240C493ED8C827F03E943">
    <w:name w:val="A681AA11613240C493ED8C827F03E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A9F99-E7B0-4041-8BB9-C6ED3B0EDE43}"/>
</file>

<file path=customXml/itemProps2.xml><?xml version="1.0" encoding="utf-8"?>
<ds:datastoreItem xmlns:ds="http://schemas.openxmlformats.org/officeDocument/2006/customXml" ds:itemID="{1EEBBCA9-D993-4AE1-B7C5-FE46E61C6F89}"/>
</file>

<file path=customXml/itemProps3.xml><?xml version="1.0" encoding="utf-8"?>
<ds:datastoreItem xmlns:ds="http://schemas.openxmlformats.org/officeDocument/2006/customXml" ds:itemID="{E0435A1B-8690-432D-BA26-EC462FC395B0}"/>
</file>

<file path=docProps/app.xml><?xml version="1.0" encoding="utf-8"?>
<Properties xmlns="http://schemas.openxmlformats.org/officeDocument/2006/extended-properties" xmlns:vt="http://schemas.openxmlformats.org/officeDocument/2006/docPropsVTypes">
  <Template>Normal</Template>
  <TotalTime>7</TotalTime>
  <Pages>2</Pages>
  <Words>316</Words>
  <Characters>1758</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S1221 Rättvisa system</vt:lpstr>
      <vt:lpstr>
      </vt:lpstr>
    </vt:vector>
  </TitlesOfParts>
  <Company>Sveriges riksdag</Company>
  <LinksUpToDate>false</LinksUpToDate>
  <CharactersWithSpaces>2060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