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C334" w14:textId="77777777" w:rsidR="006E04A4" w:rsidRPr="00CD7560" w:rsidRDefault="00552C35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140</w:t>
      </w:r>
      <w:bookmarkEnd w:id="1"/>
    </w:p>
    <w:p w14:paraId="31F4C335" w14:textId="77777777" w:rsidR="006E04A4" w:rsidRDefault="00552C35">
      <w:pPr>
        <w:pStyle w:val="Datum"/>
        <w:outlineLvl w:val="0"/>
      </w:pPr>
      <w:bookmarkStart w:id="2" w:name="DocumentDate"/>
      <w:r>
        <w:t>Tisdagen den 16 juni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5C00B9" w14:paraId="31F4C33A" w14:textId="77777777" w:rsidTr="00E47117">
        <w:trPr>
          <w:cantSplit/>
        </w:trPr>
        <w:tc>
          <w:tcPr>
            <w:tcW w:w="454" w:type="dxa"/>
          </w:tcPr>
          <w:p w14:paraId="31F4C336" w14:textId="77777777" w:rsidR="006E04A4" w:rsidRDefault="00552C3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1F4C337" w14:textId="77777777" w:rsidR="006E04A4" w:rsidRDefault="00552C3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  <w:gridSpan w:val="2"/>
          </w:tcPr>
          <w:p w14:paraId="31F4C338" w14:textId="77777777" w:rsidR="006E04A4" w:rsidRDefault="00552C35"/>
        </w:tc>
        <w:tc>
          <w:tcPr>
            <w:tcW w:w="7512" w:type="dxa"/>
            <w:gridSpan w:val="2"/>
          </w:tcPr>
          <w:p w14:paraId="31F4C339" w14:textId="77777777" w:rsidR="006E04A4" w:rsidRDefault="00552C3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C00B9" w14:paraId="31F4C33F" w14:textId="77777777" w:rsidTr="00E47117">
        <w:trPr>
          <w:cantSplit/>
        </w:trPr>
        <w:tc>
          <w:tcPr>
            <w:tcW w:w="454" w:type="dxa"/>
          </w:tcPr>
          <w:p w14:paraId="31F4C33B" w14:textId="77777777" w:rsidR="006E04A4" w:rsidRDefault="00552C35"/>
        </w:tc>
        <w:tc>
          <w:tcPr>
            <w:tcW w:w="1134" w:type="dxa"/>
            <w:gridSpan w:val="2"/>
          </w:tcPr>
          <w:p w14:paraId="31F4C33C" w14:textId="77777777" w:rsidR="006E04A4" w:rsidRDefault="00552C35">
            <w:pPr>
              <w:pStyle w:val="Plenum"/>
              <w:tabs>
                <w:tab w:val="clear" w:pos="1418"/>
              </w:tabs>
              <w:jc w:val="right"/>
            </w:pPr>
            <w:r>
              <w:t>15.00</w:t>
            </w:r>
          </w:p>
        </w:tc>
        <w:tc>
          <w:tcPr>
            <w:tcW w:w="397" w:type="dxa"/>
            <w:gridSpan w:val="2"/>
          </w:tcPr>
          <w:p w14:paraId="31F4C33D" w14:textId="77777777" w:rsidR="006E04A4" w:rsidRDefault="00552C35"/>
        </w:tc>
        <w:tc>
          <w:tcPr>
            <w:tcW w:w="7512" w:type="dxa"/>
            <w:gridSpan w:val="2"/>
          </w:tcPr>
          <w:p w14:paraId="31F4C33E" w14:textId="77777777" w:rsidR="006E04A4" w:rsidRDefault="00552C3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5C00B9" w14:paraId="31F4C344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1F4C340" w14:textId="77777777" w:rsidR="006E04A4" w:rsidRDefault="00552C35"/>
        </w:tc>
        <w:tc>
          <w:tcPr>
            <w:tcW w:w="851" w:type="dxa"/>
          </w:tcPr>
          <w:p w14:paraId="31F4C341" w14:textId="77777777" w:rsidR="006E04A4" w:rsidRDefault="00552C35">
            <w:pPr>
              <w:jc w:val="right"/>
            </w:pPr>
          </w:p>
        </w:tc>
        <w:tc>
          <w:tcPr>
            <w:tcW w:w="397" w:type="dxa"/>
            <w:gridSpan w:val="2"/>
          </w:tcPr>
          <w:p w14:paraId="31F4C342" w14:textId="77777777" w:rsidR="006E04A4" w:rsidRDefault="00552C35"/>
        </w:tc>
        <w:tc>
          <w:tcPr>
            <w:tcW w:w="7512" w:type="dxa"/>
            <w:gridSpan w:val="2"/>
          </w:tcPr>
          <w:p w14:paraId="31F4C343" w14:textId="77777777" w:rsidR="006E04A4" w:rsidRDefault="00552C35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31F4C345" w14:textId="77777777" w:rsidR="006E04A4" w:rsidRDefault="00552C35">
      <w:pPr>
        <w:pStyle w:val="StreckLngt"/>
      </w:pPr>
      <w:r>
        <w:tab/>
      </w:r>
    </w:p>
    <w:p w14:paraId="31F4C346" w14:textId="77777777" w:rsidR="00121B42" w:rsidRDefault="00552C35" w:rsidP="00121B42">
      <w:pPr>
        <w:pStyle w:val="Blankrad"/>
      </w:pPr>
      <w:r>
        <w:t xml:space="preserve">      </w:t>
      </w:r>
    </w:p>
    <w:p w14:paraId="31F4C347" w14:textId="77777777" w:rsidR="00CF242C" w:rsidRDefault="00552C3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C00B9" w14:paraId="31F4C34B" w14:textId="77777777" w:rsidTr="00055526">
        <w:trPr>
          <w:cantSplit/>
        </w:trPr>
        <w:tc>
          <w:tcPr>
            <w:tcW w:w="567" w:type="dxa"/>
          </w:tcPr>
          <w:p w14:paraId="31F4C348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49" w14:textId="77777777" w:rsidR="006E04A4" w:rsidRDefault="00552C3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1F4C34A" w14:textId="77777777" w:rsidR="006E04A4" w:rsidRDefault="00552C35" w:rsidP="00C84F80">
            <w:pPr>
              <w:keepNext/>
            </w:pPr>
          </w:p>
        </w:tc>
      </w:tr>
      <w:tr w:rsidR="005C00B9" w14:paraId="31F4C34F" w14:textId="77777777" w:rsidTr="00055526">
        <w:trPr>
          <w:cantSplit/>
        </w:trPr>
        <w:tc>
          <w:tcPr>
            <w:tcW w:w="567" w:type="dxa"/>
          </w:tcPr>
          <w:p w14:paraId="31F4C34C" w14:textId="77777777" w:rsidR="001D7AF0" w:rsidRDefault="00552C3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1F4C34D" w14:textId="77777777" w:rsidR="006E04A4" w:rsidRDefault="00552C35" w:rsidP="000326E3">
            <w:r>
              <w:t>Justering av protokoll från sammanträdet tisdagen den 26 maj</w:t>
            </w:r>
          </w:p>
        </w:tc>
        <w:tc>
          <w:tcPr>
            <w:tcW w:w="2055" w:type="dxa"/>
          </w:tcPr>
          <w:p w14:paraId="31F4C34E" w14:textId="77777777" w:rsidR="006E04A4" w:rsidRDefault="00552C35" w:rsidP="00C84F80"/>
        </w:tc>
      </w:tr>
      <w:tr w:rsidR="005C00B9" w14:paraId="31F4C353" w14:textId="77777777" w:rsidTr="00055526">
        <w:trPr>
          <w:cantSplit/>
        </w:trPr>
        <w:tc>
          <w:tcPr>
            <w:tcW w:w="567" w:type="dxa"/>
          </w:tcPr>
          <w:p w14:paraId="31F4C350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51" w14:textId="77777777" w:rsidR="006E04A4" w:rsidRDefault="00552C35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subsidiaritetsprövningar</w:t>
            </w:r>
          </w:p>
        </w:tc>
        <w:tc>
          <w:tcPr>
            <w:tcW w:w="2055" w:type="dxa"/>
          </w:tcPr>
          <w:p w14:paraId="31F4C352" w14:textId="77777777" w:rsidR="006E04A4" w:rsidRDefault="00552C3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C00B9" w14:paraId="31F4C357" w14:textId="77777777" w:rsidTr="00055526">
        <w:trPr>
          <w:cantSplit/>
        </w:trPr>
        <w:tc>
          <w:tcPr>
            <w:tcW w:w="567" w:type="dxa"/>
          </w:tcPr>
          <w:p w14:paraId="31F4C354" w14:textId="77777777" w:rsidR="001D7AF0" w:rsidRDefault="00552C3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1F4C355" w14:textId="77777777" w:rsidR="006E04A4" w:rsidRDefault="00552C35" w:rsidP="000326E3">
            <w:r>
              <w:t>2019/20:40 Tisdagen den 2 juni</w:t>
            </w:r>
          </w:p>
        </w:tc>
        <w:tc>
          <w:tcPr>
            <w:tcW w:w="2055" w:type="dxa"/>
          </w:tcPr>
          <w:p w14:paraId="31F4C356" w14:textId="77777777" w:rsidR="006E04A4" w:rsidRDefault="00552C35" w:rsidP="00C84F80">
            <w:r>
              <w:t>NU</w:t>
            </w:r>
          </w:p>
        </w:tc>
      </w:tr>
      <w:tr w:rsidR="005C00B9" w14:paraId="31F4C35B" w14:textId="77777777" w:rsidTr="00055526">
        <w:trPr>
          <w:cantSplit/>
        </w:trPr>
        <w:tc>
          <w:tcPr>
            <w:tcW w:w="567" w:type="dxa"/>
          </w:tcPr>
          <w:p w14:paraId="31F4C358" w14:textId="77777777" w:rsidR="001D7AF0" w:rsidRDefault="00552C3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1F4C359" w14:textId="77777777" w:rsidR="006E04A4" w:rsidRDefault="00552C35" w:rsidP="000326E3">
            <w:r>
              <w:t>2019/20:42 Tisdagen den 9 juni</w:t>
            </w:r>
          </w:p>
        </w:tc>
        <w:tc>
          <w:tcPr>
            <w:tcW w:w="2055" w:type="dxa"/>
          </w:tcPr>
          <w:p w14:paraId="31F4C35A" w14:textId="77777777" w:rsidR="006E04A4" w:rsidRDefault="00552C35" w:rsidP="00C84F80">
            <w:r>
              <w:t>NU</w:t>
            </w:r>
          </w:p>
        </w:tc>
      </w:tr>
      <w:tr w:rsidR="005C00B9" w14:paraId="31F4C35F" w14:textId="77777777" w:rsidTr="00055526">
        <w:trPr>
          <w:cantSplit/>
        </w:trPr>
        <w:tc>
          <w:tcPr>
            <w:tcW w:w="567" w:type="dxa"/>
          </w:tcPr>
          <w:p w14:paraId="31F4C35C" w14:textId="77777777" w:rsidR="001D7AF0" w:rsidRDefault="00552C3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1F4C35D" w14:textId="77777777" w:rsidR="006E04A4" w:rsidRDefault="00552C35" w:rsidP="000326E3">
            <w:r>
              <w:t>2019/20:44 Torsdagen den 11 juni</w:t>
            </w:r>
          </w:p>
        </w:tc>
        <w:tc>
          <w:tcPr>
            <w:tcW w:w="2055" w:type="dxa"/>
          </w:tcPr>
          <w:p w14:paraId="31F4C35E" w14:textId="77777777" w:rsidR="006E04A4" w:rsidRDefault="00552C35" w:rsidP="00C84F80">
            <w:r>
              <w:t>UU</w:t>
            </w:r>
          </w:p>
        </w:tc>
      </w:tr>
      <w:tr w:rsidR="005C00B9" w14:paraId="31F4C363" w14:textId="77777777" w:rsidTr="00055526">
        <w:trPr>
          <w:cantSplit/>
        </w:trPr>
        <w:tc>
          <w:tcPr>
            <w:tcW w:w="567" w:type="dxa"/>
          </w:tcPr>
          <w:p w14:paraId="31F4C360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61" w14:textId="77777777" w:rsidR="006E04A4" w:rsidRDefault="00552C3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1F4C362" w14:textId="77777777" w:rsidR="006E04A4" w:rsidRDefault="00552C35" w:rsidP="00C84F80">
            <w:pPr>
              <w:keepNext/>
            </w:pPr>
          </w:p>
        </w:tc>
      </w:tr>
      <w:tr w:rsidR="005C00B9" w14:paraId="31F4C367" w14:textId="77777777" w:rsidTr="00055526">
        <w:trPr>
          <w:cantSplit/>
        </w:trPr>
        <w:tc>
          <w:tcPr>
            <w:tcW w:w="567" w:type="dxa"/>
          </w:tcPr>
          <w:p w14:paraId="31F4C364" w14:textId="77777777" w:rsidR="001D7AF0" w:rsidRDefault="00552C3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1F4C365" w14:textId="77777777" w:rsidR="006E04A4" w:rsidRDefault="00552C35" w:rsidP="000326E3">
            <w:r>
              <w:t xml:space="preserve">2019/20:418 av Hans Wallmark (M) </w:t>
            </w:r>
            <w:r>
              <w:br/>
              <w:t xml:space="preserve">Regeringens </w:t>
            </w:r>
            <w:r>
              <w:t>beslut ur ett regionalt rättviseperspektiv</w:t>
            </w:r>
          </w:p>
        </w:tc>
        <w:tc>
          <w:tcPr>
            <w:tcW w:w="2055" w:type="dxa"/>
          </w:tcPr>
          <w:p w14:paraId="31F4C366" w14:textId="77777777" w:rsidR="006E04A4" w:rsidRDefault="00552C35" w:rsidP="00C84F80"/>
        </w:tc>
      </w:tr>
      <w:tr w:rsidR="005C00B9" w14:paraId="31F4C36B" w14:textId="77777777" w:rsidTr="00055526">
        <w:trPr>
          <w:cantSplit/>
        </w:trPr>
        <w:tc>
          <w:tcPr>
            <w:tcW w:w="567" w:type="dxa"/>
          </w:tcPr>
          <w:p w14:paraId="31F4C368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69" w14:textId="77777777" w:rsidR="006E04A4" w:rsidRDefault="00552C35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31F4C36A" w14:textId="77777777" w:rsidR="006E04A4" w:rsidRDefault="00552C3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C00B9" w14:paraId="31F4C36F" w14:textId="77777777" w:rsidTr="00055526">
        <w:trPr>
          <w:cantSplit/>
        </w:trPr>
        <w:tc>
          <w:tcPr>
            <w:tcW w:w="567" w:type="dxa"/>
          </w:tcPr>
          <w:p w14:paraId="31F4C36C" w14:textId="77777777" w:rsidR="001D7AF0" w:rsidRDefault="00552C3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1F4C36D" w14:textId="11171433" w:rsidR="006E04A4" w:rsidRDefault="00552C35" w:rsidP="000326E3">
            <w:r>
              <w:t>2019/</w:t>
            </w:r>
            <w:proofErr w:type="gramStart"/>
            <w:r>
              <w:t>20:FPM</w:t>
            </w:r>
            <w:proofErr w:type="gramEnd"/>
            <w:r>
              <w:t xml:space="preserve">40 Meddelande om turism och transport </w:t>
            </w:r>
            <w:r w:rsidR="000F3180">
              <w:br/>
            </w:r>
            <w:r>
              <w:rPr>
                <w:i/>
                <w:iCs/>
              </w:rPr>
              <w:t>COM(2020) 550</w:t>
            </w:r>
          </w:p>
        </w:tc>
        <w:tc>
          <w:tcPr>
            <w:tcW w:w="2055" w:type="dxa"/>
          </w:tcPr>
          <w:p w14:paraId="31F4C36E" w14:textId="77777777" w:rsidR="006E04A4" w:rsidRDefault="00552C35" w:rsidP="00C84F80">
            <w:r>
              <w:t>NU</w:t>
            </w:r>
          </w:p>
        </w:tc>
      </w:tr>
      <w:tr w:rsidR="005C00B9" w14:paraId="31F4C373" w14:textId="77777777" w:rsidTr="00055526">
        <w:trPr>
          <w:cantSplit/>
        </w:trPr>
        <w:tc>
          <w:tcPr>
            <w:tcW w:w="567" w:type="dxa"/>
          </w:tcPr>
          <w:p w14:paraId="31F4C370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71" w14:textId="77777777" w:rsidR="006E04A4" w:rsidRDefault="00552C35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31F4C372" w14:textId="77777777" w:rsidR="006E04A4" w:rsidRDefault="00552C3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C00B9" w14:paraId="31F4C377" w14:textId="77777777" w:rsidTr="00055526">
        <w:trPr>
          <w:cantSplit/>
        </w:trPr>
        <w:tc>
          <w:tcPr>
            <w:tcW w:w="567" w:type="dxa"/>
          </w:tcPr>
          <w:p w14:paraId="31F4C374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75" w14:textId="77777777" w:rsidR="006E04A4" w:rsidRDefault="00552C35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1F4C376" w14:textId="77777777" w:rsidR="006E04A4" w:rsidRDefault="00552C35" w:rsidP="00C84F80">
            <w:pPr>
              <w:keepNext/>
            </w:pPr>
          </w:p>
        </w:tc>
      </w:tr>
      <w:tr w:rsidR="005C00B9" w14:paraId="31F4C37B" w14:textId="77777777" w:rsidTr="00055526">
        <w:trPr>
          <w:cantSplit/>
        </w:trPr>
        <w:tc>
          <w:tcPr>
            <w:tcW w:w="567" w:type="dxa"/>
          </w:tcPr>
          <w:p w14:paraId="31F4C378" w14:textId="77777777" w:rsidR="001D7AF0" w:rsidRDefault="00552C3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1F4C379" w14:textId="77777777" w:rsidR="006E04A4" w:rsidRDefault="00552C35" w:rsidP="000326E3">
            <w:r>
              <w:t xml:space="preserve">2019/20:187 Extra ändringsbudget </w:t>
            </w:r>
            <w:r>
              <w:t>för 2020 – Ersättning till riskgrupper, kapitalinsatser i statligt ägda företag och andra åtgärder med anledning av coronaviruset</w:t>
            </w:r>
            <w:r>
              <w:br/>
            </w:r>
            <w:r>
              <w:rPr>
                <w:i/>
                <w:iCs/>
              </w:rPr>
              <w:t>Kammaren har beslutat om förkortad motionstid för denna proposition</w:t>
            </w:r>
            <w:r>
              <w:br/>
            </w:r>
            <w:r>
              <w:rPr>
                <w:i/>
                <w:iCs/>
              </w:rPr>
              <w:t>Motionstiden utgår den 17 juni</w:t>
            </w:r>
          </w:p>
        </w:tc>
        <w:tc>
          <w:tcPr>
            <w:tcW w:w="2055" w:type="dxa"/>
          </w:tcPr>
          <w:p w14:paraId="31F4C37A" w14:textId="77777777" w:rsidR="006E04A4" w:rsidRDefault="00552C35" w:rsidP="00C84F80">
            <w:r>
              <w:t>FiU</w:t>
            </w:r>
          </w:p>
        </w:tc>
      </w:tr>
      <w:tr w:rsidR="005C00B9" w14:paraId="31F4C37F" w14:textId="77777777" w:rsidTr="00055526">
        <w:trPr>
          <w:cantSplit/>
        </w:trPr>
        <w:tc>
          <w:tcPr>
            <w:tcW w:w="567" w:type="dxa"/>
          </w:tcPr>
          <w:p w14:paraId="31F4C37C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7D" w14:textId="77777777" w:rsidR="006E04A4" w:rsidRDefault="00552C35" w:rsidP="000326E3">
            <w:pPr>
              <w:pStyle w:val="HuvudrubrikEnsam"/>
              <w:keepNext/>
            </w:pPr>
            <w:r>
              <w:t>Ärenden för bordläggn</w:t>
            </w:r>
            <w:r>
              <w:t>ing</w:t>
            </w:r>
          </w:p>
        </w:tc>
        <w:tc>
          <w:tcPr>
            <w:tcW w:w="2055" w:type="dxa"/>
          </w:tcPr>
          <w:p w14:paraId="31F4C37E" w14:textId="77777777" w:rsidR="006E04A4" w:rsidRDefault="00552C3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C00B9" w14:paraId="31F4C383" w14:textId="77777777" w:rsidTr="00055526">
        <w:trPr>
          <w:cantSplit/>
        </w:trPr>
        <w:tc>
          <w:tcPr>
            <w:tcW w:w="567" w:type="dxa"/>
          </w:tcPr>
          <w:p w14:paraId="31F4C380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81" w14:textId="77777777" w:rsidR="006E04A4" w:rsidRDefault="00552C35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31F4C382" w14:textId="77777777" w:rsidR="006E04A4" w:rsidRDefault="00552C35" w:rsidP="00C84F80">
            <w:pPr>
              <w:keepNext/>
            </w:pPr>
          </w:p>
        </w:tc>
      </w:tr>
      <w:tr w:rsidR="005C00B9" w14:paraId="31F4C387" w14:textId="77777777" w:rsidTr="00055526">
        <w:trPr>
          <w:cantSplit/>
        </w:trPr>
        <w:tc>
          <w:tcPr>
            <w:tcW w:w="567" w:type="dxa"/>
          </w:tcPr>
          <w:p w14:paraId="31F4C384" w14:textId="77777777" w:rsidR="001D7AF0" w:rsidRDefault="00552C3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1F4C385" w14:textId="77777777" w:rsidR="006E04A4" w:rsidRDefault="00552C35" w:rsidP="000326E3">
            <w:r>
              <w:t>Bet. 2019/20:FiU30 Årsredovisning för staten 2019</w:t>
            </w:r>
          </w:p>
        </w:tc>
        <w:tc>
          <w:tcPr>
            <w:tcW w:w="2055" w:type="dxa"/>
          </w:tcPr>
          <w:p w14:paraId="31F4C386" w14:textId="77777777" w:rsidR="006E04A4" w:rsidRDefault="00552C35" w:rsidP="00C84F80"/>
        </w:tc>
      </w:tr>
      <w:tr w:rsidR="005C00B9" w14:paraId="31F4C38B" w14:textId="77777777" w:rsidTr="00055526">
        <w:trPr>
          <w:cantSplit/>
        </w:trPr>
        <w:tc>
          <w:tcPr>
            <w:tcW w:w="567" w:type="dxa"/>
          </w:tcPr>
          <w:p w14:paraId="31F4C388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89" w14:textId="77777777" w:rsidR="006E04A4" w:rsidRDefault="00552C35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31F4C38A" w14:textId="77777777" w:rsidR="006E04A4" w:rsidRDefault="00552C35" w:rsidP="00C84F80">
            <w:pPr>
              <w:keepNext/>
            </w:pPr>
          </w:p>
        </w:tc>
      </w:tr>
      <w:tr w:rsidR="005C00B9" w14:paraId="31F4C38F" w14:textId="77777777" w:rsidTr="00055526">
        <w:trPr>
          <w:cantSplit/>
        </w:trPr>
        <w:tc>
          <w:tcPr>
            <w:tcW w:w="567" w:type="dxa"/>
          </w:tcPr>
          <w:p w14:paraId="31F4C38C" w14:textId="77777777" w:rsidR="001D7AF0" w:rsidRDefault="00552C3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1F4C38D" w14:textId="77777777" w:rsidR="006E04A4" w:rsidRDefault="00552C35" w:rsidP="000326E3">
            <w:r>
              <w:t>Bet. 2019/20:SkU19 Redovisning av skatteutgifter 2020</w:t>
            </w:r>
          </w:p>
        </w:tc>
        <w:tc>
          <w:tcPr>
            <w:tcW w:w="2055" w:type="dxa"/>
          </w:tcPr>
          <w:p w14:paraId="31F4C38E" w14:textId="77777777" w:rsidR="006E04A4" w:rsidRDefault="00552C35" w:rsidP="00C84F80"/>
        </w:tc>
      </w:tr>
      <w:tr w:rsidR="005C00B9" w14:paraId="31F4C393" w14:textId="77777777" w:rsidTr="00055526">
        <w:trPr>
          <w:cantSplit/>
        </w:trPr>
        <w:tc>
          <w:tcPr>
            <w:tcW w:w="567" w:type="dxa"/>
          </w:tcPr>
          <w:p w14:paraId="31F4C390" w14:textId="77777777" w:rsidR="001D7AF0" w:rsidRDefault="00552C3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1F4C391" w14:textId="77777777" w:rsidR="006E04A4" w:rsidRDefault="00552C35" w:rsidP="000326E3">
            <w:r>
              <w:t>Bet. 2019/20:SkU24 Skatteförfarande och folkbokföring</w:t>
            </w:r>
          </w:p>
        </w:tc>
        <w:tc>
          <w:tcPr>
            <w:tcW w:w="2055" w:type="dxa"/>
          </w:tcPr>
          <w:p w14:paraId="31F4C392" w14:textId="77777777" w:rsidR="006E04A4" w:rsidRDefault="00552C35" w:rsidP="00C84F80">
            <w:r>
              <w:t xml:space="preserve">31 </w:t>
            </w:r>
            <w:r>
              <w:t>res. (M, SD, C, V, KD, L)</w:t>
            </w:r>
          </w:p>
        </w:tc>
      </w:tr>
      <w:tr w:rsidR="005C00B9" w14:paraId="31F4C397" w14:textId="77777777" w:rsidTr="00055526">
        <w:trPr>
          <w:cantSplit/>
        </w:trPr>
        <w:tc>
          <w:tcPr>
            <w:tcW w:w="567" w:type="dxa"/>
          </w:tcPr>
          <w:p w14:paraId="31F4C394" w14:textId="77777777" w:rsidR="001D7AF0" w:rsidRDefault="00552C3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1F4C395" w14:textId="77777777" w:rsidR="006E04A4" w:rsidRDefault="00552C35" w:rsidP="000326E3">
            <w:r>
              <w:t>Bet. 2019/20:SkU25 Vissa ändringar i avfallsskattelagen</w:t>
            </w:r>
          </w:p>
        </w:tc>
        <w:tc>
          <w:tcPr>
            <w:tcW w:w="2055" w:type="dxa"/>
          </w:tcPr>
          <w:p w14:paraId="31F4C396" w14:textId="77777777" w:rsidR="006E04A4" w:rsidRDefault="00552C35" w:rsidP="00C84F80">
            <w:r>
              <w:t>1 res. (KD)</w:t>
            </w:r>
          </w:p>
        </w:tc>
      </w:tr>
      <w:tr w:rsidR="005C00B9" w14:paraId="31F4C39B" w14:textId="77777777" w:rsidTr="00055526">
        <w:trPr>
          <w:cantSplit/>
        </w:trPr>
        <w:tc>
          <w:tcPr>
            <w:tcW w:w="567" w:type="dxa"/>
          </w:tcPr>
          <w:p w14:paraId="31F4C398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99" w14:textId="77777777" w:rsidR="006E04A4" w:rsidRDefault="00552C35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31F4C39A" w14:textId="77777777" w:rsidR="006E04A4" w:rsidRDefault="00552C35" w:rsidP="00C84F80">
            <w:pPr>
              <w:keepNext/>
            </w:pPr>
          </w:p>
        </w:tc>
      </w:tr>
      <w:tr w:rsidR="005C00B9" w14:paraId="31F4C39F" w14:textId="77777777" w:rsidTr="00055526">
        <w:trPr>
          <w:cantSplit/>
        </w:trPr>
        <w:tc>
          <w:tcPr>
            <w:tcW w:w="567" w:type="dxa"/>
          </w:tcPr>
          <w:p w14:paraId="31F4C39C" w14:textId="77777777" w:rsidR="001D7AF0" w:rsidRDefault="00552C3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1F4C39D" w14:textId="77777777" w:rsidR="006E04A4" w:rsidRDefault="00552C35" w:rsidP="000326E3">
            <w:r>
              <w:t>Bet. 2019/20:CU24 Riksrevisionens rapport om konsumentskyddet på det finansiella området</w:t>
            </w:r>
          </w:p>
        </w:tc>
        <w:tc>
          <w:tcPr>
            <w:tcW w:w="2055" w:type="dxa"/>
          </w:tcPr>
          <w:p w14:paraId="31F4C39E" w14:textId="77777777" w:rsidR="006E04A4" w:rsidRDefault="00552C35" w:rsidP="00C84F80">
            <w:r>
              <w:t>1 res. (SD)</w:t>
            </w:r>
          </w:p>
        </w:tc>
      </w:tr>
      <w:tr w:rsidR="005C00B9" w14:paraId="31F4C3A3" w14:textId="77777777" w:rsidTr="00055526">
        <w:trPr>
          <w:cantSplit/>
        </w:trPr>
        <w:tc>
          <w:tcPr>
            <w:tcW w:w="567" w:type="dxa"/>
          </w:tcPr>
          <w:p w14:paraId="31F4C3A0" w14:textId="77777777" w:rsidR="001D7AF0" w:rsidRDefault="00552C3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1F4C3A1" w14:textId="77777777" w:rsidR="006E04A4" w:rsidRDefault="00552C35" w:rsidP="000326E3">
            <w:r>
              <w:t xml:space="preserve">Bet. 2019/20:CU25 </w:t>
            </w:r>
            <w:r>
              <w:t>Riksrevisionens rapporter om stödet till kommuner för ökat bostadsbyggande och om stöd till renovering och energieffektivisering</w:t>
            </w:r>
          </w:p>
        </w:tc>
        <w:tc>
          <w:tcPr>
            <w:tcW w:w="2055" w:type="dxa"/>
          </w:tcPr>
          <w:p w14:paraId="31F4C3A2" w14:textId="77777777" w:rsidR="006E04A4" w:rsidRDefault="00552C35" w:rsidP="00C84F80">
            <w:r>
              <w:t>1 res. (SD)</w:t>
            </w:r>
          </w:p>
        </w:tc>
      </w:tr>
      <w:tr w:rsidR="005C00B9" w14:paraId="31F4C3A7" w14:textId="77777777" w:rsidTr="00055526">
        <w:trPr>
          <w:cantSplit/>
        </w:trPr>
        <w:tc>
          <w:tcPr>
            <w:tcW w:w="567" w:type="dxa"/>
          </w:tcPr>
          <w:p w14:paraId="31F4C3A4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A5" w14:textId="62B6924A" w:rsidR="006E04A4" w:rsidRDefault="00552C35" w:rsidP="000326E3">
            <w:pPr>
              <w:pStyle w:val="Huvudrubrik"/>
              <w:keepNext/>
            </w:pPr>
            <w:r>
              <w:t>Ärenden för avgörande kl. 1</w:t>
            </w:r>
            <w:r w:rsidR="000F3180">
              <w:t>5</w:t>
            </w:r>
            <w:r>
              <w:t>.00</w:t>
            </w:r>
          </w:p>
        </w:tc>
        <w:tc>
          <w:tcPr>
            <w:tcW w:w="2055" w:type="dxa"/>
          </w:tcPr>
          <w:p w14:paraId="31F4C3A6" w14:textId="77777777" w:rsidR="006E04A4" w:rsidRDefault="00552C35" w:rsidP="00C84F80">
            <w:pPr>
              <w:keepNext/>
            </w:pPr>
          </w:p>
        </w:tc>
      </w:tr>
      <w:tr w:rsidR="005C00B9" w14:paraId="31F4C3AC" w14:textId="77777777" w:rsidTr="00055526">
        <w:trPr>
          <w:cantSplit/>
        </w:trPr>
        <w:tc>
          <w:tcPr>
            <w:tcW w:w="567" w:type="dxa"/>
          </w:tcPr>
          <w:p w14:paraId="31F4C3A8" w14:textId="77777777" w:rsidR="001D7AF0" w:rsidRDefault="00552C35" w:rsidP="00C84F80"/>
        </w:tc>
        <w:tc>
          <w:tcPr>
            <w:tcW w:w="6663" w:type="dxa"/>
          </w:tcPr>
          <w:p w14:paraId="31F4C3A9" w14:textId="77777777" w:rsidR="006E04A4" w:rsidRDefault="00552C35" w:rsidP="000326E3">
            <w:pPr>
              <w:pStyle w:val="Underrubrik"/>
            </w:pPr>
            <w:r>
              <w:t xml:space="preserve"> </w:t>
            </w:r>
          </w:p>
          <w:p w14:paraId="31F4C3AA" w14:textId="77777777" w:rsidR="006E04A4" w:rsidRDefault="00552C35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31F4C3AB" w14:textId="77777777" w:rsidR="006E04A4" w:rsidRDefault="00552C35" w:rsidP="00C84F80"/>
        </w:tc>
      </w:tr>
      <w:tr w:rsidR="005C00B9" w14:paraId="31F4C3B0" w14:textId="77777777" w:rsidTr="00055526">
        <w:trPr>
          <w:cantSplit/>
        </w:trPr>
        <w:tc>
          <w:tcPr>
            <w:tcW w:w="567" w:type="dxa"/>
          </w:tcPr>
          <w:p w14:paraId="31F4C3AD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AE" w14:textId="77777777" w:rsidR="006E04A4" w:rsidRDefault="00552C35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1F4C3AF" w14:textId="77777777" w:rsidR="006E04A4" w:rsidRDefault="00552C35" w:rsidP="00C84F80">
            <w:pPr>
              <w:keepNext/>
            </w:pPr>
          </w:p>
        </w:tc>
      </w:tr>
      <w:tr w:rsidR="005C00B9" w14:paraId="31F4C3B4" w14:textId="77777777" w:rsidTr="00055526">
        <w:trPr>
          <w:cantSplit/>
        </w:trPr>
        <w:tc>
          <w:tcPr>
            <w:tcW w:w="567" w:type="dxa"/>
          </w:tcPr>
          <w:p w14:paraId="31F4C3B1" w14:textId="77777777" w:rsidR="001D7AF0" w:rsidRDefault="00552C3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1F4C3B2" w14:textId="77777777" w:rsidR="006E04A4" w:rsidRDefault="00552C35" w:rsidP="000326E3">
            <w:r>
              <w:t xml:space="preserve">Bet. </w:t>
            </w:r>
            <w:r>
              <w:t>2019/20:UU11 Strategisk exportkontroll 2019 – krigsmateriel och produkter med dubbla användningsområden</w:t>
            </w:r>
          </w:p>
        </w:tc>
        <w:tc>
          <w:tcPr>
            <w:tcW w:w="2055" w:type="dxa"/>
          </w:tcPr>
          <w:p w14:paraId="31F4C3B3" w14:textId="77777777" w:rsidR="006E04A4" w:rsidRDefault="00552C35" w:rsidP="00C84F80">
            <w:r>
              <w:t>1 res. (V)</w:t>
            </w:r>
          </w:p>
        </w:tc>
      </w:tr>
      <w:tr w:rsidR="005C00B9" w14:paraId="31F4C3B8" w14:textId="77777777" w:rsidTr="00055526">
        <w:trPr>
          <w:cantSplit/>
        </w:trPr>
        <w:tc>
          <w:tcPr>
            <w:tcW w:w="567" w:type="dxa"/>
          </w:tcPr>
          <w:p w14:paraId="31F4C3B5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B6" w14:textId="77777777" w:rsidR="006E04A4" w:rsidRDefault="00552C35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31F4C3B7" w14:textId="77777777" w:rsidR="006E04A4" w:rsidRDefault="00552C35" w:rsidP="00C84F80">
            <w:pPr>
              <w:keepNext/>
            </w:pPr>
          </w:p>
        </w:tc>
      </w:tr>
      <w:tr w:rsidR="005C00B9" w14:paraId="31F4C3BC" w14:textId="77777777" w:rsidTr="00055526">
        <w:trPr>
          <w:cantSplit/>
        </w:trPr>
        <w:tc>
          <w:tcPr>
            <w:tcW w:w="567" w:type="dxa"/>
          </w:tcPr>
          <w:p w14:paraId="31F4C3B9" w14:textId="77777777" w:rsidR="001D7AF0" w:rsidRDefault="00552C3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1F4C3BA" w14:textId="77777777" w:rsidR="006E04A4" w:rsidRDefault="00552C35" w:rsidP="000326E3">
            <w:r>
              <w:t>Bet. 2019/20:CU21 Kompletteringar till nya EU-regler om aktieägares rättigheter</w:t>
            </w:r>
          </w:p>
        </w:tc>
        <w:tc>
          <w:tcPr>
            <w:tcW w:w="2055" w:type="dxa"/>
          </w:tcPr>
          <w:p w14:paraId="31F4C3BB" w14:textId="77777777" w:rsidR="006E04A4" w:rsidRDefault="00552C35" w:rsidP="00C84F80">
            <w:r>
              <w:t>1 res. (SD, C)</w:t>
            </w:r>
          </w:p>
        </w:tc>
      </w:tr>
      <w:tr w:rsidR="005C00B9" w14:paraId="31F4C3C0" w14:textId="77777777" w:rsidTr="00055526">
        <w:trPr>
          <w:cantSplit/>
        </w:trPr>
        <w:tc>
          <w:tcPr>
            <w:tcW w:w="567" w:type="dxa"/>
          </w:tcPr>
          <w:p w14:paraId="31F4C3BD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BE" w14:textId="77777777" w:rsidR="006E04A4" w:rsidRDefault="00552C35" w:rsidP="000326E3">
            <w:pPr>
              <w:pStyle w:val="renderubrik"/>
            </w:pPr>
            <w:r>
              <w:t>Miljö- och</w:t>
            </w:r>
            <w:r>
              <w:t xml:space="preserve"> jordbruksutskottets utlåtande</w:t>
            </w:r>
          </w:p>
        </w:tc>
        <w:tc>
          <w:tcPr>
            <w:tcW w:w="2055" w:type="dxa"/>
          </w:tcPr>
          <w:p w14:paraId="31F4C3BF" w14:textId="77777777" w:rsidR="006E04A4" w:rsidRDefault="00552C35" w:rsidP="00C84F80">
            <w:pPr>
              <w:keepNext/>
            </w:pPr>
          </w:p>
        </w:tc>
      </w:tr>
      <w:tr w:rsidR="005C00B9" w14:paraId="31F4C3C4" w14:textId="77777777" w:rsidTr="00055526">
        <w:trPr>
          <w:cantSplit/>
        </w:trPr>
        <w:tc>
          <w:tcPr>
            <w:tcW w:w="567" w:type="dxa"/>
          </w:tcPr>
          <w:p w14:paraId="31F4C3C1" w14:textId="77777777" w:rsidR="001D7AF0" w:rsidRDefault="00552C3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1F4C3C2" w14:textId="77777777" w:rsidR="006E04A4" w:rsidRDefault="00552C35" w:rsidP="000326E3">
            <w:r>
              <w:t>Utl. 2019/20:MJU17 Kommissionens meddelande Den europeiska gröna given</w:t>
            </w:r>
          </w:p>
        </w:tc>
        <w:tc>
          <w:tcPr>
            <w:tcW w:w="2055" w:type="dxa"/>
          </w:tcPr>
          <w:p w14:paraId="31F4C3C3" w14:textId="77777777" w:rsidR="006E04A4" w:rsidRDefault="00552C35" w:rsidP="00C84F80">
            <w:r>
              <w:t>2 res. (M, SD, KD)</w:t>
            </w:r>
          </w:p>
        </w:tc>
      </w:tr>
      <w:tr w:rsidR="005C00B9" w14:paraId="31F4C3C8" w14:textId="77777777" w:rsidTr="00055526">
        <w:trPr>
          <w:cantSplit/>
        </w:trPr>
        <w:tc>
          <w:tcPr>
            <w:tcW w:w="567" w:type="dxa"/>
          </w:tcPr>
          <w:p w14:paraId="31F4C3C5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C6" w14:textId="77777777" w:rsidR="006E04A4" w:rsidRDefault="00552C35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31F4C3C7" w14:textId="77777777" w:rsidR="006E04A4" w:rsidRDefault="00552C35" w:rsidP="00C84F80">
            <w:pPr>
              <w:keepNext/>
            </w:pPr>
          </w:p>
        </w:tc>
      </w:tr>
      <w:tr w:rsidR="005C00B9" w14:paraId="31F4C3CC" w14:textId="77777777" w:rsidTr="00055526">
        <w:trPr>
          <w:cantSplit/>
        </w:trPr>
        <w:tc>
          <w:tcPr>
            <w:tcW w:w="567" w:type="dxa"/>
          </w:tcPr>
          <w:p w14:paraId="31F4C3C9" w14:textId="77777777" w:rsidR="001D7AF0" w:rsidRDefault="00552C3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1F4C3CA" w14:textId="77777777" w:rsidR="006E04A4" w:rsidRDefault="00552C35" w:rsidP="000326E3">
            <w:r>
              <w:t>Bet. 2019/20:AU14 Mer likabehandling och ett stärkt skydd vid utstationering</w:t>
            </w:r>
          </w:p>
        </w:tc>
        <w:tc>
          <w:tcPr>
            <w:tcW w:w="2055" w:type="dxa"/>
          </w:tcPr>
          <w:p w14:paraId="31F4C3CB" w14:textId="77777777" w:rsidR="006E04A4" w:rsidRDefault="00552C35" w:rsidP="00C84F80">
            <w:r>
              <w:t>2 res. (M,</w:t>
            </w:r>
            <w:r>
              <w:t xml:space="preserve"> C, V, KD, L)</w:t>
            </w:r>
          </w:p>
        </w:tc>
      </w:tr>
      <w:tr w:rsidR="005C00B9" w14:paraId="31F4C3D0" w14:textId="77777777" w:rsidTr="00055526">
        <w:trPr>
          <w:cantSplit/>
        </w:trPr>
        <w:tc>
          <w:tcPr>
            <w:tcW w:w="567" w:type="dxa"/>
          </w:tcPr>
          <w:p w14:paraId="31F4C3CD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CE" w14:textId="77777777" w:rsidR="006E04A4" w:rsidRDefault="00552C35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31F4C3CF" w14:textId="77777777" w:rsidR="006E04A4" w:rsidRDefault="00552C35" w:rsidP="00C84F80">
            <w:pPr>
              <w:keepNext/>
            </w:pPr>
          </w:p>
        </w:tc>
      </w:tr>
      <w:tr w:rsidR="005C00B9" w14:paraId="31F4C3D4" w14:textId="77777777" w:rsidTr="00055526">
        <w:trPr>
          <w:cantSplit/>
        </w:trPr>
        <w:tc>
          <w:tcPr>
            <w:tcW w:w="567" w:type="dxa"/>
          </w:tcPr>
          <w:p w14:paraId="31F4C3D1" w14:textId="77777777" w:rsidR="001D7AF0" w:rsidRDefault="00552C3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1F4C3D2" w14:textId="77777777" w:rsidR="006E04A4" w:rsidRDefault="00552C35" w:rsidP="000326E3">
            <w:r>
              <w:t>Bet. 2019/20:UU14 Nordiskt och arktiskt samarbete</w:t>
            </w:r>
          </w:p>
        </w:tc>
        <w:tc>
          <w:tcPr>
            <w:tcW w:w="2055" w:type="dxa"/>
          </w:tcPr>
          <w:p w14:paraId="31F4C3D3" w14:textId="77777777" w:rsidR="006E04A4" w:rsidRDefault="00552C35" w:rsidP="00C84F80">
            <w:r>
              <w:t>3 res. (SD, C, V)</w:t>
            </w:r>
          </w:p>
        </w:tc>
      </w:tr>
      <w:tr w:rsidR="005C00B9" w14:paraId="31F4C3D8" w14:textId="77777777" w:rsidTr="00055526">
        <w:trPr>
          <w:cantSplit/>
        </w:trPr>
        <w:tc>
          <w:tcPr>
            <w:tcW w:w="567" w:type="dxa"/>
          </w:tcPr>
          <w:p w14:paraId="31F4C3D5" w14:textId="77777777" w:rsidR="001D7AF0" w:rsidRDefault="00552C3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1F4C3D6" w14:textId="77777777" w:rsidR="006E04A4" w:rsidRDefault="00552C35" w:rsidP="000326E3">
            <w:r>
              <w:t>Bet. 2019/20:UU18 Granskning av utländska direktinvesteringar</w:t>
            </w:r>
          </w:p>
        </w:tc>
        <w:tc>
          <w:tcPr>
            <w:tcW w:w="2055" w:type="dxa"/>
          </w:tcPr>
          <w:p w14:paraId="31F4C3D7" w14:textId="77777777" w:rsidR="006E04A4" w:rsidRDefault="00552C35" w:rsidP="00C84F80"/>
        </w:tc>
      </w:tr>
      <w:tr w:rsidR="005C00B9" w14:paraId="31F4C3DC" w14:textId="77777777" w:rsidTr="00055526">
        <w:trPr>
          <w:cantSplit/>
        </w:trPr>
        <w:tc>
          <w:tcPr>
            <w:tcW w:w="567" w:type="dxa"/>
          </w:tcPr>
          <w:p w14:paraId="31F4C3D9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DA" w14:textId="77777777" w:rsidR="006E04A4" w:rsidRDefault="00552C35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31F4C3DB" w14:textId="77777777" w:rsidR="006E04A4" w:rsidRDefault="00552C35" w:rsidP="00C84F80">
            <w:pPr>
              <w:keepNext/>
            </w:pPr>
          </w:p>
        </w:tc>
      </w:tr>
      <w:tr w:rsidR="005C00B9" w14:paraId="31F4C3E0" w14:textId="77777777" w:rsidTr="00055526">
        <w:trPr>
          <w:cantSplit/>
        </w:trPr>
        <w:tc>
          <w:tcPr>
            <w:tcW w:w="567" w:type="dxa"/>
          </w:tcPr>
          <w:p w14:paraId="31F4C3DD" w14:textId="77777777" w:rsidR="001D7AF0" w:rsidRDefault="00552C3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1F4C3DE" w14:textId="77777777" w:rsidR="006E04A4" w:rsidRDefault="00552C35" w:rsidP="000326E3">
            <w:r>
              <w:t xml:space="preserve">Bet. 2019/20:JuU34 </w:t>
            </w:r>
            <w:r>
              <w:t>Ungdomsövervakning</w:t>
            </w:r>
          </w:p>
        </w:tc>
        <w:tc>
          <w:tcPr>
            <w:tcW w:w="2055" w:type="dxa"/>
          </w:tcPr>
          <w:p w14:paraId="31F4C3DF" w14:textId="77777777" w:rsidR="006E04A4" w:rsidRDefault="00552C35" w:rsidP="00C84F80">
            <w:r>
              <w:t>8 res. (S, M, SD, V, KD, L, MP)</w:t>
            </w:r>
          </w:p>
        </w:tc>
      </w:tr>
      <w:tr w:rsidR="005C00B9" w14:paraId="31F4C3E4" w14:textId="77777777" w:rsidTr="00055526">
        <w:trPr>
          <w:cantSplit/>
        </w:trPr>
        <w:tc>
          <w:tcPr>
            <w:tcW w:w="567" w:type="dxa"/>
          </w:tcPr>
          <w:p w14:paraId="31F4C3E1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E2" w14:textId="77777777" w:rsidR="006E04A4" w:rsidRDefault="00552C35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31F4C3E3" w14:textId="77777777" w:rsidR="006E04A4" w:rsidRDefault="00552C35" w:rsidP="00C84F80">
            <w:pPr>
              <w:keepNext/>
            </w:pPr>
          </w:p>
        </w:tc>
      </w:tr>
      <w:tr w:rsidR="005C00B9" w14:paraId="31F4C3E8" w14:textId="77777777" w:rsidTr="00055526">
        <w:trPr>
          <w:cantSplit/>
        </w:trPr>
        <w:tc>
          <w:tcPr>
            <w:tcW w:w="567" w:type="dxa"/>
          </w:tcPr>
          <w:p w14:paraId="31F4C3E5" w14:textId="77777777" w:rsidR="001D7AF0" w:rsidRDefault="00552C3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1F4C3E6" w14:textId="77777777" w:rsidR="006E04A4" w:rsidRDefault="00552C35" w:rsidP="000326E3">
            <w:r>
              <w:t>Bet. 2019/20:KrU12 Riksrevisionens rapport om fri entré till statliga museer</w:t>
            </w:r>
          </w:p>
        </w:tc>
        <w:tc>
          <w:tcPr>
            <w:tcW w:w="2055" w:type="dxa"/>
          </w:tcPr>
          <w:p w14:paraId="31F4C3E7" w14:textId="77777777" w:rsidR="006E04A4" w:rsidRDefault="00552C35" w:rsidP="00C84F80">
            <w:r>
              <w:t>5 res. (M, SD)</w:t>
            </w:r>
          </w:p>
        </w:tc>
      </w:tr>
      <w:tr w:rsidR="005C00B9" w14:paraId="31F4C3EC" w14:textId="77777777" w:rsidTr="00055526">
        <w:trPr>
          <w:cantSplit/>
        </w:trPr>
        <w:tc>
          <w:tcPr>
            <w:tcW w:w="567" w:type="dxa"/>
          </w:tcPr>
          <w:p w14:paraId="31F4C3E9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EA" w14:textId="77777777" w:rsidR="006E04A4" w:rsidRDefault="00552C35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31F4C3EB" w14:textId="77777777" w:rsidR="006E04A4" w:rsidRDefault="00552C35" w:rsidP="00C84F80">
            <w:pPr>
              <w:keepNext/>
            </w:pPr>
          </w:p>
        </w:tc>
      </w:tr>
      <w:tr w:rsidR="005C00B9" w14:paraId="31F4C3F0" w14:textId="77777777" w:rsidTr="00055526">
        <w:trPr>
          <w:cantSplit/>
        </w:trPr>
        <w:tc>
          <w:tcPr>
            <w:tcW w:w="567" w:type="dxa"/>
          </w:tcPr>
          <w:p w14:paraId="31F4C3ED" w14:textId="77777777" w:rsidR="001D7AF0" w:rsidRDefault="00552C3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1F4C3EE" w14:textId="77777777" w:rsidR="006E04A4" w:rsidRDefault="00552C35" w:rsidP="000326E3">
            <w:r>
              <w:t xml:space="preserve">Bet. 2019/20:TU15 Järnvägs- och </w:t>
            </w:r>
            <w:r>
              <w:t>kollektivtrafikfrågor</w:t>
            </w:r>
          </w:p>
        </w:tc>
        <w:tc>
          <w:tcPr>
            <w:tcW w:w="2055" w:type="dxa"/>
          </w:tcPr>
          <w:p w14:paraId="31F4C3EF" w14:textId="77777777" w:rsidR="006E04A4" w:rsidRDefault="00552C35" w:rsidP="00C84F80">
            <w:r>
              <w:t>38 res. (M, SD, C, V, KD, L)</w:t>
            </w:r>
          </w:p>
        </w:tc>
      </w:tr>
      <w:tr w:rsidR="005C00B9" w14:paraId="31F4C3F4" w14:textId="77777777" w:rsidTr="00055526">
        <w:trPr>
          <w:cantSplit/>
        </w:trPr>
        <w:tc>
          <w:tcPr>
            <w:tcW w:w="567" w:type="dxa"/>
          </w:tcPr>
          <w:p w14:paraId="31F4C3F1" w14:textId="77777777" w:rsidR="001D7AF0" w:rsidRDefault="00552C3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1F4C3F2" w14:textId="77777777" w:rsidR="006E04A4" w:rsidRDefault="00552C35" w:rsidP="000326E3">
            <w:r>
              <w:t>Bet. 2019/20:TU17 Kompletterande bestämmelser till EU:s förordning om godkännande av och marknadskontroll över motorfordon</w:t>
            </w:r>
          </w:p>
        </w:tc>
        <w:tc>
          <w:tcPr>
            <w:tcW w:w="2055" w:type="dxa"/>
          </w:tcPr>
          <w:p w14:paraId="31F4C3F3" w14:textId="77777777" w:rsidR="006E04A4" w:rsidRDefault="00552C35" w:rsidP="00C84F80"/>
        </w:tc>
      </w:tr>
      <w:tr w:rsidR="005C00B9" w14:paraId="31F4C3F8" w14:textId="77777777" w:rsidTr="00055526">
        <w:trPr>
          <w:cantSplit/>
        </w:trPr>
        <w:tc>
          <w:tcPr>
            <w:tcW w:w="567" w:type="dxa"/>
          </w:tcPr>
          <w:p w14:paraId="31F4C3F5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3F6" w14:textId="77777777" w:rsidR="006E04A4" w:rsidRDefault="00552C35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31F4C3F7" w14:textId="77777777" w:rsidR="006E04A4" w:rsidRDefault="00552C35" w:rsidP="00C84F80">
            <w:pPr>
              <w:keepNext/>
            </w:pPr>
          </w:p>
        </w:tc>
      </w:tr>
      <w:tr w:rsidR="005C00B9" w14:paraId="31F4C3FC" w14:textId="77777777" w:rsidTr="00055526">
        <w:trPr>
          <w:cantSplit/>
        </w:trPr>
        <w:tc>
          <w:tcPr>
            <w:tcW w:w="567" w:type="dxa"/>
          </w:tcPr>
          <w:p w14:paraId="31F4C3F9" w14:textId="77777777" w:rsidR="001D7AF0" w:rsidRDefault="00552C35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1F4C3FA" w14:textId="77777777" w:rsidR="006E04A4" w:rsidRDefault="00552C35" w:rsidP="000326E3">
            <w:r>
              <w:t xml:space="preserve">Bet. 2019/20:MJU19 En </w:t>
            </w:r>
            <w:r>
              <w:t>förbättrad tillsyn på miljöområdet och livsmedelspolitik</w:t>
            </w:r>
          </w:p>
        </w:tc>
        <w:tc>
          <w:tcPr>
            <w:tcW w:w="2055" w:type="dxa"/>
          </w:tcPr>
          <w:p w14:paraId="31F4C3FB" w14:textId="77777777" w:rsidR="006E04A4" w:rsidRDefault="00552C35" w:rsidP="00C84F80">
            <w:r>
              <w:t>12 res. (M, SD, C, KD, L)</w:t>
            </w:r>
          </w:p>
        </w:tc>
      </w:tr>
      <w:tr w:rsidR="005C00B9" w14:paraId="31F4C400" w14:textId="77777777" w:rsidTr="00055526">
        <w:trPr>
          <w:cantSplit/>
        </w:trPr>
        <w:tc>
          <w:tcPr>
            <w:tcW w:w="567" w:type="dxa"/>
          </w:tcPr>
          <w:p w14:paraId="31F4C3FD" w14:textId="77777777" w:rsidR="001D7AF0" w:rsidRDefault="00552C35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1F4C3FE" w14:textId="77777777" w:rsidR="006E04A4" w:rsidRDefault="00552C35" w:rsidP="000326E3">
            <w:r>
              <w:t>Bet. 2019/20:MJU20 Genomförande av EU-direktiv på avfallsområdet</w:t>
            </w:r>
          </w:p>
        </w:tc>
        <w:tc>
          <w:tcPr>
            <w:tcW w:w="2055" w:type="dxa"/>
          </w:tcPr>
          <w:p w14:paraId="31F4C3FF" w14:textId="77777777" w:rsidR="006E04A4" w:rsidRDefault="00552C35" w:rsidP="00C84F80">
            <w:r>
              <w:t>3 res. (M, SD, KD)</w:t>
            </w:r>
          </w:p>
        </w:tc>
      </w:tr>
      <w:tr w:rsidR="005C00B9" w14:paraId="31F4C404" w14:textId="77777777" w:rsidTr="00055526">
        <w:trPr>
          <w:cantSplit/>
        </w:trPr>
        <w:tc>
          <w:tcPr>
            <w:tcW w:w="567" w:type="dxa"/>
          </w:tcPr>
          <w:p w14:paraId="31F4C401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402" w14:textId="77777777" w:rsidR="006E04A4" w:rsidRDefault="00552C3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1F4C403" w14:textId="77777777" w:rsidR="006E04A4" w:rsidRDefault="00552C35" w:rsidP="00C84F80">
            <w:pPr>
              <w:keepNext/>
            </w:pPr>
          </w:p>
        </w:tc>
      </w:tr>
      <w:tr w:rsidR="00552C35" w14:paraId="3F3BA2DB" w14:textId="77777777" w:rsidTr="00055526">
        <w:trPr>
          <w:cantSplit/>
        </w:trPr>
        <w:tc>
          <w:tcPr>
            <w:tcW w:w="567" w:type="dxa"/>
          </w:tcPr>
          <w:p w14:paraId="2D9674BF" w14:textId="77777777" w:rsidR="00552C35" w:rsidRDefault="00552C35" w:rsidP="00C84F80">
            <w:pPr>
              <w:keepNext/>
            </w:pPr>
          </w:p>
        </w:tc>
        <w:tc>
          <w:tcPr>
            <w:tcW w:w="6663" w:type="dxa"/>
          </w:tcPr>
          <w:p w14:paraId="0009A1BA" w14:textId="7C1194C5" w:rsidR="00552C35" w:rsidRPr="00552C35" w:rsidRDefault="00552C35" w:rsidP="000326E3">
            <w:pPr>
              <w:pStyle w:val="renderubrik"/>
              <w:rPr>
                <w:rFonts w:ascii="Arial" w:hAnsi="Arial" w:cs="Arial"/>
                <w:b w:val="0"/>
              </w:rPr>
            </w:pPr>
            <w:r w:rsidRPr="00552C35">
              <w:rPr>
                <w:rFonts w:ascii="Arial" w:hAnsi="Arial" w:cs="Arial"/>
                <w:b w:val="0"/>
              </w:rPr>
              <w:t>Gemensam debatt bet. 2019/</w:t>
            </w:r>
            <w:proofErr w:type="gramStart"/>
            <w:r w:rsidRPr="00552C35">
              <w:rPr>
                <w:rFonts w:ascii="Arial" w:hAnsi="Arial" w:cs="Arial"/>
                <w:b w:val="0"/>
              </w:rPr>
              <w:t>20:FiU</w:t>
            </w:r>
            <w:proofErr w:type="gramEnd"/>
            <w:r w:rsidRPr="00552C35">
              <w:rPr>
                <w:rFonts w:ascii="Arial" w:hAnsi="Arial" w:cs="Arial"/>
                <w:b w:val="0"/>
              </w:rPr>
              <w:t>20 och 2019/20:FiU21</w:t>
            </w:r>
          </w:p>
        </w:tc>
        <w:tc>
          <w:tcPr>
            <w:tcW w:w="2055" w:type="dxa"/>
          </w:tcPr>
          <w:p w14:paraId="0C8E03FC" w14:textId="77777777" w:rsidR="00552C35" w:rsidRDefault="00552C35" w:rsidP="00C84F80">
            <w:pPr>
              <w:keepNext/>
            </w:pPr>
            <w:bookmarkStart w:id="4" w:name="_GoBack"/>
            <w:bookmarkEnd w:id="4"/>
          </w:p>
        </w:tc>
      </w:tr>
      <w:tr w:rsidR="005C00B9" w14:paraId="31F4C408" w14:textId="77777777" w:rsidTr="00055526">
        <w:trPr>
          <w:cantSplit/>
        </w:trPr>
        <w:tc>
          <w:tcPr>
            <w:tcW w:w="567" w:type="dxa"/>
          </w:tcPr>
          <w:p w14:paraId="31F4C405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406" w14:textId="77777777" w:rsidR="006E04A4" w:rsidRDefault="00552C35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31F4C407" w14:textId="77777777" w:rsidR="006E04A4" w:rsidRDefault="00552C35" w:rsidP="00C84F80">
            <w:pPr>
              <w:keepNext/>
            </w:pPr>
          </w:p>
        </w:tc>
      </w:tr>
      <w:tr w:rsidR="005C00B9" w14:paraId="31F4C40C" w14:textId="77777777" w:rsidTr="00055526">
        <w:trPr>
          <w:cantSplit/>
        </w:trPr>
        <w:tc>
          <w:tcPr>
            <w:tcW w:w="567" w:type="dxa"/>
          </w:tcPr>
          <w:p w14:paraId="31F4C409" w14:textId="77777777" w:rsidR="001D7AF0" w:rsidRDefault="00552C35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1F4C40A" w14:textId="77777777" w:rsidR="006E04A4" w:rsidRDefault="00552C35" w:rsidP="000326E3">
            <w:r>
              <w:t xml:space="preserve">Bet. </w:t>
            </w:r>
            <w:r>
              <w:t>2019/20:FiU20 Riktlinjer för den ekonomiska politiken</w:t>
            </w:r>
          </w:p>
        </w:tc>
        <w:tc>
          <w:tcPr>
            <w:tcW w:w="2055" w:type="dxa"/>
          </w:tcPr>
          <w:p w14:paraId="31F4C40B" w14:textId="77777777" w:rsidR="006E04A4" w:rsidRDefault="00552C35" w:rsidP="00C84F80">
            <w:r>
              <w:t>3 res. (M, SD, V)</w:t>
            </w:r>
          </w:p>
        </w:tc>
      </w:tr>
      <w:tr w:rsidR="005C00B9" w14:paraId="31F4C410" w14:textId="77777777" w:rsidTr="00055526">
        <w:trPr>
          <w:cantSplit/>
        </w:trPr>
        <w:tc>
          <w:tcPr>
            <w:tcW w:w="567" w:type="dxa"/>
          </w:tcPr>
          <w:p w14:paraId="31F4C40D" w14:textId="77777777" w:rsidR="001D7AF0" w:rsidRDefault="00552C35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1F4C40E" w14:textId="77777777" w:rsidR="006E04A4" w:rsidRDefault="00552C35" w:rsidP="000326E3">
            <w:r>
              <w:t>Bet. 2019/20:FiU21 Vårändringsbudget för 2020</w:t>
            </w:r>
          </w:p>
        </w:tc>
        <w:tc>
          <w:tcPr>
            <w:tcW w:w="2055" w:type="dxa"/>
          </w:tcPr>
          <w:p w14:paraId="31F4C40F" w14:textId="77777777" w:rsidR="006E04A4" w:rsidRDefault="00552C35" w:rsidP="00C84F80"/>
        </w:tc>
      </w:tr>
      <w:tr w:rsidR="005C00B9" w14:paraId="31F4C414" w14:textId="77777777" w:rsidTr="00055526">
        <w:trPr>
          <w:cantSplit/>
        </w:trPr>
        <w:tc>
          <w:tcPr>
            <w:tcW w:w="567" w:type="dxa"/>
          </w:tcPr>
          <w:p w14:paraId="31F4C411" w14:textId="77777777" w:rsidR="001D7AF0" w:rsidRDefault="00552C35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1F4C412" w14:textId="77777777" w:rsidR="006E04A4" w:rsidRDefault="00552C35" w:rsidP="000326E3">
            <w:r>
              <w:t>Bet. 2019/20:FiU24 Utvärdering av penningpolitiken för perioden 2017–2019</w:t>
            </w:r>
          </w:p>
        </w:tc>
        <w:tc>
          <w:tcPr>
            <w:tcW w:w="2055" w:type="dxa"/>
          </w:tcPr>
          <w:p w14:paraId="31F4C413" w14:textId="77777777" w:rsidR="006E04A4" w:rsidRDefault="00552C35" w:rsidP="00C84F80"/>
        </w:tc>
      </w:tr>
      <w:tr w:rsidR="005C00B9" w14:paraId="31F4C418" w14:textId="77777777" w:rsidTr="00055526">
        <w:trPr>
          <w:cantSplit/>
        </w:trPr>
        <w:tc>
          <w:tcPr>
            <w:tcW w:w="567" w:type="dxa"/>
          </w:tcPr>
          <w:p w14:paraId="31F4C415" w14:textId="77777777" w:rsidR="001D7AF0" w:rsidRDefault="00552C35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1F4C416" w14:textId="77777777" w:rsidR="006E04A4" w:rsidRDefault="00552C35" w:rsidP="000326E3">
            <w:r>
              <w:t xml:space="preserve">Bet. 2019/20:FiU41 Anpassade regler för </w:t>
            </w:r>
            <w:r>
              <w:t>understödsföreningar som inte är tjänstepensionskassor</w:t>
            </w:r>
          </w:p>
        </w:tc>
        <w:tc>
          <w:tcPr>
            <w:tcW w:w="2055" w:type="dxa"/>
          </w:tcPr>
          <w:p w14:paraId="31F4C417" w14:textId="77777777" w:rsidR="006E04A4" w:rsidRDefault="00552C35" w:rsidP="00C84F80"/>
        </w:tc>
      </w:tr>
      <w:tr w:rsidR="005C00B9" w14:paraId="31F4C41C" w14:textId="77777777" w:rsidTr="00055526">
        <w:trPr>
          <w:cantSplit/>
        </w:trPr>
        <w:tc>
          <w:tcPr>
            <w:tcW w:w="567" w:type="dxa"/>
          </w:tcPr>
          <w:p w14:paraId="31F4C419" w14:textId="77777777" w:rsidR="001D7AF0" w:rsidRDefault="00552C35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1F4C41A" w14:textId="77777777" w:rsidR="006E04A4" w:rsidRDefault="00552C35" w:rsidP="000326E3">
            <w:r>
              <w:t>Bet. 2019/20:FiU44 Riksrevisionens rapport om tillämpningen av det finanspolitiska ramverket 2019</w:t>
            </w:r>
          </w:p>
        </w:tc>
        <w:tc>
          <w:tcPr>
            <w:tcW w:w="2055" w:type="dxa"/>
          </w:tcPr>
          <w:p w14:paraId="31F4C41B" w14:textId="77777777" w:rsidR="006E04A4" w:rsidRDefault="00552C35" w:rsidP="00C84F80"/>
        </w:tc>
      </w:tr>
      <w:tr w:rsidR="005C00B9" w14:paraId="31F4C420" w14:textId="77777777" w:rsidTr="00055526">
        <w:trPr>
          <w:cantSplit/>
        </w:trPr>
        <w:tc>
          <w:tcPr>
            <w:tcW w:w="567" w:type="dxa"/>
          </w:tcPr>
          <w:p w14:paraId="31F4C41D" w14:textId="77777777" w:rsidR="001D7AF0" w:rsidRDefault="00552C35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1F4C41E" w14:textId="77777777" w:rsidR="006E04A4" w:rsidRDefault="00552C35" w:rsidP="000326E3">
            <w:r>
              <w:t>Bet. 2019/20:FiU45 Utvärdering av statens upplåning och skuldförvaltning 2015–2019</w:t>
            </w:r>
          </w:p>
        </w:tc>
        <w:tc>
          <w:tcPr>
            <w:tcW w:w="2055" w:type="dxa"/>
          </w:tcPr>
          <w:p w14:paraId="31F4C41F" w14:textId="77777777" w:rsidR="006E04A4" w:rsidRDefault="00552C35" w:rsidP="00C84F80"/>
        </w:tc>
      </w:tr>
      <w:tr w:rsidR="005C00B9" w14:paraId="31F4C424" w14:textId="77777777" w:rsidTr="00055526">
        <w:trPr>
          <w:cantSplit/>
        </w:trPr>
        <w:tc>
          <w:tcPr>
            <w:tcW w:w="567" w:type="dxa"/>
          </w:tcPr>
          <w:p w14:paraId="31F4C421" w14:textId="77777777" w:rsidR="001D7AF0" w:rsidRDefault="00552C35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1F4C422" w14:textId="77777777" w:rsidR="006E04A4" w:rsidRDefault="00552C35" w:rsidP="000326E3">
            <w:r>
              <w:t xml:space="preserve">Bet. </w:t>
            </w:r>
            <w:r>
              <w:t>2019/20:FiU46 Riksrevisionens rapport om Svenska skeppshypotekskassan</w:t>
            </w:r>
          </w:p>
        </w:tc>
        <w:tc>
          <w:tcPr>
            <w:tcW w:w="2055" w:type="dxa"/>
          </w:tcPr>
          <w:p w14:paraId="31F4C423" w14:textId="77777777" w:rsidR="006E04A4" w:rsidRDefault="00552C35" w:rsidP="00C84F80"/>
        </w:tc>
      </w:tr>
      <w:tr w:rsidR="005C00B9" w14:paraId="31F4C428" w14:textId="77777777" w:rsidTr="00055526">
        <w:trPr>
          <w:cantSplit/>
        </w:trPr>
        <w:tc>
          <w:tcPr>
            <w:tcW w:w="567" w:type="dxa"/>
          </w:tcPr>
          <w:p w14:paraId="31F4C425" w14:textId="77777777" w:rsidR="001D7AF0" w:rsidRDefault="00552C35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31F4C426" w14:textId="77777777" w:rsidR="006E04A4" w:rsidRDefault="00552C35" w:rsidP="000326E3">
            <w:r>
              <w:t>Bet. 2019/20:FiU50 Ny associationsrätt för medlemsbanker</w:t>
            </w:r>
          </w:p>
        </w:tc>
        <w:tc>
          <w:tcPr>
            <w:tcW w:w="2055" w:type="dxa"/>
          </w:tcPr>
          <w:p w14:paraId="31F4C427" w14:textId="77777777" w:rsidR="006E04A4" w:rsidRDefault="00552C35" w:rsidP="00C84F80"/>
        </w:tc>
      </w:tr>
      <w:tr w:rsidR="005C00B9" w14:paraId="31F4C42C" w14:textId="77777777" w:rsidTr="00055526">
        <w:trPr>
          <w:cantSplit/>
        </w:trPr>
        <w:tc>
          <w:tcPr>
            <w:tcW w:w="567" w:type="dxa"/>
          </w:tcPr>
          <w:p w14:paraId="31F4C429" w14:textId="77777777" w:rsidR="001D7AF0" w:rsidRDefault="00552C35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31F4C42A" w14:textId="77777777" w:rsidR="006E04A4" w:rsidRDefault="00552C35" w:rsidP="000326E3">
            <w:r>
              <w:t>Bet. 2019/20:FiU57 Medgivande för Riksbanken att ingå ett avtal om lån till Internationella valutafonden (IMF)</w:t>
            </w:r>
          </w:p>
        </w:tc>
        <w:tc>
          <w:tcPr>
            <w:tcW w:w="2055" w:type="dxa"/>
          </w:tcPr>
          <w:p w14:paraId="31F4C42B" w14:textId="77777777" w:rsidR="006E04A4" w:rsidRDefault="00552C35" w:rsidP="00C84F80">
            <w:r>
              <w:t xml:space="preserve">1 res. </w:t>
            </w:r>
            <w:r>
              <w:t>(SD)</w:t>
            </w:r>
          </w:p>
        </w:tc>
      </w:tr>
      <w:tr w:rsidR="005C00B9" w14:paraId="31F4C430" w14:textId="77777777" w:rsidTr="00055526">
        <w:trPr>
          <w:cantSplit/>
        </w:trPr>
        <w:tc>
          <w:tcPr>
            <w:tcW w:w="567" w:type="dxa"/>
          </w:tcPr>
          <w:p w14:paraId="31F4C42D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42E" w14:textId="77777777" w:rsidR="006E04A4" w:rsidRDefault="00552C35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1F4C42F" w14:textId="77777777" w:rsidR="006E04A4" w:rsidRDefault="00552C35" w:rsidP="00C84F80">
            <w:pPr>
              <w:keepNext/>
            </w:pPr>
          </w:p>
        </w:tc>
      </w:tr>
      <w:tr w:rsidR="005C00B9" w14:paraId="31F4C434" w14:textId="77777777" w:rsidTr="00055526">
        <w:trPr>
          <w:cantSplit/>
        </w:trPr>
        <w:tc>
          <w:tcPr>
            <w:tcW w:w="567" w:type="dxa"/>
          </w:tcPr>
          <w:p w14:paraId="31F4C431" w14:textId="77777777" w:rsidR="001D7AF0" w:rsidRDefault="00552C35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31F4C432" w14:textId="77777777" w:rsidR="006E04A4" w:rsidRDefault="00552C35" w:rsidP="000326E3">
            <w:r>
              <w:t>Bet. 2019/20:UbU23 Fjärrundervisning, distansundervisning och vissa frågor om entreprenad</w:t>
            </w:r>
          </w:p>
        </w:tc>
        <w:tc>
          <w:tcPr>
            <w:tcW w:w="2055" w:type="dxa"/>
          </w:tcPr>
          <w:p w14:paraId="31F4C433" w14:textId="77777777" w:rsidR="006E04A4" w:rsidRDefault="00552C35" w:rsidP="00C84F80">
            <w:r>
              <w:t>10 res. (M, SD, V, KD)</w:t>
            </w:r>
          </w:p>
        </w:tc>
      </w:tr>
      <w:tr w:rsidR="005C00B9" w14:paraId="31F4C438" w14:textId="77777777" w:rsidTr="00055526">
        <w:trPr>
          <w:cantSplit/>
        </w:trPr>
        <w:tc>
          <w:tcPr>
            <w:tcW w:w="567" w:type="dxa"/>
          </w:tcPr>
          <w:p w14:paraId="31F4C435" w14:textId="77777777" w:rsidR="001D7AF0" w:rsidRDefault="00552C35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31F4C436" w14:textId="77777777" w:rsidR="006E04A4" w:rsidRDefault="00552C35" w:rsidP="000326E3">
            <w:r>
              <w:t xml:space="preserve">Bet. 2019/20:UbU21 Riksrevisionens rapport om resurseffektivitet och produktivitet vid </w:t>
            </w:r>
            <w:r>
              <w:t>Sveriges lärosäten i nordisk jämförelse</w:t>
            </w:r>
          </w:p>
        </w:tc>
        <w:tc>
          <w:tcPr>
            <w:tcW w:w="2055" w:type="dxa"/>
          </w:tcPr>
          <w:p w14:paraId="31F4C437" w14:textId="77777777" w:rsidR="006E04A4" w:rsidRDefault="00552C35" w:rsidP="00C84F80">
            <w:r>
              <w:t>1 res. (M, SD, C, KD)</w:t>
            </w:r>
          </w:p>
        </w:tc>
      </w:tr>
      <w:tr w:rsidR="005C00B9" w14:paraId="31F4C43C" w14:textId="77777777" w:rsidTr="00055526">
        <w:trPr>
          <w:cantSplit/>
        </w:trPr>
        <w:tc>
          <w:tcPr>
            <w:tcW w:w="567" w:type="dxa"/>
          </w:tcPr>
          <w:p w14:paraId="31F4C439" w14:textId="77777777" w:rsidR="001D7AF0" w:rsidRDefault="00552C35" w:rsidP="00C84F80">
            <w:pPr>
              <w:keepNext/>
            </w:pPr>
          </w:p>
        </w:tc>
        <w:tc>
          <w:tcPr>
            <w:tcW w:w="6663" w:type="dxa"/>
          </w:tcPr>
          <w:p w14:paraId="31F4C43A" w14:textId="77777777" w:rsidR="006E04A4" w:rsidRDefault="00552C35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31F4C43B" w14:textId="77777777" w:rsidR="006E04A4" w:rsidRDefault="00552C35" w:rsidP="00C84F80">
            <w:pPr>
              <w:keepNext/>
            </w:pPr>
          </w:p>
        </w:tc>
      </w:tr>
      <w:tr w:rsidR="005C00B9" w14:paraId="31F4C440" w14:textId="77777777" w:rsidTr="00055526">
        <w:trPr>
          <w:cantSplit/>
        </w:trPr>
        <w:tc>
          <w:tcPr>
            <w:tcW w:w="567" w:type="dxa"/>
          </w:tcPr>
          <w:p w14:paraId="31F4C43D" w14:textId="77777777" w:rsidR="001D7AF0" w:rsidRDefault="00552C35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31F4C43E" w14:textId="77777777" w:rsidR="006E04A4" w:rsidRDefault="00552C35" w:rsidP="000326E3">
            <w:r>
              <w:t>Bet. 2019/20:CU22 Större komplementbyggnader</w:t>
            </w:r>
          </w:p>
        </w:tc>
        <w:tc>
          <w:tcPr>
            <w:tcW w:w="2055" w:type="dxa"/>
          </w:tcPr>
          <w:p w14:paraId="31F4C43F" w14:textId="77777777" w:rsidR="006E04A4" w:rsidRDefault="00552C35" w:rsidP="00C84F80"/>
        </w:tc>
      </w:tr>
    </w:tbl>
    <w:p w14:paraId="31F4C441" w14:textId="77777777" w:rsidR="00517888" w:rsidRPr="00F221DA" w:rsidRDefault="00552C35" w:rsidP="00137840">
      <w:pPr>
        <w:pStyle w:val="Blankrad"/>
      </w:pPr>
      <w:r>
        <w:t xml:space="preserve">     </w:t>
      </w:r>
    </w:p>
    <w:p w14:paraId="31F4C442" w14:textId="77777777" w:rsidR="00121B42" w:rsidRDefault="00552C35" w:rsidP="00121B42">
      <w:pPr>
        <w:pStyle w:val="Blankrad"/>
      </w:pPr>
      <w:r>
        <w:t xml:space="preserve">     </w:t>
      </w:r>
    </w:p>
    <w:p w14:paraId="31F4C443" w14:textId="77777777" w:rsidR="006E04A4" w:rsidRPr="00F221DA" w:rsidRDefault="00552C3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C00B9" w14:paraId="31F4C446" w14:textId="77777777" w:rsidTr="00D774A8">
        <w:tc>
          <w:tcPr>
            <w:tcW w:w="567" w:type="dxa"/>
          </w:tcPr>
          <w:p w14:paraId="31F4C444" w14:textId="77777777" w:rsidR="00D774A8" w:rsidRDefault="00552C35">
            <w:pPr>
              <w:pStyle w:val="IngenText"/>
            </w:pPr>
          </w:p>
        </w:tc>
        <w:tc>
          <w:tcPr>
            <w:tcW w:w="8718" w:type="dxa"/>
          </w:tcPr>
          <w:p w14:paraId="31F4C445" w14:textId="77777777" w:rsidR="00D774A8" w:rsidRDefault="00552C35" w:rsidP="00552C35">
            <w:pPr>
              <w:pStyle w:val="StreckMitten"/>
              <w:spacing w:before="0"/>
            </w:pPr>
            <w:r>
              <w:tab/>
            </w:r>
            <w:r>
              <w:tab/>
            </w:r>
          </w:p>
        </w:tc>
      </w:tr>
    </w:tbl>
    <w:p w14:paraId="31F4C447" w14:textId="77777777" w:rsidR="006E04A4" w:rsidRPr="00852BA1" w:rsidRDefault="00552C3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4C459" w14:textId="77777777" w:rsidR="00000000" w:rsidRDefault="00552C35">
      <w:pPr>
        <w:spacing w:line="240" w:lineRule="auto"/>
      </w:pPr>
      <w:r>
        <w:separator/>
      </w:r>
    </w:p>
  </w:endnote>
  <w:endnote w:type="continuationSeparator" w:id="0">
    <w:p w14:paraId="31F4C45B" w14:textId="77777777" w:rsidR="00000000" w:rsidRDefault="00552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C44D" w14:textId="77777777" w:rsidR="00BE217A" w:rsidRDefault="00552C3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C44E" w14:textId="77777777" w:rsidR="00D73249" w:rsidRDefault="00552C3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1F4C44F" w14:textId="77777777" w:rsidR="00D73249" w:rsidRDefault="00552C3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C453" w14:textId="77777777" w:rsidR="00D73249" w:rsidRDefault="00552C3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1F4C454" w14:textId="77777777" w:rsidR="00D73249" w:rsidRDefault="00552C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4C455" w14:textId="77777777" w:rsidR="00000000" w:rsidRDefault="00552C35">
      <w:pPr>
        <w:spacing w:line="240" w:lineRule="auto"/>
      </w:pPr>
      <w:r>
        <w:separator/>
      </w:r>
    </w:p>
  </w:footnote>
  <w:footnote w:type="continuationSeparator" w:id="0">
    <w:p w14:paraId="31F4C457" w14:textId="77777777" w:rsidR="00000000" w:rsidRDefault="00552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C448" w14:textId="77777777" w:rsidR="00BE217A" w:rsidRDefault="00552C3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C449" w14:textId="77777777" w:rsidR="00D73249" w:rsidRDefault="00552C3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16 juni 2020</w:t>
    </w:r>
    <w:r>
      <w:fldChar w:fldCharType="end"/>
    </w:r>
  </w:p>
  <w:p w14:paraId="31F4C44A" w14:textId="77777777" w:rsidR="00D73249" w:rsidRDefault="00552C3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1F4C44B" w14:textId="77777777" w:rsidR="00D73249" w:rsidRDefault="00552C35"/>
  <w:p w14:paraId="31F4C44C" w14:textId="77777777" w:rsidR="00D73249" w:rsidRDefault="00552C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C450" w14:textId="77777777" w:rsidR="00D73249" w:rsidRDefault="00552C3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1F4C455" wp14:editId="31F4C45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4C451" w14:textId="77777777" w:rsidR="00D73249" w:rsidRDefault="00552C35" w:rsidP="00BE217A">
    <w:pPr>
      <w:pStyle w:val="Dokumentrubrik"/>
      <w:spacing w:after="360"/>
    </w:pPr>
    <w:r>
      <w:t>Föredragningslista</w:t>
    </w:r>
  </w:p>
  <w:p w14:paraId="31F4C452" w14:textId="77777777" w:rsidR="00D73249" w:rsidRDefault="00552C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846B0F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8847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C5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9A4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62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4A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E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CD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0C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C00B9"/>
    <w:rsid w:val="000F3180"/>
    <w:rsid w:val="00552C35"/>
    <w:rsid w:val="005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C334"/>
  <w15:docId w15:val="{640E63CA-2740-4F64-B9B8-08D33167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2020-06-16</SAFIR_Sammantradesdatum_Doc>
    <SAFIR_SammantradeID xmlns="C07A1A6C-0B19-41D9-BDF8-F523BA3921EB">79430e25-0549-4e01-89d3-a710cc91cab6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659E1FCE-8EE7-4C25-8A66-9110819734D3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5826EEF2-BBE3-4379-B86A-1CFADD40440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592</Words>
  <Characters>3906</Characters>
  <Application>Microsoft Office Word</Application>
  <DocSecurity>0</DocSecurity>
  <Lines>260</Lines>
  <Paragraphs>160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2020-06-15T13:20:00Z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16 juni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