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5F8370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44FF06CE711435A9D276A7A12F30051"/>
        </w:placeholder>
        <w15:appearance w15:val="hidden"/>
        <w:text/>
      </w:sdtPr>
      <w:sdtEndPr/>
      <w:sdtContent>
        <w:p w:rsidR="00AF30DD" w:rsidP="00CC4C93" w:rsidRDefault="00AF30DD" w14:paraId="05F8370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d23f8a6-5c3f-4f8d-aeb7-b465d22bd9c7"/>
        <w:id w:val="-490871059"/>
        <w:lock w:val="sdtLocked"/>
      </w:sdtPr>
      <w:sdtEndPr/>
      <w:sdtContent>
        <w:p w:rsidR="003F6C06" w:rsidRDefault="00733733" w14:paraId="05F8370A" w14:textId="77777777">
          <w:pPr>
            <w:pStyle w:val="Frslagstext"/>
          </w:pPr>
          <w:r>
            <w:t>Riksdagen tillkännager för regeringen som sin mening vad som anförs i motionen om att se över möjligheten att studera högkostnadsskyddets socioekonomiska utfall.</w:t>
          </w:r>
        </w:p>
      </w:sdtContent>
    </w:sdt>
    <w:p w:rsidR="00AF30DD" w:rsidP="00AF30DD" w:rsidRDefault="000156D9" w14:paraId="05F8370B" w14:textId="77777777">
      <w:pPr>
        <w:pStyle w:val="Rubrik1"/>
      </w:pPr>
      <w:bookmarkStart w:name="MotionsStart" w:id="0"/>
      <w:bookmarkEnd w:id="0"/>
      <w:r>
        <w:t>Motivering</w:t>
      </w:r>
    </w:p>
    <w:p w:rsidR="001305E9" w:rsidP="001305E9" w:rsidRDefault="001305E9" w14:paraId="05F8370C" w14:textId="31110883">
      <w:pPr>
        <w:pStyle w:val="Normalutanindragellerluft"/>
      </w:pPr>
      <w:r>
        <w:t>I Sverige har vi sedan 2008 ett nytt system med tandvårdsstöd. I korthet innebär det att om man nödgas genomgå omfattande och dyra behandlingar går ett högkostnadsskydd in. Den över högkostnaden</w:t>
      </w:r>
      <w:r w:rsidR="00867C07">
        <w:t xml:space="preserve"> liggande summan betalas ut av F</w:t>
      </w:r>
      <w:r>
        <w:t>örsäkringskassan till vårdgivaren enligt en referensprislista. Om en behandling exempelvis kostar 15 000 kronor blir patientens kostnad 9</w:t>
      </w:r>
      <w:r w:rsidR="00867C07">
        <w:t> </w:t>
      </w:r>
      <w:bookmarkStart w:name="_GoBack" w:id="1"/>
      <w:bookmarkEnd w:id="1"/>
      <w:r>
        <w:t xml:space="preserve">000 kronor. För de kostnader som överstiger 15 000 kronor är ersättningen 85 procent. </w:t>
      </w:r>
    </w:p>
    <w:p w:rsidR="001305E9" w:rsidP="001305E9" w:rsidRDefault="001305E9" w14:paraId="05F8370D" w14:textId="77777777">
      <w:r>
        <w:t xml:space="preserve">Detta är ett system som framför allt ska hjälpa dem med stora och kostsamma problem med tänderna. Vi fruktar dock att ingången i systemet innebär en orimligt hög tröskel. För många människor med små ekonomiska marginaler kan 9 000 kronor motsvara vad man får ut i ersättning/a-kassa under en månad.   </w:t>
      </w:r>
    </w:p>
    <w:p w:rsidR="00AF30DD" w:rsidP="001305E9" w:rsidRDefault="001305E9" w14:paraId="05F8370E" w14:textId="77777777">
      <w:r>
        <w:t>Vår uppfattning är att det med några års erfarenhet av det nya systemet nu bör vara möjligt att studera reformens utfall utifrån ett socioekonomiskt 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D26B55D9EB1547B69C87F1CACED05D25"/>
        </w:placeholder>
        <w15:appearance w15:val="hidden"/>
      </w:sdtPr>
      <w:sdtEndPr/>
      <w:sdtContent>
        <w:p w:rsidRPr="009E153C" w:rsidR="00865E70" w:rsidP="00030A8F" w:rsidRDefault="003726BC" w14:paraId="05F8370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</w:tbl>
    <w:p w:rsidR="00AE5667" w:rsidRDefault="00AE5667" w14:paraId="05F83713" w14:textId="77777777"/>
    <w:sectPr w:rsidR="00AE5667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83715" w14:textId="77777777" w:rsidR="001305E9" w:rsidRDefault="001305E9" w:rsidP="000C1CAD">
      <w:pPr>
        <w:spacing w:line="240" w:lineRule="auto"/>
      </w:pPr>
      <w:r>
        <w:separator/>
      </w:r>
    </w:p>
  </w:endnote>
  <w:endnote w:type="continuationSeparator" w:id="0">
    <w:p w14:paraId="05F83716" w14:textId="77777777" w:rsidR="001305E9" w:rsidRDefault="001305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83719" w14:textId="77777777" w:rsidR="003D1A9D" w:rsidRDefault="003D1A9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8371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83721" w14:textId="77777777" w:rsidR="00E35F34" w:rsidRDefault="00E35F3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83713" w14:textId="77777777" w:rsidR="001305E9" w:rsidRDefault="001305E9" w:rsidP="000C1CAD">
      <w:pPr>
        <w:spacing w:line="240" w:lineRule="auto"/>
      </w:pPr>
      <w:r>
        <w:separator/>
      </w:r>
    </w:p>
  </w:footnote>
  <w:footnote w:type="continuationSeparator" w:id="0">
    <w:p w14:paraId="05F83714" w14:textId="77777777" w:rsidR="001305E9" w:rsidRDefault="001305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9D" w:rsidRDefault="003D1A9D" w14:paraId="05F8371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9D" w:rsidRDefault="003D1A9D" w14:paraId="05F83718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5F8371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67C07" w14:paraId="05F8371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2044</w:t>
        </w:r>
      </w:sdtContent>
    </w:sdt>
  </w:p>
  <w:p w:rsidR="00467151" w:rsidP="00283E0F" w:rsidRDefault="00867C07" w14:paraId="05F8371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Petter Löberg och Ann-Christin Ahlberg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305E9" w14:paraId="05F8371F" w14:textId="77777777">
        <w:pPr>
          <w:pStyle w:val="FSHRub2"/>
        </w:pPr>
        <w:r>
          <w:t>Studera högkostnadsskyddets socioekonomiska effekter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5F8372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E611C1B-0D8B-41FD-8F6D-A9F755E3F142},{FA72EB71-558E-4526-9CCD-9DDD81C2635D}"/>
  </w:docVars>
  <w:rsids>
    <w:rsidRoot w:val="001305E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0A8F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05E9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6081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6BC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D1A9D"/>
    <w:rsid w:val="003E1AAD"/>
    <w:rsid w:val="003E247C"/>
    <w:rsid w:val="003E7028"/>
    <w:rsid w:val="003F0DD3"/>
    <w:rsid w:val="003F4B69"/>
    <w:rsid w:val="003F6C06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3733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67C07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5667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5F34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83708"/>
  <w15:chartTrackingRefBased/>
  <w15:docId w15:val="{F9C64A4B-E155-4A41-8E66-06036C6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FF06CE711435A9D276A7A12F30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60A46-19A9-464F-B3AC-AF8CA922C70B}"/>
      </w:docPartPr>
      <w:docPartBody>
        <w:p w:rsidR="00AD27BA" w:rsidRDefault="00AD27BA">
          <w:pPr>
            <w:pStyle w:val="044FF06CE711435A9D276A7A12F3005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6B55D9EB1547B69C87F1CACED05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4C3A5-3B82-422E-A59E-ECFD6B6AEC4B}"/>
      </w:docPartPr>
      <w:docPartBody>
        <w:p w:rsidR="00AD27BA" w:rsidRDefault="00AD27BA">
          <w:pPr>
            <w:pStyle w:val="D26B55D9EB1547B69C87F1CACED05D2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A"/>
    <w:rsid w:val="00A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44FF06CE711435A9D276A7A12F30051">
    <w:name w:val="044FF06CE711435A9D276A7A12F30051"/>
  </w:style>
  <w:style w:type="paragraph" w:customStyle="1" w:styleId="DAF059D837AF4E44BF6A91CF2507D213">
    <w:name w:val="DAF059D837AF4E44BF6A91CF2507D213"/>
  </w:style>
  <w:style w:type="paragraph" w:customStyle="1" w:styleId="D26B55D9EB1547B69C87F1CACED05D25">
    <w:name w:val="D26B55D9EB1547B69C87F1CACED0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2069</RubrikLookup>
    <MotionGuid xmlns="00d11361-0b92-4bae-a181-288d6a55b763">a5d5e96b-1f10-4028-be17-532cc14d1a34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196C6-81FB-4F89-9297-AB9FCDE315CC}"/>
</file>

<file path=customXml/itemProps2.xml><?xml version="1.0" encoding="utf-8"?>
<ds:datastoreItem xmlns:ds="http://schemas.openxmlformats.org/officeDocument/2006/customXml" ds:itemID="{7AEEC1A2-2B88-4787-8F2E-4F36B1286BDC}"/>
</file>

<file path=customXml/itemProps3.xml><?xml version="1.0" encoding="utf-8"?>
<ds:datastoreItem xmlns:ds="http://schemas.openxmlformats.org/officeDocument/2006/customXml" ds:itemID="{8337FCD1-0247-41A0-A912-606A8DD5BDB0}"/>
</file>

<file path=customXml/itemProps4.xml><?xml version="1.0" encoding="utf-8"?>
<ds:datastoreItem xmlns:ds="http://schemas.openxmlformats.org/officeDocument/2006/customXml" ds:itemID="{CEA86006-4367-4F2D-B2D7-12936C6BA74A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9</TotalTime>
  <Pages>1</Pages>
  <Words>177</Words>
  <Characters>992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201415S29138 Studera högkostnadsskyddets socioekonomiska effekter</vt:lpstr>
      <vt:lpstr/>
    </vt:vector>
  </TitlesOfParts>
  <Company>Riksdagen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201415S29138 Studera högkostnadsskyddets socioekonomiska effekter</dc:title>
  <dc:subject/>
  <dc:creator>It-avdelningen</dc:creator>
  <cp:keywords/>
  <dc:description/>
  <cp:lastModifiedBy>Susanne Andersson</cp:lastModifiedBy>
  <cp:revision>6</cp:revision>
  <cp:lastPrinted>2014-11-06T13:00:00Z</cp:lastPrinted>
  <dcterms:created xsi:type="dcterms:W3CDTF">2014-11-03T13:02:00Z</dcterms:created>
  <dcterms:modified xsi:type="dcterms:W3CDTF">2015-07-20T10:45:00Z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*TDAF2AC7AF7A3*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http://filur.riksdagen.se/drop/DropOffLibrary/TDAF2AC7AF7A3.docx</vt:lpwstr>
  </property>
</Properties>
</file>