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403D2DE4A24F6391F962DE3B0897A5"/>
        </w:placeholder>
        <w:text/>
      </w:sdtPr>
      <w:sdtEndPr/>
      <w:sdtContent>
        <w:p w:rsidRPr="009B062B" w:rsidR="00AF30DD" w:rsidP="00752F9D" w:rsidRDefault="00AF30DD" w14:paraId="5035D57A" w14:textId="77777777">
          <w:pPr>
            <w:pStyle w:val="Rubrik1"/>
            <w:spacing w:after="300"/>
          </w:pPr>
          <w:r w:rsidRPr="009B062B">
            <w:t>Förslag till riksdagsbeslut</w:t>
          </w:r>
        </w:p>
      </w:sdtContent>
    </w:sdt>
    <w:sdt>
      <w:sdtPr>
        <w:alias w:val="Yrkande 1"/>
        <w:tag w:val="1ac9ab88-b6ca-4c9e-985d-e57aa30ffcb9"/>
        <w:id w:val="-1037956692"/>
        <w:lock w:val="sdtLocked"/>
      </w:sdtPr>
      <w:sdtEndPr/>
      <w:sdtContent>
        <w:p w:rsidR="00DC4102" w:rsidRDefault="00C05BFF" w14:paraId="32C8EBFB" w14:textId="77777777">
          <w:pPr>
            <w:pStyle w:val="Frslagstext"/>
            <w:numPr>
              <w:ilvl w:val="0"/>
              <w:numId w:val="0"/>
            </w:numPr>
          </w:pPr>
          <w:r>
            <w:t>Riksdagen ställer sig bakom det som anförs i motionen om att stärka förbindelserna mellan Sverige och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F47FEA6F9249838E19D487D6B30A1B"/>
        </w:placeholder>
        <w:text/>
      </w:sdtPr>
      <w:sdtEndPr/>
      <w:sdtContent>
        <w:p w:rsidRPr="009B062B" w:rsidR="006D79C9" w:rsidP="00333E95" w:rsidRDefault="006D79C9" w14:paraId="36CB7AE3" w14:textId="77777777">
          <w:pPr>
            <w:pStyle w:val="Rubrik1"/>
          </w:pPr>
          <w:r>
            <w:t>Motivering</w:t>
          </w:r>
        </w:p>
      </w:sdtContent>
    </w:sdt>
    <w:p w:rsidR="00CB28D7" w:rsidP="000A06AD" w:rsidRDefault="00CB28D7" w14:paraId="37363254" w14:textId="383D68D7">
      <w:pPr>
        <w:pStyle w:val="Normalutanindragellerluft"/>
      </w:pPr>
      <w:r>
        <w:t xml:space="preserve">Taiwan är en välutvecklad demokrati med god efterlevnad av de mänskliga rättigheterna och rankas av bland annat Reportrar utan gränser som det land i </w:t>
      </w:r>
      <w:r w:rsidR="002B62E6">
        <w:t>O</w:t>
      </w:r>
      <w:r>
        <w:t>stasien med mest väl</w:t>
      </w:r>
      <w:r w:rsidR="000A06AD">
        <w:softHyphen/>
      </w:r>
      <w:r>
        <w:t>utvecklad pressfrihet. Sverige och Taiwan har också nära handelsförbindelser och ett utvidgat samarbete mellan Sverige och Taiwan skulle gynna båda parter.</w:t>
      </w:r>
    </w:p>
    <w:p w:rsidR="00CB28D7" w:rsidP="000A06AD" w:rsidRDefault="00CB28D7" w14:paraId="35358E84" w14:textId="36CEB140">
      <w:r w:rsidRPr="00CB28D7">
        <w:t xml:space="preserve">Idag har Business Sweden ett kontor i Taipei som också </w:t>
      </w:r>
      <w:r w:rsidR="002B40D0">
        <w:t xml:space="preserve">ger </w:t>
      </w:r>
      <w:r w:rsidRPr="00CB28D7">
        <w:t>viss konsulär hjälp till svenskar i Taiwan. Taiwan är representerat i Sverige genom Taipei Mission in Sweden.</w:t>
      </w:r>
    </w:p>
    <w:p w:rsidR="00CB28D7" w:rsidP="000A06AD" w:rsidRDefault="00CB28D7" w14:paraId="62A93B2A" w14:textId="5A105B27">
      <w:r>
        <w:t xml:space="preserve">Många andra länder som är representerade i Taipei låter den representationen ske genom särskilda kontor eller institut (exempelvis British Office Taipei och </w:t>
      </w:r>
      <w:proofErr w:type="spellStart"/>
      <w:r>
        <w:t>American</w:t>
      </w:r>
      <w:proofErr w:type="spellEnd"/>
      <w:r>
        <w:t xml:space="preserve"> </w:t>
      </w:r>
      <w:proofErr w:type="spellStart"/>
      <w:r>
        <w:t>Institute</w:t>
      </w:r>
      <w:proofErr w:type="spellEnd"/>
      <w:r>
        <w:t xml:space="preserve"> in Taiwan) och vissa länder ger också den taiwanesiska representationen vissa privilegier såsom exterritorialitet och diplomatisk immunitet för de utsända (exempelvis gör USA detta).</w:t>
      </w:r>
    </w:p>
    <w:p w:rsidR="00CB28D7" w:rsidP="000A06AD" w:rsidRDefault="00CB28D7" w14:paraId="114F929A" w14:textId="77777777">
      <w:r w:rsidRPr="00E90ED3">
        <w:t>Två viktiga sätt att stärka samarbetet och förbindelserna mellan Sverige och Taiwan skulle därför vara att dels tillskapa ett Sweden Office Taipei, där Business Sweden ingår som en del snarare än att vara huvudorganisation. Det för att visa att representationen är bredare än rent affärsmässig. Dels att stärka den taiwanesiska representationens status i Sverige, exempelvis genom exterritorialitet eller diplomatisk status för den utsända personalen.</w:t>
      </w:r>
    </w:p>
    <w:p w:rsidR="00BB6339" w:rsidP="000A06AD" w:rsidRDefault="00CB28D7" w14:paraId="34B7D757" w14:textId="77777777">
      <w:r>
        <w:t>Det skulle också bli en tydlig markering mot omvärlden om Sveriges syn på Taiwan.</w:t>
      </w:r>
    </w:p>
    <w:sdt>
      <w:sdtPr>
        <w:rPr>
          <w:i/>
          <w:noProof/>
        </w:rPr>
        <w:alias w:val="CC_Underskrifter"/>
        <w:tag w:val="CC_Underskrifter"/>
        <w:id w:val="583496634"/>
        <w:lock w:val="sdtContentLocked"/>
        <w:placeholder>
          <w:docPart w:val="8424277B653B42DEB630BC34EE0763D1"/>
        </w:placeholder>
      </w:sdtPr>
      <w:sdtEndPr>
        <w:rPr>
          <w:i w:val="0"/>
          <w:noProof w:val="0"/>
        </w:rPr>
      </w:sdtEndPr>
      <w:sdtContent>
        <w:p w:rsidR="00752F9D" w:rsidP="00752F9D" w:rsidRDefault="00752F9D" w14:paraId="2B3F0961" w14:textId="77777777"/>
        <w:p w:rsidRPr="008E0FE2" w:rsidR="004801AC" w:rsidP="00752F9D" w:rsidRDefault="000A06AD" w14:paraId="04718800" w14:textId="553B4E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E40F9" w:rsidRDefault="00AE40F9" w14:paraId="4E734D10" w14:textId="77777777">
      <w:bookmarkStart w:name="_GoBack" w:id="1"/>
      <w:bookmarkEnd w:id="1"/>
    </w:p>
    <w:sectPr w:rsidR="00AE40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8593" w14:textId="77777777" w:rsidR="00CB28D7" w:rsidRDefault="00CB28D7" w:rsidP="000C1CAD">
      <w:pPr>
        <w:spacing w:line="240" w:lineRule="auto"/>
      </w:pPr>
      <w:r>
        <w:separator/>
      </w:r>
    </w:p>
  </w:endnote>
  <w:endnote w:type="continuationSeparator" w:id="0">
    <w:p w14:paraId="009F10C1" w14:textId="77777777" w:rsidR="00CB28D7" w:rsidRDefault="00CB2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6D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2F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9B58" w14:textId="4D52674A" w:rsidR="00262EA3" w:rsidRPr="00752F9D" w:rsidRDefault="00262EA3" w:rsidP="00752F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35BF" w14:textId="77777777" w:rsidR="00CB28D7" w:rsidRDefault="00CB28D7" w:rsidP="000C1CAD">
      <w:pPr>
        <w:spacing w:line="240" w:lineRule="auto"/>
      </w:pPr>
      <w:r>
        <w:separator/>
      </w:r>
    </w:p>
  </w:footnote>
  <w:footnote w:type="continuationSeparator" w:id="0">
    <w:p w14:paraId="636E8B65" w14:textId="77777777" w:rsidR="00CB28D7" w:rsidRDefault="00CB2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8F83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6AD" w14:paraId="56F0AC09" w14:textId="77777777">
                          <w:pPr>
                            <w:jc w:val="right"/>
                          </w:pPr>
                          <w:sdt>
                            <w:sdtPr>
                              <w:alias w:val="CC_Noformat_Partikod"/>
                              <w:tag w:val="CC_Noformat_Partikod"/>
                              <w:id w:val="-53464382"/>
                              <w:placeholder>
                                <w:docPart w:val="DD1F209341E645219D5ADFAD0592AF80"/>
                              </w:placeholder>
                              <w:text/>
                            </w:sdtPr>
                            <w:sdtEndPr/>
                            <w:sdtContent>
                              <w:r w:rsidR="00CB28D7">
                                <w:t>M</w:t>
                              </w:r>
                            </w:sdtContent>
                          </w:sdt>
                          <w:sdt>
                            <w:sdtPr>
                              <w:alias w:val="CC_Noformat_Partinummer"/>
                              <w:tag w:val="CC_Noformat_Partinummer"/>
                              <w:id w:val="-1709555926"/>
                              <w:placeholder>
                                <w:docPart w:val="2003A5E5942441BBAFD5527D220F2813"/>
                              </w:placeholder>
                              <w:text/>
                            </w:sdtPr>
                            <w:sdtEndPr/>
                            <w:sdtContent>
                              <w:r w:rsidR="00CB28D7">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6AD" w14:paraId="56F0AC09" w14:textId="77777777">
                    <w:pPr>
                      <w:jc w:val="right"/>
                    </w:pPr>
                    <w:sdt>
                      <w:sdtPr>
                        <w:alias w:val="CC_Noformat_Partikod"/>
                        <w:tag w:val="CC_Noformat_Partikod"/>
                        <w:id w:val="-53464382"/>
                        <w:placeholder>
                          <w:docPart w:val="DD1F209341E645219D5ADFAD0592AF80"/>
                        </w:placeholder>
                        <w:text/>
                      </w:sdtPr>
                      <w:sdtEndPr/>
                      <w:sdtContent>
                        <w:r w:rsidR="00CB28D7">
                          <w:t>M</w:t>
                        </w:r>
                      </w:sdtContent>
                    </w:sdt>
                    <w:sdt>
                      <w:sdtPr>
                        <w:alias w:val="CC_Noformat_Partinummer"/>
                        <w:tag w:val="CC_Noformat_Partinummer"/>
                        <w:id w:val="-1709555926"/>
                        <w:placeholder>
                          <w:docPart w:val="2003A5E5942441BBAFD5527D220F2813"/>
                        </w:placeholder>
                        <w:text/>
                      </w:sdtPr>
                      <w:sdtEndPr/>
                      <w:sdtContent>
                        <w:r w:rsidR="00CB28D7">
                          <w:t>1554</w:t>
                        </w:r>
                      </w:sdtContent>
                    </w:sdt>
                  </w:p>
                </w:txbxContent>
              </v:textbox>
              <w10:wrap anchorx="page"/>
            </v:shape>
          </w:pict>
        </mc:Fallback>
      </mc:AlternateContent>
    </w:r>
  </w:p>
  <w:p w:rsidRPr="00293C4F" w:rsidR="00262EA3" w:rsidP="00776B74" w:rsidRDefault="00262EA3" w14:paraId="6A04B7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08DD65" w14:textId="77777777">
    <w:pPr>
      <w:jc w:val="right"/>
    </w:pPr>
  </w:p>
  <w:p w:rsidR="00262EA3" w:rsidP="00776B74" w:rsidRDefault="00262EA3" w14:paraId="2D223E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6AD" w14:paraId="497B43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6AD" w14:paraId="18D407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B28D7">
          <w:t>M</w:t>
        </w:r>
      </w:sdtContent>
    </w:sdt>
    <w:sdt>
      <w:sdtPr>
        <w:alias w:val="CC_Noformat_Partinummer"/>
        <w:tag w:val="CC_Noformat_Partinummer"/>
        <w:id w:val="-2014525982"/>
        <w:lock w:val="contentLocked"/>
        <w:text/>
      </w:sdtPr>
      <w:sdtEndPr/>
      <w:sdtContent>
        <w:r w:rsidR="00CB28D7">
          <w:t>1554</w:t>
        </w:r>
      </w:sdtContent>
    </w:sdt>
  </w:p>
  <w:p w:rsidRPr="008227B3" w:rsidR="00262EA3" w:rsidP="008227B3" w:rsidRDefault="000A06AD" w14:paraId="193736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6AD" w14:paraId="76408C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262EA3" w:rsidP="00E03A3D" w:rsidRDefault="000A06AD" w14:paraId="256A8B35"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4E22B5" w14:paraId="036B2B87" w14:textId="16734311">
        <w:pPr>
          <w:pStyle w:val="FSHRub2"/>
        </w:pPr>
        <w:r>
          <w:t>Stärkta förbindelser mellan Sverige och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417181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2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A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C5"/>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D0"/>
    <w:rsid w:val="002B62E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A2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B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EA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29"/>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2F9D"/>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6A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F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4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4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BF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D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1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0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6C"/>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F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D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81484"/>
  <w15:chartTrackingRefBased/>
  <w15:docId w15:val="{37CAC59C-CBF7-441D-A3B5-19C1DC53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403D2DE4A24F6391F962DE3B0897A5"/>
        <w:category>
          <w:name w:val="Allmänt"/>
          <w:gallery w:val="placeholder"/>
        </w:category>
        <w:types>
          <w:type w:val="bbPlcHdr"/>
        </w:types>
        <w:behaviors>
          <w:behavior w:val="content"/>
        </w:behaviors>
        <w:guid w:val="{2D96B65A-2A12-4AC2-AB42-A6EE990133CF}"/>
      </w:docPartPr>
      <w:docPartBody>
        <w:p w:rsidR="00252993" w:rsidRDefault="00252993">
          <w:pPr>
            <w:pStyle w:val="BE403D2DE4A24F6391F962DE3B0897A5"/>
          </w:pPr>
          <w:r w:rsidRPr="005A0A93">
            <w:rPr>
              <w:rStyle w:val="Platshllartext"/>
            </w:rPr>
            <w:t>Förslag till riksdagsbeslut</w:t>
          </w:r>
        </w:p>
      </w:docPartBody>
    </w:docPart>
    <w:docPart>
      <w:docPartPr>
        <w:name w:val="A0F47FEA6F9249838E19D487D6B30A1B"/>
        <w:category>
          <w:name w:val="Allmänt"/>
          <w:gallery w:val="placeholder"/>
        </w:category>
        <w:types>
          <w:type w:val="bbPlcHdr"/>
        </w:types>
        <w:behaviors>
          <w:behavior w:val="content"/>
        </w:behaviors>
        <w:guid w:val="{64EF46A2-D8ED-4FCE-B752-2C9D8E9306FE}"/>
      </w:docPartPr>
      <w:docPartBody>
        <w:p w:rsidR="00252993" w:rsidRDefault="00252993">
          <w:pPr>
            <w:pStyle w:val="A0F47FEA6F9249838E19D487D6B30A1B"/>
          </w:pPr>
          <w:r w:rsidRPr="005A0A93">
            <w:rPr>
              <w:rStyle w:val="Platshllartext"/>
            </w:rPr>
            <w:t>Motivering</w:t>
          </w:r>
        </w:p>
      </w:docPartBody>
    </w:docPart>
    <w:docPart>
      <w:docPartPr>
        <w:name w:val="DD1F209341E645219D5ADFAD0592AF80"/>
        <w:category>
          <w:name w:val="Allmänt"/>
          <w:gallery w:val="placeholder"/>
        </w:category>
        <w:types>
          <w:type w:val="bbPlcHdr"/>
        </w:types>
        <w:behaviors>
          <w:behavior w:val="content"/>
        </w:behaviors>
        <w:guid w:val="{2D547675-B4AA-415C-84F2-F463192275F1}"/>
      </w:docPartPr>
      <w:docPartBody>
        <w:p w:rsidR="00252993" w:rsidRDefault="00252993">
          <w:pPr>
            <w:pStyle w:val="DD1F209341E645219D5ADFAD0592AF80"/>
          </w:pPr>
          <w:r>
            <w:rPr>
              <w:rStyle w:val="Platshllartext"/>
            </w:rPr>
            <w:t xml:space="preserve"> </w:t>
          </w:r>
        </w:p>
      </w:docPartBody>
    </w:docPart>
    <w:docPart>
      <w:docPartPr>
        <w:name w:val="2003A5E5942441BBAFD5527D220F2813"/>
        <w:category>
          <w:name w:val="Allmänt"/>
          <w:gallery w:val="placeholder"/>
        </w:category>
        <w:types>
          <w:type w:val="bbPlcHdr"/>
        </w:types>
        <w:behaviors>
          <w:behavior w:val="content"/>
        </w:behaviors>
        <w:guid w:val="{BF4237DB-EFCF-46F8-9CE4-03BFB8D34FE0}"/>
      </w:docPartPr>
      <w:docPartBody>
        <w:p w:rsidR="00252993" w:rsidRDefault="00252993">
          <w:pPr>
            <w:pStyle w:val="2003A5E5942441BBAFD5527D220F2813"/>
          </w:pPr>
          <w:r>
            <w:t xml:space="preserve"> </w:t>
          </w:r>
        </w:p>
      </w:docPartBody>
    </w:docPart>
    <w:docPart>
      <w:docPartPr>
        <w:name w:val="8424277B653B42DEB630BC34EE0763D1"/>
        <w:category>
          <w:name w:val="Allmänt"/>
          <w:gallery w:val="placeholder"/>
        </w:category>
        <w:types>
          <w:type w:val="bbPlcHdr"/>
        </w:types>
        <w:behaviors>
          <w:behavior w:val="content"/>
        </w:behaviors>
        <w:guid w:val="{0E060B7A-5EB1-4C81-95E8-27A4A4FD93C9}"/>
      </w:docPartPr>
      <w:docPartBody>
        <w:p w:rsidR="00295F49" w:rsidRDefault="00295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93"/>
    <w:rsid w:val="00252993"/>
    <w:rsid w:val="00295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403D2DE4A24F6391F962DE3B0897A5">
    <w:name w:val="BE403D2DE4A24F6391F962DE3B0897A5"/>
  </w:style>
  <w:style w:type="paragraph" w:customStyle="1" w:styleId="98763EFBC45F44AF876533FA0E934C3A">
    <w:name w:val="98763EFBC45F44AF876533FA0E934C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FF47AA787A4573BB29D84388F9139C">
    <w:name w:val="E1FF47AA787A4573BB29D84388F9139C"/>
  </w:style>
  <w:style w:type="paragraph" w:customStyle="1" w:styleId="A0F47FEA6F9249838E19D487D6B30A1B">
    <w:name w:val="A0F47FEA6F9249838E19D487D6B30A1B"/>
  </w:style>
  <w:style w:type="paragraph" w:customStyle="1" w:styleId="1454E8443F4C4ADAB42995CEEEEAC635">
    <w:name w:val="1454E8443F4C4ADAB42995CEEEEAC635"/>
  </w:style>
  <w:style w:type="paragraph" w:customStyle="1" w:styleId="D102857F705B4069B0840D5C9EB5B00F">
    <w:name w:val="D102857F705B4069B0840D5C9EB5B00F"/>
  </w:style>
  <w:style w:type="paragraph" w:customStyle="1" w:styleId="DD1F209341E645219D5ADFAD0592AF80">
    <w:name w:val="DD1F209341E645219D5ADFAD0592AF80"/>
  </w:style>
  <w:style w:type="paragraph" w:customStyle="1" w:styleId="2003A5E5942441BBAFD5527D220F2813">
    <w:name w:val="2003A5E5942441BBAFD5527D220F2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CE92C-7707-45C4-8A44-7BA079765B1D}"/>
</file>

<file path=customXml/itemProps2.xml><?xml version="1.0" encoding="utf-8"?>
<ds:datastoreItem xmlns:ds="http://schemas.openxmlformats.org/officeDocument/2006/customXml" ds:itemID="{986F490D-82F8-4265-BCC6-22921C3B7DC1}"/>
</file>

<file path=customXml/itemProps3.xml><?xml version="1.0" encoding="utf-8"?>
<ds:datastoreItem xmlns:ds="http://schemas.openxmlformats.org/officeDocument/2006/customXml" ds:itemID="{F82ECE9E-385E-4A0D-88ED-93EFE42B8010}"/>
</file>

<file path=docProps/app.xml><?xml version="1.0" encoding="utf-8"?>
<Properties xmlns="http://schemas.openxmlformats.org/officeDocument/2006/extended-properties" xmlns:vt="http://schemas.openxmlformats.org/officeDocument/2006/docPropsVTypes">
  <Template>Normal</Template>
  <TotalTime>20</TotalTime>
  <Pages>2</Pages>
  <Words>233</Words>
  <Characters>1377</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M1554 Stärk förbindelserna mellan Sverige och Taiwan</vt:lpstr>
      <vt:lpstr>
      </vt:lpstr>
    </vt:vector>
  </TitlesOfParts>
  <Company>Sveriges riksdag</Company>
  <LinksUpToDate>false</LinksUpToDate>
  <CharactersWithSpaces>1600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