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4E759D">
              <w:rPr>
                <w:b/>
              </w:rPr>
              <w:t>22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E759D" w:rsidP="00327A63">
            <w:r>
              <w:t>Tisdagen den 5 februari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E759D">
              <w:t>11.00–</w:t>
            </w:r>
            <w:r w:rsidR="001C30AB">
              <w:t>12.05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71412E" w:rsidRDefault="0071412E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E75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8446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2018/19:21 av den 31 januari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8446D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Riksrevisionen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8446DD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Riksrevisor Helena Lindberg och </w:t>
            </w:r>
            <w:r w:rsidR="00FB5B6E">
              <w:rPr>
                <w:snapToGrid w:val="0"/>
              </w:rPr>
              <w:t xml:space="preserve">revisionsdirektör Per </w:t>
            </w:r>
            <w:proofErr w:type="spellStart"/>
            <w:r w:rsidR="00FB5B6E">
              <w:rPr>
                <w:snapToGrid w:val="0"/>
              </w:rPr>
              <w:t>Dackenberg</w:t>
            </w:r>
            <w:proofErr w:type="spellEnd"/>
            <w:r w:rsidR="00FB5B6E">
              <w:rPr>
                <w:snapToGrid w:val="0"/>
              </w:rPr>
              <w:t>, Riksrevis</w:t>
            </w:r>
            <w:r w:rsidR="00F15967">
              <w:rPr>
                <w:snapToGrid w:val="0"/>
              </w:rPr>
              <w:t>i</w:t>
            </w:r>
            <w:r w:rsidR="00FB5B6E">
              <w:rPr>
                <w:snapToGrid w:val="0"/>
              </w:rPr>
              <w:t>onen, informerade om granskningsrapporten Bevara samlingarna</w:t>
            </w:r>
            <w:r w:rsidR="001C30AB">
              <w:rPr>
                <w:snapToGrid w:val="0"/>
              </w:rPr>
              <w:t xml:space="preserve"> – säkerhetsarbetet i de statliga centralmuseernas samlingsförvaltning (RIR 2019:5) samt besvarades frågor från utskottets ledamöter.</w:t>
            </w:r>
          </w:p>
          <w:p w:rsidR="001C30AB" w:rsidRDefault="001C30AB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1C30AB" w:rsidRPr="00371A95" w:rsidRDefault="001C30AB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Den politiske sekreteraren Karl Efraimsson </w:t>
            </w:r>
            <w:r w:rsidR="00F15967">
              <w:rPr>
                <w:snapToGrid w:val="0"/>
              </w:rPr>
              <w:t>(SD) närvarade under punkterna §</w:t>
            </w:r>
            <w:r w:rsidR="00014653">
              <w:rPr>
                <w:snapToGrid w:val="0"/>
              </w:rPr>
              <w:t xml:space="preserve"> 2 – § 5</w:t>
            </w:r>
            <w:r w:rsidR="0071412E">
              <w:rPr>
                <w:snapToGrid w:val="0"/>
              </w:rPr>
              <w:t>, med utskottets medgivande.</w:t>
            </w:r>
          </w:p>
        </w:tc>
      </w:tr>
      <w:tr w:rsidR="00F15967">
        <w:tc>
          <w:tcPr>
            <w:tcW w:w="567" w:type="dxa"/>
          </w:tcPr>
          <w:p w:rsidR="00F15967" w:rsidRDefault="00F1596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15967" w:rsidRDefault="00F15967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4653">
        <w:tc>
          <w:tcPr>
            <w:tcW w:w="567" w:type="dxa"/>
          </w:tcPr>
          <w:p w:rsidR="00014653" w:rsidRDefault="0001465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014653" w:rsidRPr="00014653" w:rsidRDefault="0001465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arbete med uppföljning och utvärdering</w:t>
            </w:r>
          </w:p>
        </w:tc>
      </w:tr>
      <w:tr w:rsidR="00014653">
        <w:tc>
          <w:tcPr>
            <w:tcW w:w="567" w:type="dxa"/>
          </w:tcPr>
          <w:p w:rsidR="00014653" w:rsidRDefault="0001465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14653" w:rsidRDefault="0001465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Vasiliki Tsouplaki (V) ska ingå i utskottet uppföljnings- och utvärderingsgrupp (jfr prot. 2018/19:20.5 och 2018/19:21.4).</w:t>
            </w:r>
          </w:p>
        </w:tc>
      </w:tr>
      <w:tr w:rsidR="00014653">
        <w:tc>
          <w:tcPr>
            <w:tcW w:w="567" w:type="dxa"/>
          </w:tcPr>
          <w:p w:rsidR="00014653" w:rsidRDefault="0001465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14653" w:rsidRDefault="0001465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0146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4653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8A7BD3" w:rsidRDefault="00F1596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Övertagande av motion från socialutskottet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F1596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överta motion 2018/19:530 av Robert Hannah och Arman </w:t>
            </w:r>
            <w:proofErr w:type="spellStart"/>
            <w:r>
              <w:rPr>
                <w:snapToGrid w:val="0"/>
              </w:rPr>
              <w:t>Teimouri</w:t>
            </w:r>
            <w:proofErr w:type="spellEnd"/>
            <w:r>
              <w:rPr>
                <w:snapToGrid w:val="0"/>
              </w:rPr>
              <w:t xml:space="preserve"> (båda L) yrkande 1 från socialutskottet.</w:t>
            </w:r>
          </w:p>
          <w:p w:rsidR="00F15967" w:rsidRDefault="00F15967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F15967" w:rsidRPr="00C7246E" w:rsidRDefault="00F1596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0146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4653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27A63" w:rsidRPr="002D577C" w:rsidRDefault="00F1596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Unga Klara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1412E" w:rsidRPr="008A7BD3" w:rsidRDefault="00F15967" w:rsidP="00F159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Vd Stefan Hansen och ordförande Christina Björk, Unga Klara, informerade om sin verksamhet och besvarade frågor</w:t>
            </w:r>
            <w:r w:rsidR="0071412E">
              <w:rPr>
                <w:snapToGrid w:val="0"/>
              </w:rPr>
              <w:t xml:space="preserve"> från utskottets ledamöter.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4653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E60139" w:rsidRDefault="0071412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Folkbildningsfrågor (KrU9)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71412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folkbildningsfrågor.</w:t>
            </w:r>
          </w:p>
          <w:p w:rsidR="0071412E" w:rsidRDefault="0071412E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71412E" w:rsidRPr="00E60139" w:rsidRDefault="0071412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4653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327A63" w:rsidRPr="00A577B2" w:rsidRDefault="0071412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71412E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tisdagen </w:t>
            </w:r>
            <w:r>
              <w:rPr>
                <w:snapToGrid w:val="0"/>
              </w:rPr>
              <w:br/>
              <w:t>den 12 februari 2019 kl. 11.00.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71412E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E3313A" w:rsidRDefault="00E3313A" w:rsidP="00915415">
      <w:pPr>
        <w:tabs>
          <w:tab w:val="left" w:pos="1276"/>
        </w:tabs>
        <w:ind w:left="-1134" w:firstLine="1134"/>
      </w:pPr>
    </w:p>
    <w:p w:rsidR="00E3313A" w:rsidRDefault="00E3313A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E3313A" w:rsidRPr="00EA4FB9" w:rsidTr="004C4CE8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3313A" w:rsidRDefault="00E3313A" w:rsidP="004C4CE8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313A" w:rsidRDefault="00E3313A" w:rsidP="004C4CE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313A" w:rsidRPr="00EA4FB9" w:rsidRDefault="00E3313A" w:rsidP="004C4CE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2018/19:22</w:t>
            </w:r>
          </w:p>
        </w:tc>
      </w:tr>
      <w:tr w:rsidR="00E3313A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5–7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13A" w:rsidRPr="008A7775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A7775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3313A" w:rsidRPr="0012084D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12084D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E84917" w:rsidRDefault="00E3313A" w:rsidP="004C4CE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843A98" w:rsidRDefault="00E3313A" w:rsidP="004C4C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E84917" w:rsidRDefault="00E3313A" w:rsidP="004C4CE8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929D4" w:rsidRDefault="00E3313A" w:rsidP="004C4CE8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13A" w:rsidRPr="005370B9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5370B9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13A" w:rsidRPr="00A3483F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13A" w:rsidRPr="00A3483F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A3483F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13A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C564AA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C564A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 xml:space="preserve">Jimmy </w:t>
            </w:r>
            <w:proofErr w:type="spellStart"/>
            <w:r>
              <w:t>Loord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Default="00E3313A" w:rsidP="004C4CE8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RPr="00426117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A" w:rsidRPr="00426117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13A" w:rsidTr="004C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E3313A" w:rsidRDefault="00E3313A" w:rsidP="004C4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4653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30AB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E759D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412E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446DD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3313A"/>
    <w:rsid w:val="00E60139"/>
    <w:rsid w:val="00E811BF"/>
    <w:rsid w:val="00E86865"/>
    <w:rsid w:val="00E876D3"/>
    <w:rsid w:val="00F01380"/>
    <w:rsid w:val="00F04474"/>
    <w:rsid w:val="00F15967"/>
    <w:rsid w:val="00FA7F95"/>
    <w:rsid w:val="00FB5B6E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3134</Characters>
  <Application>Microsoft Office Word</Application>
  <DocSecurity>0</DocSecurity>
  <Lines>3134</Lines>
  <Paragraphs>356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2019-02-12T11:09:00Z</dcterms:created>
  <dcterms:modified xsi:type="dcterms:W3CDTF">2019-02-12T11:09:00Z</dcterms:modified>
</cp:coreProperties>
</file>