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FDA1E0F4D9A40378D9EDF905F8F50B9"/>
        </w:placeholder>
        <w15:appearance w15:val="hidden"/>
        <w:text/>
      </w:sdtPr>
      <w:sdtEndPr/>
      <w:sdtContent>
        <w:p w:rsidRPr="009B062B" w:rsidR="00AF30DD" w:rsidP="009B062B" w:rsidRDefault="00AF30DD" w14:paraId="15DF747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0522bcd-5130-4217-94fc-35c860fc659b"/>
        <w:id w:val="83422237"/>
        <w:lock w:val="sdtLocked"/>
      </w:sdtPr>
      <w:sdtEndPr/>
      <w:sdtContent>
        <w:p w:rsidR="00E648ED" w:rsidRDefault="009F0228" w14:paraId="15DF747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kontant- och kreditförsörjningen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F0DE96ADD041E1A85ED8F1B400468C"/>
        </w:placeholder>
        <w15:appearance w15:val="hidden"/>
        <w:text/>
      </w:sdtPr>
      <w:sdtEndPr/>
      <w:sdtContent>
        <w:p w:rsidRPr="009B062B" w:rsidR="006D79C9" w:rsidP="00333E95" w:rsidRDefault="006D79C9" w14:paraId="15DF747F" w14:textId="77777777">
          <w:pPr>
            <w:pStyle w:val="Rubrik1"/>
          </w:pPr>
          <w:r>
            <w:t>Motivering</w:t>
          </w:r>
        </w:p>
      </w:sdtContent>
    </w:sdt>
    <w:p w:rsidR="00F36A90" w:rsidP="00F36A90" w:rsidRDefault="00F36A90" w14:paraId="15DF7480" w14:textId="67ACF79B">
      <w:pPr>
        <w:pStyle w:val="Normalutanindragellerluft"/>
      </w:pPr>
      <w:r>
        <w:t>Bankerna verkar på en marknad och banker måste bedriva sin verksamhet på konkurrensneutrala villkor. Däremot har samhället behov av att kontant- och kreditförsörjningen säkerställs i hela landet</w:t>
      </w:r>
      <w:r w:rsidR="00773B62">
        <w:t>,</w:t>
      </w:r>
      <w:r>
        <w:t xml:space="preserve"> inte bara i s</w:t>
      </w:r>
      <w:r w:rsidR="00773B62">
        <w:t>törre städer. Lokala sparbanker</w:t>
      </w:r>
      <w:r>
        <w:t xml:space="preserve"> som ofta verkar i mindre samhällen har svårt med tillgång till kapital. Arbetet med att trygga tillgången till grundläggande betaltjänster på vissa landsbygdsorter är mycket viktigt.</w:t>
      </w:r>
    </w:p>
    <w:p w:rsidRPr="00773B62" w:rsidR="00F36A90" w:rsidP="00773B62" w:rsidRDefault="00F36A90" w14:paraId="15DF7481" w14:textId="34A212BA">
      <w:r w:rsidRPr="00773B62">
        <w:t>De stora affärsbankerna gör rekordvinster och överger snabbt en allt större del av landets kommuner genom nedläggningar av lokala kontor och centralisering av sina kredit- och policybeslut. Kunskapen om företagens och hushållens lokala kompetens, betalningsförmåga och utvecklingspotential försvinner.</w:t>
      </w:r>
    </w:p>
    <w:p w:rsidR="00652B73" w:rsidP="00773B62" w:rsidRDefault="00F36A90" w14:paraId="15DF7482" w14:textId="08D1B850">
      <w:r w:rsidRPr="00773B62">
        <w:t>Banklagstiftningen behöver ses över för att säkerhetsställa kontant- och kreditförsörjningen i hela samhället</w:t>
      </w:r>
      <w:r w:rsidR="00773B62">
        <w:t>.</w:t>
      </w:r>
    </w:p>
    <w:bookmarkStart w:name="_GoBack" w:id="1"/>
    <w:bookmarkEnd w:id="1"/>
    <w:p w:rsidRPr="00773B62" w:rsidR="00773B62" w:rsidP="00773B62" w:rsidRDefault="00773B62" w14:paraId="7098916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DB227A2B6304612A8E9E13D4A7DBA1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F1C63" w:rsidRDefault="00773B62" w14:paraId="15DF748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</w:tr>
    </w:tbl>
    <w:p w:rsidR="00DC4D40" w:rsidRDefault="00DC4D40" w14:paraId="15DF7487" w14:textId="77777777"/>
    <w:sectPr w:rsidR="00DC4D4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7489" w14:textId="77777777" w:rsidR="00F36A90" w:rsidRDefault="00F36A90" w:rsidP="000C1CAD">
      <w:pPr>
        <w:spacing w:line="240" w:lineRule="auto"/>
      </w:pPr>
      <w:r>
        <w:separator/>
      </w:r>
    </w:p>
  </w:endnote>
  <w:endnote w:type="continuationSeparator" w:id="0">
    <w:p w14:paraId="15DF748A" w14:textId="77777777" w:rsidR="00F36A90" w:rsidRDefault="00F36A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748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7490" w14:textId="3298C30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73B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F7487" w14:textId="77777777" w:rsidR="00F36A90" w:rsidRDefault="00F36A90" w:rsidP="000C1CAD">
      <w:pPr>
        <w:spacing w:line="240" w:lineRule="auto"/>
      </w:pPr>
      <w:r>
        <w:separator/>
      </w:r>
    </w:p>
  </w:footnote>
  <w:footnote w:type="continuationSeparator" w:id="0">
    <w:p w14:paraId="15DF7488" w14:textId="77777777" w:rsidR="00F36A90" w:rsidRDefault="00F36A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5DF748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5DF749A" wp14:anchorId="15DF74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73B62" w14:paraId="15DF749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B179E67AEBB4073A99E1BFD1BCFA963"/>
                              </w:placeholder>
                              <w:text/>
                            </w:sdtPr>
                            <w:sdtEndPr/>
                            <w:sdtContent>
                              <w:r w:rsidR="00F36A9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8ED57D1084C433F9D4F0DC07B0688F7"/>
                              </w:placeholder>
                              <w:text/>
                            </w:sdtPr>
                            <w:sdtEndPr/>
                            <w:sdtContent>
                              <w:r w:rsidR="00F36A90">
                                <w:t>1600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DF749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73B62" w14:paraId="15DF749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B179E67AEBB4073A99E1BFD1BCFA963"/>
                        </w:placeholder>
                        <w:text/>
                      </w:sdtPr>
                      <w:sdtEndPr/>
                      <w:sdtContent>
                        <w:r w:rsidR="00F36A9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8ED57D1084C433F9D4F0DC07B0688F7"/>
                        </w:placeholder>
                        <w:text/>
                      </w:sdtPr>
                      <w:sdtEndPr/>
                      <w:sdtContent>
                        <w:r w:rsidR="00F36A90">
                          <w:t>1600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5DF748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73B62" w14:paraId="15DF748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8ED57D1084C433F9D4F0DC07B0688F7"/>
        </w:placeholder>
        <w:text/>
      </w:sdtPr>
      <w:sdtEndPr/>
      <w:sdtContent>
        <w:r w:rsidR="00F36A90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36A90">
          <w:t>1600</w:t>
        </w:r>
      </w:sdtContent>
    </w:sdt>
  </w:p>
  <w:p w:rsidR="004F35FE" w:rsidP="00776B74" w:rsidRDefault="004F35FE" w14:paraId="15DF748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73B62" w14:paraId="15DF749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36A9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36A90">
          <w:t>1600</w:t>
        </w:r>
      </w:sdtContent>
    </w:sdt>
  </w:p>
  <w:p w:rsidR="004F35FE" w:rsidP="00A314CF" w:rsidRDefault="00773B62" w14:paraId="15DF749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73B62" w14:paraId="15DF749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73B62" w14:paraId="15DF749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:2715</w:t>
        </w:r>
      </w:sdtContent>
    </w:sdt>
  </w:p>
  <w:p w:rsidR="004F35FE" w:rsidP="00E03A3D" w:rsidRDefault="00773B62" w14:paraId="15DF749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Mejern Larsson och Hans Hoff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F0228" w14:paraId="15DF7496" w14:textId="2BF25853">
        <w:pPr>
          <w:pStyle w:val="FSHRub2"/>
        </w:pPr>
        <w:r>
          <w:t>Bankerna – en viktig servicefunktion i samhället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5DF74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9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367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FC7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4A83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19D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B62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0228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4D40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27CE2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48ED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1C63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6A90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DF747C"/>
  <w15:chartTrackingRefBased/>
  <w15:docId w15:val="{8C917AED-0116-40E5-81BA-768B9D2F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A1E0F4D9A40378D9EDF905F8F5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97761-CA3A-4955-B1D1-3DA79577C165}"/>
      </w:docPartPr>
      <w:docPartBody>
        <w:p w:rsidR="005738A1" w:rsidRDefault="005738A1">
          <w:pPr>
            <w:pStyle w:val="8FDA1E0F4D9A40378D9EDF905F8F50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F0DE96ADD041E1A85ED8F1B4004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75B1D-CE85-414F-B474-9D35E32DA4F8}"/>
      </w:docPartPr>
      <w:docPartBody>
        <w:p w:rsidR="005738A1" w:rsidRDefault="005738A1">
          <w:pPr>
            <w:pStyle w:val="A3F0DE96ADD041E1A85ED8F1B400468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B179E67AEBB4073A99E1BFD1BCFA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A197A-1AB7-4D8B-92D1-4EB6950AFBE8}"/>
      </w:docPartPr>
      <w:docPartBody>
        <w:p w:rsidR="005738A1" w:rsidRDefault="005738A1">
          <w:pPr>
            <w:pStyle w:val="4B179E67AEBB4073A99E1BFD1BCFA9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ED57D1084C433F9D4F0DC07B068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7C1C9-2D59-4D0B-84A0-6A41FE7C680F}"/>
      </w:docPartPr>
      <w:docPartBody>
        <w:p w:rsidR="005738A1" w:rsidRDefault="005738A1">
          <w:pPr>
            <w:pStyle w:val="A8ED57D1084C433F9D4F0DC07B0688F7"/>
          </w:pPr>
          <w:r>
            <w:t xml:space="preserve"> </w:t>
          </w:r>
        </w:p>
      </w:docPartBody>
    </w:docPart>
    <w:docPart>
      <w:docPartPr>
        <w:name w:val="6DB227A2B6304612A8E9E13D4A7DBA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76004-6BD9-466F-9866-A1330BD94E8B}"/>
      </w:docPartPr>
      <w:docPartBody>
        <w:p w:rsidR="00000000" w:rsidRDefault="006820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A1"/>
    <w:rsid w:val="0057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FDA1E0F4D9A40378D9EDF905F8F50B9">
    <w:name w:val="8FDA1E0F4D9A40378D9EDF905F8F50B9"/>
  </w:style>
  <w:style w:type="paragraph" w:customStyle="1" w:styleId="DF96E361620947D5A54ECE8A1366F5CD">
    <w:name w:val="DF96E361620947D5A54ECE8A1366F5CD"/>
  </w:style>
  <w:style w:type="paragraph" w:customStyle="1" w:styleId="477B9CE53EA947F7B79EEE9DFA143CCA">
    <w:name w:val="477B9CE53EA947F7B79EEE9DFA143CCA"/>
  </w:style>
  <w:style w:type="paragraph" w:customStyle="1" w:styleId="A3F0DE96ADD041E1A85ED8F1B400468C">
    <w:name w:val="A3F0DE96ADD041E1A85ED8F1B400468C"/>
  </w:style>
  <w:style w:type="paragraph" w:customStyle="1" w:styleId="EEE470C372BD4C88806FD971E723EC30">
    <w:name w:val="EEE470C372BD4C88806FD971E723EC30"/>
  </w:style>
  <w:style w:type="paragraph" w:customStyle="1" w:styleId="4B179E67AEBB4073A99E1BFD1BCFA963">
    <w:name w:val="4B179E67AEBB4073A99E1BFD1BCFA963"/>
  </w:style>
  <w:style w:type="paragraph" w:customStyle="1" w:styleId="A8ED57D1084C433F9D4F0DC07B0688F7">
    <w:name w:val="A8ED57D1084C433F9D4F0DC07B068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6000B-F133-4BE6-B6C2-574F69D9A147}"/>
</file>

<file path=customXml/itemProps2.xml><?xml version="1.0" encoding="utf-8"?>
<ds:datastoreItem xmlns:ds="http://schemas.openxmlformats.org/officeDocument/2006/customXml" ds:itemID="{0BD5B97A-2C40-491E-80CF-268311C06D6E}"/>
</file>

<file path=customXml/itemProps3.xml><?xml version="1.0" encoding="utf-8"?>
<ds:datastoreItem xmlns:ds="http://schemas.openxmlformats.org/officeDocument/2006/customXml" ds:itemID="{526E3DA4-90E1-4081-8B09-40369BA75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928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S1600 Bankerna   en viktig servicefunktion i samhället</vt:lpstr>
      <vt:lpstr>
      </vt:lpstr>
    </vt:vector>
  </TitlesOfParts>
  <Company>Sveriges riksdag</Company>
  <LinksUpToDate>false</LinksUpToDate>
  <CharactersWithSpaces>1064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