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F49D2FC401A438398C89D85A9D7A8E3"/>
        </w:placeholder>
        <w:text/>
      </w:sdtPr>
      <w:sdtEndPr/>
      <w:sdtContent>
        <w:p w:rsidRPr="009B062B" w:rsidR="00AF30DD" w:rsidP="00DA28CE" w:rsidRDefault="00AF30DD" w14:paraId="3575EB56" w14:textId="77777777">
          <w:pPr>
            <w:pStyle w:val="Rubrik1"/>
            <w:spacing w:after="300"/>
          </w:pPr>
          <w:r w:rsidRPr="009B062B">
            <w:t>Förslag till riksdagsbeslut</w:t>
          </w:r>
        </w:p>
      </w:sdtContent>
    </w:sdt>
    <w:sdt>
      <w:sdtPr>
        <w:alias w:val="Yrkande 1"/>
        <w:tag w:val="fbdadeeb-0982-41cb-bc23-dcce9b0e252b"/>
        <w:id w:val="-956484868"/>
        <w:lock w:val="sdtLocked"/>
      </w:sdtPr>
      <w:sdtEndPr/>
      <w:sdtContent>
        <w:p w:rsidR="00E66E2C" w:rsidRDefault="00F403C8" w14:paraId="07D21065" w14:textId="3338E8AD">
          <w:pPr>
            <w:pStyle w:val="Frslagstext"/>
            <w:numPr>
              <w:ilvl w:val="0"/>
              <w:numId w:val="0"/>
            </w:numPr>
          </w:pPr>
          <w:r>
            <w:t>Riksdagen ställer sig bakom det som anförs i motionen om att regeringen ska ge Myndigheten för samhällsskydd och beredskap (MSB) i uppdrag att utarbeta en strategi för sanering efter en kärnteknisk olycka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C3932543214D11BAE4506FA9D4A591"/>
        </w:placeholder>
        <w:text/>
      </w:sdtPr>
      <w:sdtEndPr/>
      <w:sdtContent>
        <w:p w:rsidRPr="009B062B" w:rsidR="006D79C9" w:rsidP="00333E95" w:rsidRDefault="006D79C9" w14:paraId="20CBB77A" w14:textId="77777777">
          <w:pPr>
            <w:pStyle w:val="Rubrik1"/>
          </w:pPr>
          <w:r>
            <w:t>Motivering</w:t>
          </w:r>
        </w:p>
      </w:sdtContent>
    </w:sdt>
    <w:p w:rsidR="000979CF" w:rsidP="000979CF" w:rsidRDefault="000979CF" w14:paraId="42065061" w14:textId="3FB419DB">
      <w:pPr>
        <w:pStyle w:val="Normalutanindragellerluft"/>
      </w:pPr>
      <w:r>
        <w:t>Riksrevisionen har i rapporten Om det värsta skulle hända – statens arbete för att förhindra och hantera kärntekniska olyckor (RiR 2019:30) granskat hur regeringen och ansvariga myndigheter arbetar med säkerheten gällande den kärntekniska verksamheten i Sverige. I rapporten framkommer att säkerhetsarbetet till stora delar bedrivs på ett ändamålsenligt sätt men att det inom ett antal områden finns brister. Riksrevisionen bedömer på grund av det att statens arbete för att förhindra och hantera kärntekniska olyckor inte är helt tillfred</w:t>
      </w:r>
      <w:r w:rsidR="00596564">
        <w:t>s</w:t>
      </w:r>
      <w:r>
        <w:t xml:space="preserve">ställande. Riksrevisionen lämnar i sin rapport </w:t>
      </w:r>
      <w:r w:rsidR="00596564">
        <w:t>bl.a.</w:t>
      </w:r>
      <w:r>
        <w:t xml:space="preserve"> en rekommendation till regeringen om att den bör ge ”MSB i uppdrag att i samverkan med övriga berörda aktörer utarbeta en nationell strategi för sanering efter en kärnteknisk olycka”. Regeringens svar på rekommendationen är att den bedömer att det kan behövas en mer utvecklad strategi för sanering som kan utgöra ett stöd till aktörerna på en strategisk nivå. För Sverigedemokraterna är säkerheten i denna typ av verksamhet alltid högsta prioritet då en kärnteknisk olycka eller ett attentat mot en kärnteknisk anlägg</w:t>
      </w:r>
      <w:r w:rsidR="00AE7895">
        <w:softHyphen/>
      </w:r>
      <w:r>
        <w:t>ning</w:t>
      </w:r>
      <w:r w:rsidR="00596564">
        <w:t>,</w:t>
      </w:r>
      <w:r>
        <w:t xml:space="preserve"> med utsläpp av radioaktiva ämnen som följd, skulle få mycket allvarliga konse</w:t>
      </w:r>
      <w:r w:rsidR="00AE7895">
        <w:softHyphen/>
      </w:r>
      <w:bookmarkStart w:name="_GoBack" w:id="1"/>
      <w:bookmarkEnd w:id="1"/>
      <w:r>
        <w:t xml:space="preserve">kvenser för människors liv och hälsa. För att </w:t>
      </w:r>
      <w:r w:rsidR="00596564">
        <w:t xml:space="preserve">vi </w:t>
      </w:r>
      <w:r>
        <w:t xml:space="preserve">effektivt </w:t>
      </w:r>
      <w:r w:rsidR="00596564">
        <w:t xml:space="preserve">ska </w:t>
      </w:r>
      <w:r>
        <w:t xml:space="preserve">kunna förbereda </w:t>
      </w:r>
      <w:r w:rsidR="00596564">
        <w:t>oss</w:t>
      </w:r>
      <w:r>
        <w:t xml:space="preserve"> för samt hantera såväl de kortsiktiga som </w:t>
      </w:r>
      <w:r w:rsidR="00596564">
        <w:t xml:space="preserve">de </w:t>
      </w:r>
      <w:r>
        <w:t xml:space="preserve">långsiktiga konsekvenserna av ett radioaktivt utsläpp behöver därför en nationell strategi tas fram. </w:t>
      </w:r>
    </w:p>
    <w:p w:rsidR="00BB6339" w:rsidP="006905D7" w:rsidRDefault="000979CF" w14:paraId="786CBE33" w14:textId="24626ED9">
      <w:r>
        <w:lastRenderedPageBreak/>
        <w:t xml:space="preserve">Sverigedemokraterna anser att regeringens svar i skrivelse 2019/20:93 om att endast överväga att ge MSB detta uppdrag är undermåligt. Sverigedemokraterna föreslår därför att regeringen snarast ger MSB i uppdrag att utarbeta en sådan strategi. </w:t>
      </w:r>
    </w:p>
    <w:sdt>
      <w:sdtPr>
        <w:alias w:val="CC_Underskrifter"/>
        <w:tag w:val="CC_Underskrifter"/>
        <w:id w:val="583496634"/>
        <w:lock w:val="sdtContentLocked"/>
        <w:placeholder>
          <w:docPart w:val="AD2E5E5AEF4D4C7CBE3C6DC0D7EBA338"/>
        </w:placeholder>
      </w:sdtPr>
      <w:sdtEndPr/>
      <w:sdtContent>
        <w:p w:rsidR="000979CF" w:rsidP="000979CF" w:rsidRDefault="000979CF" w14:paraId="7EC9961F" w14:textId="77777777"/>
        <w:p w:rsidRPr="008E0FE2" w:rsidR="004801AC" w:rsidP="000979CF" w:rsidRDefault="00AE7895" w14:paraId="16911D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Nordengrip (SD)</w:t>
            </w:r>
          </w:p>
        </w:tc>
        <w:tc>
          <w:tcPr>
            <w:tcW w:w="50" w:type="pct"/>
            <w:vAlign w:val="bottom"/>
          </w:tcPr>
          <w:p>
            <w:pPr>
              <w:pStyle w:val="Underskrifter"/>
            </w:pPr>
            <w:r>
              <w:t> </w:t>
            </w:r>
          </w:p>
        </w:tc>
      </w:tr>
      <w:tr>
        <w:trPr>
          <w:cantSplit/>
        </w:trPr>
        <w:tc>
          <w:tcPr>
            <w:tcW w:w="50" w:type="pct"/>
            <w:vAlign w:val="bottom"/>
          </w:tcPr>
          <w:p>
            <w:pPr>
              <w:pStyle w:val="Underskrifter"/>
              <w:spacing w:after="0"/>
            </w:pPr>
            <w:r>
              <w:t>Roger Richthoff (SD)</w:t>
            </w:r>
          </w:p>
        </w:tc>
        <w:tc>
          <w:tcPr>
            <w:tcW w:w="50" w:type="pct"/>
            <w:vAlign w:val="bottom"/>
          </w:tcPr>
          <w:p>
            <w:pPr>
              <w:pStyle w:val="Underskrifter"/>
              <w:spacing w:after="0"/>
            </w:pPr>
            <w:r>
              <w:t>Sven-Olof Sällström (SD)</w:t>
            </w:r>
          </w:p>
        </w:tc>
      </w:tr>
    </w:tbl>
    <w:p w:rsidR="0075150D" w:rsidRDefault="0075150D" w14:paraId="2239D1EF" w14:textId="77777777"/>
    <w:sectPr w:rsidR="0075150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3A0B9" w14:textId="77777777" w:rsidR="000979CF" w:rsidRDefault="000979CF" w:rsidP="000C1CAD">
      <w:pPr>
        <w:spacing w:line="240" w:lineRule="auto"/>
      </w:pPr>
      <w:r>
        <w:separator/>
      </w:r>
    </w:p>
  </w:endnote>
  <w:endnote w:type="continuationSeparator" w:id="0">
    <w:p w14:paraId="37145658" w14:textId="77777777" w:rsidR="000979CF" w:rsidRDefault="000979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139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4C3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3F9A4" w14:textId="77777777" w:rsidR="00262EA3" w:rsidRPr="000979CF" w:rsidRDefault="00262EA3" w:rsidP="000979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B01D9" w14:textId="77777777" w:rsidR="000979CF" w:rsidRDefault="000979CF" w:rsidP="000C1CAD">
      <w:pPr>
        <w:spacing w:line="240" w:lineRule="auto"/>
      </w:pPr>
      <w:r>
        <w:separator/>
      </w:r>
    </w:p>
  </w:footnote>
  <w:footnote w:type="continuationSeparator" w:id="0">
    <w:p w14:paraId="78859EF3" w14:textId="77777777" w:rsidR="000979CF" w:rsidRDefault="000979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A034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35E0DA" wp14:anchorId="5536C5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7895" w14:paraId="22B9B118" w14:textId="77777777">
                          <w:pPr>
                            <w:jc w:val="right"/>
                          </w:pPr>
                          <w:sdt>
                            <w:sdtPr>
                              <w:alias w:val="CC_Noformat_Partikod"/>
                              <w:tag w:val="CC_Noformat_Partikod"/>
                              <w:id w:val="-53464382"/>
                              <w:placeholder>
                                <w:docPart w:val="D9D8A0BE79CD495695E0D8C1CB9202CA"/>
                              </w:placeholder>
                              <w:text/>
                            </w:sdtPr>
                            <w:sdtEndPr/>
                            <w:sdtContent>
                              <w:r w:rsidR="000979CF">
                                <w:t>SD</w:t>
                              </w:r>
                            </w:sdtContent>
                          </w:sdt>
                          <w:sdt>
                            <w:sdtPr>
                              <w:alias w:val="CC_Noformat_Partinummer"/>
                              <w:tag w:val="CC_Noformat_Partinummer"/>
                              <w:id w:val="-1709555926"/>
                              <w:placeholder>
                                <w:docPart w:val="203BEF0B6DED486CAA86DFF43C77D9B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36C5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7895" w14:paraId="22B9B118" w14:textId="77777777">
                    <w:pPr>
                      <w:jc w:val="right"/>
                    </w:pPr>
                    <w:sdt>
                      <w:sdtPr>
                        <w:alias w:val="CC_Noformat_Partikod"/>
                        <w:tag w:val="CC_Noformat_Partikod"/>
                        <w:id w:val="-53464382"/>
                        <w:placeholder>
                          <w:docPart w:val="D9D8A0BE79CD495695E0D8C1CB9202CA"/>
                        </w:placeholder>
                        <w:text/>
                      </w:sdtPr>
                      <w:sdtEndPr/>
                      <w:sdtContent>
                        <w:r w:rsidR="000979CF">
                          <w:t>SD</w:t>
                        </w:r>
                      </w:sdtContent>
                    </w:sdt>
                    <w:sdt>
                      <w:sdtPr>
                        <w:alias w:val="CC_Noformat_Partinummer"/>
                        <w:tag w:val="CC_Noformat_Partinummer"/>
                        <w:id w:val="-1709555926"/>
                        <w:placeholder>
                          <w:docPart w:val="203BEF0B6DED486CAA86DFF43C77D9B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2F903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1E3C2D" w14:textId="77777777">
    <w:pPr>
      <w:jc w:val="right"/>
    </w:pPr>
  </w:p>
  <w:p w:rsidR="00262EA3" w:rsidP="00776B74" w:rsidRDefault="00262EA3" w14:paraId="24F76A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E7895" w14:paraId="6F4B5E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13C6AD" wp14:anchorId="7AFFDE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7895" w14:paraId="396A4CB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979C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E7895" w14:paraId="3E0E79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7895" w14:paraId="4C5330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:3517</w:t>
        </w:r>
      </w:sdtContent>
    </w:sdt>
  </w:p>
  <w:p w:rsidRPr="000979CF" w:rsidR="00262EA3" w:rsidP="00E03A3D" w:rsidRDefault="00AE7895" w14:paraId="2E81ACD6" w14:textId="77777777">
    <w:pPr>
      <w:pStyle w:val="Motionr"/>
    </w:pPr>
    <w:sdt>
      <w:sdtPr>
        <w:alias w:val="CC_Noformat_Avtext"/>
        <w:tag w:val="CC_Noformat_Avtext"/>
        <w:id w:val="-2020768203"/>
        <w:lock w:val="sdtContentLocked"/>
        <w:placeholder>
          <w:docPart w:val="C3AC97986A704D3DB1713F72D1F79EC8"/>
        </w:placeholder>
        <w15:appearance w15:val="hidden"/>
        <w:text/>
      </w:sdtPr>
      <w:sdtEndPr/>
      <w:sdtContent>
        <w:r>
          <w:t>av Caroline Nordengrip m.fl. (SD)</w:t>
        </w:r>
      </w:sdtContent>
    </w:sdt>
  </w:p>
  <w:sdt>
    <w:sdtPr>
      <w:alias w:val="CC_Noformat_Rubtext"/>
      <w:tag w:val="CC_Noformat_Rubtext"/>
      <w:id w:val="-218060500"/>
      <w:lock w:val="sdtLocked"/>
      <w:text/>
    </w:sdtPr>
    <w:sdtEndPr/>
    <w:sdtContent>
      <w:p w:rsidR="00262EA3" w:rsidP="00283E0F" w:rsidRDefault="00F403C8" w14:paraId="3FD04FFB" w14:textId="77777777">
        <w:pPr>
          <w:pStyle w:val="FSHRub2"/>
        </w:pPr>
        <w:r>
          <w:t>med anledning av skr. 2019/20:93 Riksrevisionens rapport om statens arbete för att förhindra och hantera kärntekniska olyckor</w:t>
        </w:r>
      </w:p>
    </w:sdtContent>
  </w:sdt>
  <w:sdt>
    <w:sdtPr>
      <w:alias w:val="CC_Boilerplate_3"/>
      <w:tag w:val="CC_Boilerplate_3"/>
      <w:id w:val="1606463544"/>
      <w:lock w:val="sdtContentLocked"/>
      <w15:appearance w15:val="hidden"/>
      <w:text w:multiLine="1"/>
    </w:sdtPr>
    <w:sdtEndPr/>
    <w:sdtContent>
      <w:p w:rsidR="00262EA3" w:rsidP="00283E0F" w:rsidRDefault="00262EA3" w14:paraId="359919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979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756"/>
    <w:rsid w:val="000979C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564"/>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5D7"/>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50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14"/>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895"/>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3A0"/>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E2C"/>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3C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7B40AC"/>
  <w15:chartTrackingRefBased/>
  <w15:docId w15:val="{CF398CFD-E033-4AA8-AE21-2C9CC6E7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49D2FC401A438398C89D85A9D7A8E3"/>
        <w:category>
          <w:name w:val="Allmänt"/>
          <w:gallery w:val="placeholder"/>
        </w:category>
        <w:types>
          <w:type w:val="bbPlcHdr"/>
        </w:types>
        <w:behaviors>
          <w:behavior w:val="content"/>
        </w:behaviors>
        <w:guid w:val="{F93D6992-D8F3-4B33-A9C8-FE861E372854}"/>
      </w:docPartPr>
      <w:docPartBody>
        <w:p w:rsidR="00DC26E5" w:rsidRDefault="0043529C">
          <w:pPr>
            <w:pStyle w:val="DF49D2FC401A438398C89D85A9D7A8E3"/>
          </w:pPr>
          <w:r w:rsidRPr="005A0A93">
            <w:rPr>
              <w:rStyle w:val="Platshllartext"/>
            </w:rPr>
            <w:t>Förslag till riksdagsbeslut</w:t>
          </w:r>
        </w:p>
      </w:docPartBody>
    </w:docPart>
    <w:docPart>
      <w:docPartPr>
        <w:name w:val="3FC3932543214D11BAE4506FA9D4A591"/>
        <w:category>
          <w:name w:val="Allmänt"/>
          <w:gallery w:val="placeholder"/>
        </w:category>
        <w:types>
          <w:type w:val="bbPlcHdr"/>
        </w:types>
        <w:behaviors>
          <w:behavior w:val="content"/>
        </w:behaviors>
        <w:guid w:val="{FCEF4E6B-4236-46F7-8029-94B7DE934462}"/>
      </w:docPartPr>
      <w:docPartBody>
        <w:p w:rsidR="00DC26E5" w:rsidRDefault="0043529C">
          <w:pPr>
            <w:pStyle w:val="3FC3932543214D11BAE4506FA9D4A591"/>
          </w:pPr>
          <w:r w:rsidRPr="005A0A93">
            <w:rPr>
              <w:rStyle w:val="Platshllartext"/>
            </w:rPr>
            <w:t>Motivering</w:t>
          </w:r>
        </w:p>
      </w:docPartBody>
    </w:docPart>
    <w:docPart>
      <w:docPartPr>
        <w:name w:val="D9D8A0BE79CD495695E0D8C1CB9202CA"/>
        <w:category>
          <w:name w:val="Allmänt"/>
          <w:gallery w:val="placeholder"/>
        </w:category>
        <w:types>
          <w:type w:val="bbPlcHdr"/>
        </w:types>
        <w:behaviors>
          <w:behavior w:val="content"/>
        </w:behaviors>
        <w:guid w:val="{A91AFA91-742D-40BA-ACBA-5C4524BC3162}"/>
      </w:docPartPr>
      <w:docPartBody>
        <w:p w:rsidR="00DC26E5" w:rsidRDefault="0043529C">
          <w:pPr>
            <w:pStyle w:val="D9D8A0BE79CD495695E0D8C1CB9202CA"/>
          </w:pPr>
          <w:r>
            <w:rPr>
              <w:rStyle w:val="Platshllartext"/>
            </w:rPr>
            <w:t xml:space="preserve"> </w:t>
          </w:r>
        </w:p>
      </w:docPartBody>
    </w:docPart>
    <w:docPart>
      <w:docPartPr>
        <w:name w:val="203BEF0B6DED486CAA86DFF43C77D9B7"/>
        <w:category>
          <w:name w:val="Allmänt"/>
          <w:gallery w:val="placeholder"/>
        </w:category>
        <w:types>
          <w:type w:val="bbPlcHdr"/>
        </w:types>
        <w:behaviors>
          <w:behavior w:val="content"/>
        </w:behaviors>
        <w:guid w:val="{912A878F-2974-4372-AB97-98E5BEF12930}"/>
      </w:docPartPr>
      <w:docPartBody>
        <w:p w:rsidR="00DC26E5" w:rsidRDefault="0043529C">
          <w:pPr>
            <w:pStyle w:val="203BEF0B6DED486CAA86DFF43C77D9B7"/>
          </w:pPr>
          <w:r>
            <w:t xml:space="preserve"> </w:t>
          </w:r>
        </w:p>
      </w:docPartBody>
    </w:docPart>
    <w:docPart>
      <w:docPartPr>
        <w:name w:val="C3AC97986A704D3DB1713F72D1F79EC8"/>
        <w:category>
          <w:name w:val="Allmänt"/>
          <w:gallery w:val="placeholder"/>
        </w:category>
        <w:types>
          <w:type w:val="bbPlcHdr"/>
        </w:types>
        <w:behaviors>
          <w:behavior w:val="content"/>
        </w:behaviors>
        <w:guid w:val="{26782E4F-15C6-4827-AF2E-CE083B4F9ABD}"/>
      </w:docPartPr>
      <w:docPartBody>
        <w:p w:rsidR="00DC26E5" w:rsidRDefault="0043529C" w:rsidP="0043529C">
          <w:pPr>
            <w:pStyle w:val="C3AC97986A704D3DB1713F72D1F79EC8"/>
          </w:pPr>
          <w:r w:rsidRPr="005A0A93">
            <w:rPr>
              <w:rStyle w:val="Platshllartext"/>
            </w:rPr>
            <w:t>Motivering</w:t>
          </w:r>
        </w:p>
      </w:docPartBody>
    </w:docPart>
    <w:docPart>
      <w:docPartPr>
        <w:name w:val="AD2E5E5AEF4D4C7CBE3C6DC0D7EBA338"/>
        <w:category>
          <w:name w:val="Allmänt"/>
          <w:gallery w:val="placeholder"/>
        </w:category>
        <w:types>
          <w:type w:val="bbPlcHdr"/>
        </w:types>
        <w:behaviors>
          <w:behavior w:val="content"/>
        </w:behaviors>
        <w:guid w:val="{A9022CC9-69FA-4555-89C9-8B00E8AD42BE}"/>
      </w:docPartPr>
      <w:docPartBody>
        <w:p w:rsidR="00895AFB" w:rsidRDefault="00895A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9C"/>
    <w:rsid w:val="0043529C"/>
    <w:rsid w:val="00895AFB"/>
    <w:rsid w:val="00DC26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529C"/>
    <w:rPr>
      <w:color w:val="F4B083" w:themeColor="accent2" w:themeTint="99"/>
    </w:rPr>
  </w:style>
  <w:style w:type="paragraph" w:customStyle="1" w:styleId="DF49D2FC401A438398C89D85A9D7A8E3">
    <w:name w:val="DF49D2FC401A438398C89D85A9D7A8E3"/>
  </w:style>
  <w:style w:type="paragraph" w:customStyle="1" w:styleId="0F7965FE012A4CF5A174E3ACB9132E44">
    <w:name w:val="0F7965FE012A4CF5A174E3ACB9132E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A9EF50E88A4C5685CDD96BD0198094">
    <w:name w:val="AAA9EF50E88A4C5685CDD96BD0198094"/>
  </w:style>
  <w:style w:type="paragraph" w:customStyle="1" w:styleId="3FC3932543214D11BAE4506FA9D4A591">
    <w:name w:val="3FC3932543214D11BAE4506FA9D4A591"/>
  </w:style>
  <w:style w:type="paragraph" w:customStyle="1" w:styleId="94636A006CC343638E232DEDF3C4B16E">
    <w:name w:val="94636A006CC343638E232DEDF3C4B16E"/>
  </w:style>
  <w:style w:type="paragraph" w:customStyle="1" w:styleId="AA48AE7040B44D71821F7146C43D0825">
    <w:name w:val="AA48AE7040B44D71821F7146C43D0825"/>
  </w:style>
  <w:style w:type="paragraph" w:customStyle="1" w:styleId="D9D8A0BE79CD495695E0D8C1CB9202CA">
    <w:name w:val="D9D8A0BE79CD495695E0D8C1CB9202CA"/>
  </w:style>
  <w:style w:type="paragraph" w:customStyle="1" w:styleId="203BEF0B6DED486CAA86DFF43C77D9B7">
    <w:name w:val="203BEF0B6DED486CAA86DFF43C77D9B7"/>
  </w:style>
  <w:style w:type="paragraph" w:customStyle="1" w:styleId="C3AC97986A704D3DB1713F72D1F79EC8">
    <w:name w:val="C3AC97986A704D3DB1713F72D1F79EC8"/>
    <w:rsid w:val="004352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99221E-4589-4F10-9572-EC3242D32A96}"/>
</file>

<file path=customXml/itemProps2.xml><?xml version="1.0" encoding="utf-8"?>
<ds:datastoreItem xmlns:ds="http://schemas.openxmlformats.org/officeDocument/2006/customXml" ds:itemID="{EF681D7F-B542-4670-8F1A-EB1CF2641FA5}"/>
</file>

<file path=customXml/itemProps3.xml><?xml version="1.0" encoding="utf-8"?>
<ds:datastoreItem xmlns:ds="http://schemas.openxmlformats.org/officeDocument/2006/customXml" ds:itemID="{E3BD55ED-EEC5-41B1-A476-9E4A2F3DB892}"/>
</file>

<file path=docProps/app.xml><?xml version="1.0" encoding="utf-8"?>
<Properties xmlns="http://schemas.openxmlformats.org/officeDocument/2006/extended-properties" xmlns:vt="http://schemas.openxmlformats.org/officeDocument/2006/docPropsVTypes">
  <Template>Normal</Template>
  <TotalTime>5</TotalTime>
  <Pages>2</Pages>
  <Words>297</Words>
  <Characters>1741</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