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32238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32238D">
        <w:tc>
          <w:tcPr>
            <w:tcW w:w="9141" w:type="dxa"/>
          </w:tcPr>
          <w:p w:rsidR="00177FF8" w:rsidRPr="0032238D" w:rsidRDefault="00177FF8">
            <w:pPr>
              <w:rPr>
                <w:sz w:val="22"/>
                <w:szCs w:val="22"/>
              </w:rPr>
            </w:pPr>
            <w:r w:rsidRPr="0032238D">
              <w:rPr>
                <w:sz w:val="22"/>
                <w:szCs w:val="22"/>
              </w:rPr>
              <w:t>RIKSDAGEN</w:t>
            </w:r>
          </w:p>
          <w:p w:rsidR="00177FF8" w:rsidRPr="0032238D" w:rsidRDefault="00177FF8">
            <w:pPr>
              <w:rPr>
                <w:sz w:val="22"/>
                <w:szCs w:val="22"/>
              </w:rPr>
            </w:pPr>
            <w:r w:rsidRPr="0032238D">
              <w:rPr>
                <w:sz w:val="22"/>
                <w:szCs w:val="22"/>
              </w:rPr>
              <w:t>MILJÖ- OCH JORDBRUKSUTSKOTTET</w:t>
            </w:r>
          </w:p>
        </w:tc>
      </w:tr>
    </w:tbl>
    <w:p w:rsidR="00177FF8" w:rsidRPr="0032238D" w:rsidRDefault="00177FF8">
      <w:pPr>
        <w:rPr>
          <w:sz w:val="22"/>
          <w:szCs w:val="22"/>
        </w:rPr>
      </w:pPr>
    </w:p>
    <w:p w:rsidR="00177FF8" w:rsidRPr="0032238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32238D">
        <w:trPr>
          <w:cantSplit/>
          <w:trHeight w:val="742"/>
        </w:trPr>
        <w:tc>
          <w:tcPr>
            <w:tcW w:w="1985" w:type="dxa"/>
          </w:tcPr>
          <w:p w:rsidR="00177FF8" w:rsidRPr="0032238D" w:rsidRDefault="00177FF8">
            <w:pPr>
              <w:rPr>
                <w:b/>
                <w:sz w:val="22"/>
                <w:szCs w:val="22"/>
              </w:rPr>
            </w:pPr>
            <w:r w:rsidRPr="0032238D">
              <w:rPr>
                <w:b/>
                <w:sz w:val="22"/>
                <w:szCs w:val="22"/>
              </w:rPr>
              <w:t xml:space="preserve">PROTOKOLL </w:t>
            </w:r>
          </w:p>
        </w:tc>
        <w:tc>
          <w:tcPr>
            <w:tcW w:w="6463" w:type="dxa"/>
          </w:tcPr>
          <w:p w:rsidR="00177FF8" w:rsidRPr="0032238D" w:rsidRDefault="00626575">
            <w:pPr>
              <w:rPr>
                <w:b/>
                <w:sz w:val="22"/>
                <w:szCs w:val="22"/>
              </w:rPr>
            </w:pPr>
            <w:r w:rsidRPr="0032238D">
              <w:rPr>
                <w:b/>
                <w:sz w:val="22"/>
                <w:szCs w:val="22"/>
              </w:rPr>
              <w:t>UTSKOTTSSAMMANTRÄDE 201</w:t>
            </w:r>
            <w:r w:rsidR="00DC48A8" w:rsidRPr="0032238D">
              <w:rPr>
                <w:b/>
                <w:sz w:val="22"/>
                <w:szCs w:val="22"/>
              </w:rPr>
              <w:t>8</w:t>
            </w:r>
            <w:r w:rsidR="0003479D" w:rsidRPr="0032238D">
              <w:rPr>
                <w:b/>
                <w:sz w:val="22"/>
                <w:szCs w:val="22"/>
              </w:rPr>
              <w:t>/1</w:t>
            </w:r>
            <w:r w:rsidR="00DC48A8" w:rsidRPr="0032238D">
              <w:rPr>
                <w:b/>
                <w:sz w:val="22"/>
                <w:szCs w:val="22"/>
              </w:rPr>
              <w:t>9</w:t>
            </w:r>
            <w:r w:rsidR="0003479D" w:rsidRPr="0032238D">
              <w:rPr>
                <w:b/>
                <w:sz w:val="22"/>
                <w:szCs w:val="22"/>
              </w:rPr>
              <w:t>:</w:t>
            </w:r>
            <w:r w:rsidR="009944C0">
              <w:rPr>
                <w:b/>
                <w:sz w:val="22"/>
                <w:szCs w:val="22"/>
              </w:rPr>
              <w:t>2</w:t>
            </w:r>
          </w:p>
          <w:p w:rsidR="00177FF8" w:rsidRPr="0032238D" w:rsidRDefault="00177FF8">
            <w:pPr>
              <w:rPr>
                <w:b/>
                <w:sz w:val="22"/>
                <w:szCs w:val="22"/>
              </w:rPr>
            </w:pPr>
          </w:p>
        </w:tc>
      </w:tr>
      <w:tr w:rsidR="00177FF8" w:rsidRPr="0032238D">
        <w:tc>
          <w:tcPr>
            <w:tcW w:w="1985" w:type="dxa"/>
          </w:tcPr>
          <w:p w:rsidR="00177FF8" w:rsidRPr="0032238D" w:rsidRDefault="00177FF8">
            <w:pPr>
              <w:rPr>
                <w:sz w:val="22"/>
                <w:szCs w:val="22"/>
              </w:rPr>
            </w:pPr>
            <w:r w:rsidRPr="0032238D">
              <w:rPr>
                <w:sz w:val="22"/>
                <w:szCs w:val="22"/>
              </w:rPr>
              <w:t>DATUM</w:t>
            </w:r>
          </w:p>
        </w:tc>
        <w:tc>
          <w:tcPr>
            <w:tcW w:w="6463" w:type="dxa"/>
          </w:tcPr>
          <w:p w:rsidR="00177FF8" w:rsidRPr="0032238D" w:rsidRDefault="00626575" w:rsidP="008B1408">
            <w:pPr>
              <w:rPr>
                <w:sz w:val="22"/>
                <w:szCs w:val="22"/>
              </w:rPr>
            </w:pPr>
            <w:r w:rsidRPr="0032238D">
              <w:rPr>
                <w:sz w:val="22"/>
                <w:szCs w:val="22"/>
              </w:rPr>
              <w:t>201</w:t>
            </w:r>
            <w:r w:rsidR="004E0E27" w:rsidRPr="0032238D">
              <w:rPr>
                <w:sz w:val="22"/>
                <w:szCs w:val="22"/>
              </w:rPr>
              <w:t>8</w:t>
            </w:r>
            <w:r w:rsidR="008C2D5B" w:rsidRPr="0032238D">
              <w:rPr>
                <w:sz w:val="22"/>
                <w:szCs w:val="22"/>
              </w:rPr>
              <w:t>-</w:t>
            </w:r>
            <w:r w:rsidR="008B1408" w:rsidRPr="0032238D">
              <w:rPr>
                <w:sz w:val="22"/>
                <w:szCs w:val="22"/>
              </w:rPr>
              <w:t>10</w:t>
            </w:r>
            <w:r w:rsidR="00A746E4" w:rsidRPr="0032238D">
              <w:rPr>
                <w:sz w:val="22"/>
                <w:szCs w:val="22"/>
              </w:rPr>
              <w:t>-</w:t>
            </w:r>
            <w:r w:rsidR="008B1408" w:rsidRPr="0032238D">
              <w:rPr>
                <w:sz w:val="22"/>
                <w:szCs w:val="22"/>
              </w:rPr>
              <w:t>04</w:t>
            </w:r>
          </w:p>
        </w:tc>
      </w:tr>
      <w:tr w:rsidR="00177FF8" w:rsidRPr="0032238D">
        <w:tc>
          <w:tcPr>
            <w:tcW w:w="1985" w:type="dxa"/>
          </w:tcPr>
          <w:p w:rsidR="00177FF8" w:rsidRPr="0032238D" w:rsidRDefault="00177FF8">
            <w:pPr>
              <w:rPr>
                <w:sz w:val="22"/>
                <w:szCs w:val="22"/>
              </w:rPr>
            </w:pPr>
            <w:r w:rsidRPr="0032238D">
              <w:rPr>
                <w:sz w:val="22"/>
                <w:szCs w:val="22"/>
              </w:rPr>
              <w:t>TID</w:t>
            </w:r>
          </w:p>
        </w:tc>
        <w:tc>
          <w:tcPr>
            <w:tcW w:w="6463" w:type="dxa"/>
          </w:tcPr>
          <w:p w:rsidR="00177FF8" w:rsidRPr="0032238D" w:rsidRDefault="008B1408" w:rsidP="009944C0">
            <w:pPr>
              <w:rPr>
                <w:sz w:val="22"/>
                <w:szCs w:val="22"/>
              </w:rPr>
            </w:pPr>
            <w:r w:rsidRPr="0032238D">
              <w:rPr>
                <w:sz w:val="22"/>
                <w:szCs w:val="22"/>
              </w:rPr>
              <w:t>08</w:t>
            </w:r>
            <w:r w:rsidR="00B54A57" w:rsidRPr="0032238D">
              <w:rPr>
                <w:sz w:val="22"/>
                <w:szCs w:val="22"/>
              </w:rPr>
              <w:t>.</w:t>
            </w:r>
            <w:r w:rsidR="0021176A" w:rsidRPr="0032238D">
              <w:rPr>
                <w:sz w:val="22"/>
                <w:szCs w:val="22"/>
              </w:rPr>
              <w:t>0</w:t>
            </w:r>
            <w:r w:rsidR="00B5691D" w:rsidRPr="0032238D">
              <w:rPr>
                <w:sz w:val="22"/>
                <w:szCs w:val="22"/>
              </w:rPr>
              <w:t>0</w:t>
            </w:r>
            <w:r w:rsidR="00762508" w:rsidRPr="0032238D">
              <w:rPr>
                <w:sz w:val="22"/>
                <w:szCs w:val="22"/>
              </w:rPr>
              <w:t xml:space="preserve"> </w:t>
            </w:r>
            <w:r w:rsidR="00302EBE" w:rsidRPr="0032238D">
              <w:rPr>
                <w:sz w:val="22"/>
                <w:szCs w:val="22"/>
              </w:rPr>
              <w:t>–</w:t>
            </w:r>
            <w:r w:rsidR="00DA5AAC" w:rsidRPr="0032238D">
              <w:rPr>
                <w:sz w:val="22"/>
                <w:szCs w:val="22"/>
              </w:rPr>
              <w:t xml:space="preserve"> </w:t>
            </w:r>
            <w:r w:rsidR="009944C0">
              <w:rPr>
                <w:sz w:val="22"/>
                <w:szCs w:val="22"/>
              </w:rPr>
              <w:t>08.40 08</w:t>
            </w:r>
            <w:r w:rsidR="00922E38">
              <w:rPr>
                <w:sz w:val="22"/>
                <w:szCs w:val="22"/>
              </w:rPr>
              <w:t>.</w:t>
            </w:r>
            <w:r w:rsidR="009944C0">
              <w:rPr>
                <w:sz w:val="22"/>
                <w:szCs w:val="22"/>
              </w:rPr>
              <w:t>4</w:t>
            </w:r>
            <w:r w:rsidR="00922E38">
              <w:rPr>
                <w:sz w:val="22"/>
                <w:szCs w:val="22"/>
              </w:rPr>
              <w:t>5</w:t>
            </w:r>
            <w:r w:rsidR="00762508" w:rsidRPr="0032238D">
              <w:rPr>
                <w:sz w:val="22"/>
                <w:szCs w:val="22"/>
              </w:rPr>
              <w:t xml:space="preserve"> </w:t>
            </w:r>
            <w:r w:rsidR="009944C0">
              <w:rPr>
                <w:sz w:val="22"/>
                <w:szCs w:val="22"/>
              </w:rPr>
              <w:t>– 09.05</w:t>
            </w:r>
          </w:p>
        </w:tc>
      </w:tr>
      <w:tr w:rsidR="00177FF8" w:rsidRPr="0032238D">
        <w:tc>
          <w:tcPr>
            <w:tcW w:w="1985" w:type="dxa"/>
          </w:tcPr>
          <w:p w:rsidR="00177FF8" w:rsidRPr="0032238D" w:rsidRDefault="00177FF8">
            <w:pPr>
              <w:rPr>
                <w:sz w:val="22"/>
                <w:szCs w:val="22"/>
              </w:rPr>
            </w:pPr>
            <w:r w:rsidRPr="0032238D">
              <w:rPr>
                <w:sz w:val="22"/>
                <w:szCs w:val="22"/>
              </w:rPr>
              <w:t>NÄRVARANDE</w:t>
            </w:r>
          </w:p>
        </w:tc>
        <w:tc>
          <w:tcPr>
            <w:tcW w:w="6463" w:type="dxa"/>
          </w:tcPr>
          <w:p w:rsidR="00177FF8" w:rsidRPr="0032238D" w:rsidRDefault="00177FF8">
            <w:pPr>
              <w:rPr>
                <w:sz w:val="22"/>
                <w:szCs w:val="22"/>
              </w:rPr>
            </w:pPr>
            <w:r w:rsidRPr="0032238D">
              <w:rPr>
                <w:sz w:val="22"/>
                <w:szCs w:val="22"/>
              </w:rPr>
              <w:t>Se bilaga 1</w:t>
            </w:r>
          </w:p>
        </w:tc>
      </w:tr>
    </w:tbl>
    <w:p w:rsidR="00177FF8" w:rsidRPr="0032238D" w:rsidRDefault="00177FF8">
      <w:pPr>
        <w:rPr>
          <w:sz w:val="22"/>
          <w:szCs w:val="22"/>
        </w:rPr>
      </w:pPr>
    </w:p>
    <w:p w:rsidR="00177FF8" w:rsidRPr="0032238D" w:rsidRDefault="00177FF8">
      <w:pPr>
        <w:tabs>
          <w:tab w:val="left" w:pos="1701"/>
        </w:tabs>
        <w:rPr>
          <w:snapToGrid w:val="0"/>
          <w:color w:val="000000"/>
          <w:sz w:val="22"/>
          <w:szCs w:val="22"/>
        </w:rPr>
      </w:pPr>
    </w:p>
    <w:p w:rsidR="00177FF8" w:rsidRPr="0032238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32238D" w:rsidTr="002241EF">
        <w:tc>
          <w:tcPr>
            <w:tcW w:w="567" w:type="dxa"/>
          </w:tcPr>
          <w:p w:rsidR="00177FF8" w:rsidRPr="0032238D" w:rsidRDefault="00726C6E">
            <w:pPr>
              <w:tabs>
                <w:tab w:val="left" w:pos="1701"/>
              </w:tabs>
              <w:rPr>
                <w:b/>
                <w:snapToGrid w:val="0"/>
                <w:sz w:val="22"/>
                <w:szCs w:val="22"/>
              </w:rPr>
            </w:pPr>
            <w:r>
              <w:rPr>
                <w:b/>
                <w:snapToGrid w:val="0"/>
                <w:sz w:val="22"/>
                <w:szCs w:val="22"/>
              </w:rPr>
              <w:t>§ 1</w:t>
            </w:r>
          </w:p>
        </w:tc>
        <w:tc>
          <w:tcPr>
            <w:tcW w:w="6946" w:type="dxa"/>
            <w:gridSpan w:val="2"/>
          </w:tcPr>
          <w:p w:rsidR="00726C6E" w:rsidRPr="00DC441B" w:rsidRDefault="00726C6E" w:rsidP="00726C6E">
            <w:pPr>
              <w:rPr>
                <w:b/>
                <w:snapToGrid w:val="0"/>
                <w:sz w:val="22"/>
                <w:szCs w:val="22"/>
              </w:rPr>
            </w:pPr>
            <w:r w:rsidRPr="00DC441B">
              <w:rPr>
                <w:b/>
                <w:snapToGrid w:val="0"/>
                <w:sz w:val="22"/>
                <w:szCs w:val="22"/>
              </w:rPr>
              <w:t>Medgivande att närvara</w:t>
            </w:r>
          </w:p>
          <w:p w:rsidR="00726C6E" w:rsidRPr="00DC441B" w:rsidRDefault="00726C6E" w:rsidP="00726C6E">
            <w:pPr>
              <w:rPr>
                <w:b/>
                <w:snapToGrid w:val="0"/>
                <w:sz w:val="22"/>
                <w:szCs w:val="22"/>
              </w:rPr>
            </w:pPr>
          </w:p>
          <w:p w:rsidR="00726C6E" w:rsidRDefault="00726C6E" w:rsidP="00726C6E">
            <w:pPr>
              <w:rPr>
                <w:bCs/>
                <w:color w:val="000000"/>
                <w:sz w:val="22"/>
                <w:szCs w:val="22"/>
              </w:rPr>
            </w:pPr>
            <w:r w:rsidRPr="00DC441B">
              <w:rPr>
                <w:bCs/>
                <w:color w:val="000000"/>
                <w:sz w:val="22"/>
                <w:szCs w:val="22"/>
              </w:rPr>
              <w:t>Utskottet beslutade att tjänstemän från EU-nämndens kansli får närvara fortsättningsvis vid sammanträdespunkter som rör överläggningar och information om EU-frågor.</w:t>
            </w:r>
          </w:p>
          <w:p w:rsidR="00726C6E" w:rsidRPr="0032238D" w:rsidRDefault="00726C6E" w:rsidP="00726C6E">
            <w:pPr>
              <w:rPr>
                <w:snapToGrid w:val="0"/>
                <w:sz w:val="22"/>
                <w:szCs w:val="22"/>
              </w:rPr>
            </w:pPr>
          </w:p>
        </w:tc>
      </w:tr>
      <w:tr w:rsidR="00726C6E" w:rsidRPr="0032238D" w:rsidTr="002241EF">
        <w:tc>
          <w:tcPr>
            <w:tcW w:w="567" w:type="dxa"/>
          </w:tcPr>
          <w:p w:rsidR="00726C6E" w:rsidRPr="0032238D" w:rsidRDefault="00726C6E">
            <w:pPr>
              <w:tabs>
                <w:tab w:val="left" w:pos="1701"/>
              </w:tabs>
              <w:rPr>
                <w:b/>
                <w:snapToGrid w:val="0"/>
                <w:sz w:val="22"/>
                <w:szCs w:val="22"/>
              </w:rPr>
            </w:pPr>
            <w:r w:rsidRPr="0032238D">
              <w:rPr>
                <w:b/>
                <w:snapToGrid w:val="0"/>
                <w:sz w:val="22"/>
                <w:szCs w:val="22"/>
              </w:rPr>
              <w:t xml:space="preserve">§ </w:t>
            </w:r>
            <w:r>
              <w:rPr>
                <w:b/>
                <w:snapToGrid w:val="0"/>
                <w:sz w:val="22"/>
                <w:szCs w:val="22"/>
              </w:rPr>
              <w:t>2</w:t>
            </w:r>
          </w:p>
        </w:tc>
        <w:tc>
          <w:tcPr>
            <w:tcW w:w="6946" w:type="dxa"/>
            <w:gridSpan w:val="2"/>
          </w:tcPr>
          <w:p w:rsidR="0038784C" w:rsidRDefault="0038784C" w:rsidP="009C1945">
            <w:pPr>
              <w:widowControl/>
              <w:autoSpaceDE w:val="0"/>
              <w:autoSpaceDN w:val="0"/>
              <w:adjustRightInd w:val="0"/>
              <w:rPr>
                <w:snapToGrid w:val="0"/>
                <w:sz w:val="22"/>
                <w:szCs w:val="22"/>
              </w:rPr>
            </w:pPr>
            <w:r w:rsidRPr="0038784C">
              <w:rPr>
                <w:b/>
                <w:snapToGrid w:val="0"/>
                <w:sz w:val="22"/>
                <w:szCs w:val="22"/>
              </w:rPr>
              <w:t>Miljöråd 9 oktober 2018</w:t>
            </w:r>
          </w:p>
          <w:p w:rsidR="009C1945" w:rsidRPr="00627A1F" w:rsidRDefault="0038784C" w:rsidP="009C1945">
            <w:pPr>
              <w:widowControl/>
              <w:autoSpaceDE w:val="0"/>
              <w:autoSpaceDN w:val="0"/>
              <w:adjustRightInd w:val="0"/>
              <w:rPr>
                <w:bCs/>
                <w:color w:val="000000"/>
                <w:sz w:val="22"/>
                <w:szCs w:val="22"/>
              </w:rPr>
            </w:pPr>
            <w:r>
              <w:rPr>
                <w:snapToGrid w:val="0"/>
                <w:sz w:val="22"/>
                <w:szCs w:val="22"/>
              </w:rPr>
              <w:br/>
            </w:r>
            <w:r w:rsidR="009C1945" w:rsidRPr="0055255C">
              <w:rPr>
                <w:snapToGrid w:val="0"/>
                <w:sz w:val="22"/>
                <w:szCs w:val="22"/>
              </w:rPr>
              <w:t xml:space="preserve">Utskottet beslutade enligt 7 kap. 12 § RO att </w:t>
            </w:r>
            <w:r w:rsidR="009C1945" w:rsidRPr="00627A1F">
              <w:rPr>
                <w:snapToGrid w:val="0"/>
                <w:sz w:val="22"/>
                <w:szCs w:val="22"/>
              </w:rPr>
              <w:t>överlägga med</w:t>
            </w:r>
            <w:r w:rsidR="009C1945">
              <w:rPr>
                <w:bCs/>
                <w:color w:val="000000"/>
                <w:sz w:val="22"/>
                <w:szCs w:val="22"/>
              </w:rPr>
              <w:t xml:space="preserve"> miljöminister Karolina Skog, Miljö- och energide</w:t>
            </w:r>
            <w:r w:rsidR="009C1945" w:rsidRPr="00627A1F">
              <w:rPr>
                <w:bCs/>
                <w:color w:val="000000"/>
                <w:sz w:val="22"/>
                <w:szCs w:val="22"/>
              </w:rPr>
              <w:t>partementet</w:t>
            </w:r>
            <w:r w:rsidR="009C1945" w:rsidRPr="00627A1F">
              <w:rPr>
                <w:snapToGrid w:val="0"/>
                <w:sz w:val="22"/>
                <w:szCs w:val="22"/>
              </w:rPr>
              <w:t>, om följande punkt</w:t>
            </w:r>
            <w:r w:rsidR="009C1945">
              <w:rPr>
                <w:snapToGrid w:val="0"/>
                <w:sz w:val="22"/>
                <w:szCs w:val="22"/>
              </w:rPr>
              <w:t>er</w:t>
            </w:r>
            <w:r w:rsidR="009C1945" w:rsidRPr="00627A1F">
              <w:rPr>
                <w:snapToGrid w:val="0"/>
                <w:sz w:val="22"/>
                <w:szCs w:val="22"/>
              </w:rPr>
              <w:t xml:space="preserve"> på rådsdagordningen</w:t>
            </w:r>
            <w:r w:rsidR="009C1945" w:rsidRPr="00627A1F">
              <w:rPr>
                <w:bCs/>
                <w:color w:val="000000"/>
                <w:sz w:val="22"/>
                <w:szCs w:val="22"/>
              </w:rPr>
              <w:t>:</w:t>
            </w:r>
          </w:p>
          <w:p w:rsidR="009C1945" w:rsidRPr="00627A1F" w:rsidRDefault="009C1945" w:rsidP="009C1945">
            <w:pPr>
              <w:widowControl/>
              <w:autoSpaceDE w:val="0"/>
              <w:autoSpaceDN w:val="0"/>
              <w:adjustRightInd w:val="0"/>
              <w:rPr>
                <w:bCs/>
                <w:color w:val="000000"/>
                <w:sz w:val="22"/>
                <w:szCs w:val="22"/>
              </w:rPr>
            </w:pPr>
          </w:p>
          <w:p w:rsidR="009C1945" w:rsidRPr="006F1A35" w:rsidRDefault="009C1945" w:rsidP="009C1945">
            <w:pPr>
              <w:rPr>
                <w:sz w:val="22"/>
                <w:szCs w:val="22"/>
              </w:rPr>
            </w:pPr>
            <w:r w:rsidRPr="00627A1F">
              <w:rPr>
                <w:b/>
                <w:snapToGrid w:val="0"/>
                <w:sz w:val="22"/>
                <w:szCs w:val="22"/>
              </w:rPr>
              <w:t xml:space="preserve">Rådets dagordningspunkt </w:t>
            </w:r>
            <w:r>
              <w:rPr>
                <w:b/>
                <w:snapToGrid w:val="0"/>
                <w:sz w:val="22"/>
                <w:szCs w:val="22"/>
              </w:rPr>
              <w:t>3</w:t>
            </w:r>
            <w:r w:rsidRPr="00627A1F">
              <w:rPr>
                <w:b/>
                <w:snapToGrid w:val="0"/>
                <w:sz w:val="22"/>
                <w:szCs w:val="22"/>
              </w:rPr>
              <w:t xml:space="preserve">. </w:t>
            </w:r>
            <w:r w:rsidRPr="00030C1C">
              <w:rPr>
                <w:b/>
                <w:snapToGrid w:val="0"/>
                <w:sz w:val="22"/>
                <w:szCs w:val="22"/>
              </w:rPr>
              <w:t>Förordningen om normer för minskade koldioxidutsläpp från personbilar och lätta nyttofordon (omarbetning)</w:t>
            </w:r>
            <w:r w:rsidRPr="006E7326">
              <w:rPr>
                <w:b/>
                <w:snapToGrid w:val="0"/>
                <w:sz w:val="22"/>
                <w:szCs w:val="22"/>
              </w:rPr>
              <w:br/>
            </w:r>
            <w:r>
              <w:rPr>
                <w:snapToGrid w:val="0"/>
                <w:sz w:val="22"/>
                <w:szCs w:val="22"/>
              </w:rPr>
              <w:br/>
              <w:t>Underlaget utgjordes av en den 1 oktober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9C1945" w:rsidRDefault="009C1945" w:rsidP="009C1945">
            <w:pPr>
              <w:rPr>
                <w:b/>
                <w:snapToGrid w:val="0"/>
                <w:sz w:val="22"/>
                <w:szCs w:val="22"/>
              </w:rPr>
            </w:pPr>
            <w:r>
              <w:rPr>
                <w:b/>
                <w:snapToGrid w:val="0"/>
                <w:sz w:val="22"/>
                <w:szCs w:val="22"/>
              </w:rPr>
              <w:br/>
            </w:r>
            <w:r w:rsidRPr="00EA3F14">
              <w:rPr>
                <w:b/>
                <w:snapToGrid w:val="0"/>
                <w:sz w:val="22"/>
                <w:szCs w:val="22"/>
              </w:rPr>
              <w:t>Förslag till svensk ståndpunkt:</w:t>
            </w:r>
          </w:p>
          <w:p w:rsidR="009C1945" w:rsidRPr="000C6BFC" w:rsidRDefault="009C1945" w:rsidP="009C1945">
            <w:pPr>
              <w:rPr>
                <w:snapToGrid w:val="0"/>
                <w:sz w:val="22"/>
                <w:szCs w:val="22"/>
              </w:rPr>
            </w:pPr>
            <w:r w:rsidRPr="000C6BFC">
              <w:rPr>
                <w:snapToGrid w:val="0"/>
                <w:sz w:val="22"/>
                <w:szCs w:val="22"/>
              </w:rPr>
              <w:t xml:space="preserve">Regeringen välkomnar att ordförandeskapet har presenterat ett kompromissförslag inför miljörådet, men anser att det behövs en ytterligare skärpning. I de avslutande förhandlingarna föreslår därför regeringen att Sverige fortsatt verkar för en allmän inriktning med höjd ambitionsnivå vad gäller </w:t>
            </w:r>
            <w:proofErr w:type="spellStart"/>
            <w:r w:rsidRPr="000C6BFC">
              <w:rPr>
                <w:snapToGrid w:val="0"/>
                <w:sz w:val="22"/>
                <w:szCs w:val="22"/>
              </w:rPr>
              <w:t>målnivå</w:t>
            </w:r>
            <w:proofErr w:type="spellEnd"/>
            <w:r w:rsidRPr="000C6BFC">
              <w:rPr>
                <w:snapToGrid w:val="0"/>
                <w:sz w:val="22"/>
                <w:szCs w:val="22"/>
              </w:rPr>
              <w:t xml:space="preserve"> samt i övrigt verkar för svenska prioriteringar enligt nedan. </w:t>
            </w:r>
          </w:p>
          <w:p w:rsidR="009C1945" w:rsidRPr="000C6BFC" w:rsidRDefault="009C1945" w:rsidP="009C1945">
            <w:pPr>
              <w:rPr>
                <w:snapToGrid w:val="0"/>
                <w:sz w:val="22"/>
                <w:szCs w:val="22"/>
              </w:rPr>
            </w:pPr>
            <w:r w:rsidRPr="000C6BFC">
              <w:rPr>
                <w:snapToGrid w:val="0"/>
                <w:sz w:val="22"/>
                <w:szCs w:val="22"/>
              </w:rPr>
              <w:t xml:space="preserve">Regeringen är positiv till kommissionens förslag om successiva ändringar i modellen som fördelar EU-målen mellan tillverkarna. Det är däremot fel tidpunkt att nu genomföra genomgripande förändringar av modellen, och därmed plötsligt skapa helt nya förutsättningar för tillverkarna. </w:t>
            </w:r>
          </w:p>
          <w:p w:rsidR="009C1945" w:rsidRPr="000C6BFC" w:rsidRDefault="009C1945" w:rsidP="009C1945">
            <w:pPr>
              <w:rPr>
                <w:snapToGrid w:val="0"/>
                <w:sz w:val="22"/>
                <w:szCs w:val="22"/>
              </w:rPr>
            </w:pPr>
            <w:r w:rsidRPr="000C6BFC">
              <w:rPr>
                <w:snapToGrid w:val="0"/>
                <w:sz w:val="22"/>
                <w:szCs w:val="22"/>
              </w:rPr>
              <w:t xml:space="preserve">Regeringen kan också stödja kommissionens förslag till incitament för noll- och lågutsläppsfordon i form av rabatt på utsläppsmålet för tillverkare med en hög försäljningsandel av dessa fordon. Regeringens uppfattning är att kommissionens liggande förslag är väl avvägt och anser att det är riktigt att incitamenten ska ha en styrning mot rena elbilar. </w:t>
            </w:r>
          </w:p>
          <w:p w:rsidR="009C1945" w:rsidRPr="000C6BFC" w:rsidRDefault="009C1945" w:rsidP="009C1945">
            <w:pPr>
              <w:rPr>
                <w:snapToGrid w:val="0"/>
                <w:sz w:val="22"/>
                <w:szCs w:val="22"/>
              </w:rPr>
            </w:pPr>
            <w:r w:rsidRPr="000C6BFC">
              <w:rPr>
                <w:snapToGrid w:val="0"/>
                <w:sz w:val="22"/>
                <w:szCs w:val="22"/>
              </w:rPr>
              <w:t>De nya EU-målen har betydelse för Sveriges möjligheter att nå det nationella målet för inrikes transporter till 2030. Mot denna bakgrund anser regeringen att kommissionens förslag till nya EU-mål bör skärpas. I enlighet med förslag från berörda svenska myndigheter som analyserat frågan under våren anser regeringen att EU-målen bör höjas till 25 % reduktion till 2025 och till 50 % reduktion till 2030, jämfört med 2021 års nivå. Målet till 2030 bör dock vara indikativt, förutsatt att den föreslagna ambitionsnivån om 50 procent inte sänks, med hänsyn till den osäkerhet som finns kring hur snabbt nollutsläppsfordon får genomslag i olika delar av Europa. Vid den planerade översynen 2024 bör en bred analys genomföras av Kommissionen innan målet fastställs.</w:t>
            </w:r>
          </w:p>
          <w:p w:rsidR="009C1945" w:rsidRPr="000C6BFC" w:rsidRDefault="009C1945" w:rsidP="009C1945">
            <w:pPr>
              <w:rPr>
                <w:snapToGrid w:val="0"/>
                <w:sz w:val="22"/>
                <w:szCs w:val="22"/>
              </w:rPr>
            </w:pPr>
          </w:p>
          <w:p w:rsidR="009C1945" w:rsidRDefault="009C1945" w:rsidP="009C1945">
            <w:pPr>
              <w:rPr>
                <w:snapToGrid w:val="0"/>
                <w:sz w:val="22"/>
                <w:szCs w:val="22"/>
              </w:rPr>
            </w:pPr>
            <w:r w:rsidRPr="00D377C6">
              <w:rPr>
                <w:b/>
                <w:bCs/>
                <w:color w:val="000000"/>
                <w:sz w:val="22"/>
                <w:szCs w:val="22"/>
              </w:rPr>
              <w:t>SD-ledamöterna anmälde följande avvikande mening:</w:t>
            </w:r>
            <w:r>
              <w:rPr>
                <w:b/>
                <w:bCs/>
                <w:color w:val="000000"/>
                <w:sz w:val="22"/>
                <w:szCs w:val="22"/>
              </w:rPr>
              <w:br/>
            </w:r>
            <w:r w:rsidRPr="00D377C6">
              <w:rPr>
                <w:snapToGrid w:val="0"/>
                <w:sz w:val="22"/>
                <w:szCs w:val="22"/>
              </w:rPr>
              <w:t xml:space="preserve">Sverigedemokraterna avvisar sektorsvisa mål inom klimatpolitiken varför partiet har ett annat perspektiv än regeringen. Den mycket radikala svenska </w:t>
            </w:r>
            <w:r w:rsidRPr="00D377C6">
              <w:rPr>
                <w:snapToGrid w:val="0"/>
                <w:sz w:val="22"/>
                <w:szCs w:val="22"/>
              </w:rPr>
              <w:lastRenderedPageBreak/>
              <w:t>positionen skulle om den realiseras kunna få långtgående konsekvenser för svensk konkurrenskraft. Partiet ser även ett problem med att elbilar ska definieras som nollutsläppsfordon då detta inte överensstämmer med de faktiska utsläppen från dessa fordon. Sverigedemokraterna anser att Sveriges position bör formuleras i enlighet med ordförandeskapets kompromissförslag.</w:t>
            </w:r>
            <w:r w:rsidRPr="00030C1C">
              <w:rPr>
                <w:b/>
                <w:i/>
                <w:snapToGrid w:val="0"/>
                <w:sz w:val="22"/>
                <w:szCs w:val="22"/>
              </w:rPr>
              <w:br/>
            </w:r>
            <w:r>
              <w:rPr>
                <w:snapToGrid w:val="0"/>
                <w:sz w:val="22"/>
                <w:szCs w:val="22"/>
              </w:rPr>
              <w:br/>
            </w:r>
            <w:r w:rsidRPr="00C73E7D">
              <w:rPr>
                <w:b/>
                <w:bCs/>
                <w:color w:val="000000"/>
                <w:sz w:val="22"/>
                <w:szCs w:val="22"/>
              </w:rPr>
              <w:t>V-ledamoten anmälde följande avvikande mening:</w:t>
            </w:r>
            <w:r>
              <w:rPr>
                <w:b/>
                <w:bCs/>
                <w:color w:val="000000"/>
                <w:sz w:val="22"/>
                <w:szCs w:val="22"/>
              </w:rPr>
              <w:br/>
            </w:r>
            <w:r w:rsidRPr="00D12080">
              <w:rPr>
                <w:snapToGrid w:val="0"/>
                <w:sz w:val="22"/>
                <w:szCs w:val="22"/>
              </w:rPr>
              <w:t xml:space="preserve">Vi välkomnar att Sverige driver ambitiösare mål och står bakom förslaget till höjning för 2025 (-25%), men anser att målet för 2030 är för lågt satt. Vi anser att utsläppen från sektorn ska minskas med minst 80 % till 2030. Vi anser inte att målet ska föreslås bli indikativt utan vara bindande. Sverige borde också driva att hänvisningen till bilars vikt borde fasas ut så fort som möjligt.   </w:t>
            </w:r>
          </w:p>
          <w:p w:rsidR="009C1945" w:rsidRDefault="009C1945" w:rsidP="009C1945">
            <w:pPr>
              <w:rPr>
                <w:b/>
                <w:snapToGrid w:val="0"/>
                <w:sz w:val="22"/>
                <w:szCs w:val="22"/>
              </w:rPr>
            </w:pPr>
            <w:r>
              <w:rPr>
                <w:snapToGrid w:val="0"/>
                <w:sz w:val="22"/>
                <w:szCs w:val="22"/>
              </w:rPr>
              <w:br/>
            </w:r>
            <w:r w:rsidRPr="00025CE6">
              <w:rPr>
                <w:snapToGrid w:val="0"/>
                <w:sz w:val="22"/>
                <w:szCs w:val="22"/>
              </w:rPr>
              <w:t>Ordförande konstaterade att det i övrigt inte fanns något att tillägga till den svenska ståndpunkten i detta skede.</w:t>
            </w:r>
            <w:r>
              <w:rPr>
                <w:snapToGrid w:val="0"/>
                <w:sz w:val="22"/>
                <w:szCs w:val="22"/>
              </w:rPr>
              <w:br/>
            </w:r>
            <w:r>
              <w:rPr>
                <w:snapToGrid w:val="0"/>
                <w:sz w:val="22"/>
                <w:szCs w:val="22"/>
              </w:rPr>
              <w:br/>
            </w:r>
            <w:r>
              <w:rPr>
                <w:b/>
                <w:snapToGrid w:val="0"/>
                <w:sz w:val="22"/>
                <w:szCs w:val="22"/>
              </w:rPr>
              <w:t>R</w:t>
            </w:r>
            <w:r w:rsidRPr="00627A1F">
              <w:rPr>
                <w:b/>
                <w:snapToGrid w:val="0"/>
                <w:sz w:val="22"/>
                <w:szCs w:val="22"/>
              </w:rPr>
              <w:t xml:space="preserve">ådets dagordningspunkt </w:t>
            </w:r>
            <w:r>
              <w:rPr>
                <w:b/>
                <w:snapToGrid w:val="0"/>
                <w:sz w:val="22"/>
                <w:szCs w:val="22"/>
              </w:rPr>
              <w:t>4</w:t>
            </w:r>
            <w:r w:rsidRPr="009D1B7D">
              <w:rPr>
                <w:b/>
                <w:snapToGrid w:val="0"/>
                <w:sz w:val="22"/>
                <w:szCs w:val="22"/>
              </w:rPr>
              <w:t>. Förordningen om koldioxidnormer för tunga fordon</w:t>
            </w:r>
          </w:p>
          <w:p w:rsidR="009C1945" w:rsidRPr="009D1B7D" w:rsidRDefault="009C1945" w:rsidP="009C1945">
            <w:pPr>
              <w:rPr>
                <w:b/>
                <w:snapToGrid w:val="0"/>
                <w:sz w:val="22"/>
                <w:szCs w:val="22"/>
              </w:rPr>
            </w:pPr>
          </w:p>
          <w:p w:rsidR="009C1945" w:rsidRPr="006F1A35" w:rsidRDefault="009C1945" w:rsidP="009C1945">
            <w:pPr>
              <w:rPr>
                <w:sz w:val="22"/>
                <w:szCs w:val="22"/>
              </w:rPr>
            </w:pPr>
            <w:r>
              <w:rPr>
                <w:snapToGrid w:val="0"/>
                <w:sz w:val="22"/>
                <w:szCs w:val="22"/>
              </w:rPr>
              <w:t>Underlaget utgjordes av en den 1 oktober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9C1945" w:rsidRPr="009D1B7D" w:rsidRDefault="009C1945" w:rsidP="009C1945">
            <w:pPr>
              <w:rPr>
                <w:snapToGrid w:val="0"/>
                <w:sz w:val="22"/>
                <w:szCs w:val="22"/>
              </w:rPr>
            </w:pPr>
            <w:r w:rsidRPr="00627A1F">
              <w:rPr>
                <w:bCs/>
                <w:color w:val="000000"/>
                <w:sz w:val="22"/>
                <w:szCs w:val="22"/>
              </w:rPr>
              <w:br/>
            </w:r>
            <w:r w:rsidRPr="006C6143">
              <w:rPr>
                <w:rFonts w:eastAsia="Calibri"/>
                <w:b/>
                <w:bCs/>
                <w:color w:val="000000"/>
                <w:sz w:val="22"/>
                <w:szCs w:val="22"/>
                <w:lang w:eastAsia="en-US"/>
              </w:rPr>
              <w:t>Förslag till svensk ståndpunkt:</w:t>
            </w:r>
            <w:r>
              <w:rPr>
                <w:snapToGrid w:val="0"/>
                <w:sz w:val="22"/>
                <w:szCs w:val="22"/>
              </w:rPr>
              <w:br/>
            </w:r>
            <w:r w:rsidRPr="009D1B7D">
              <w:rPr>
                <w:snapToGrid w:val="0"/>
                <w:sz w:val="22"/>
                <w:szCs w:val="22"/>
              </w:rPr>
              <w:t xml:space="preserve">Regeringen anser att EU:s klimatmål för 2030 ska skärpas till en minskning av växthusgasutsläppen med ca 55 procent jämfört med 1990. Mot denna bakgrund anser regeringen att kommissionens förslag till utsläppskrav för nya tunga fordon är centrala och att målen behöver vara ambitiösa. Vidare har de föreslagna nya utsläppskraven betydelse för Sveriges möjligheter att nå det nationella målet för inrikes transporter till 2030. </w:t>
            </w:r>
          </w:p>
          <w:p w:rsidR="009C1945" w:rsidRPr="009D1B7D" w:rsidRDefault="009C1945" w:rsidP="009C1945">
            <w:pPr>
              <w:rPr>
                <w:snapToGrid w:val="0"/>
                <w:sz w:val="22"/>
                <w:szCs w:val="22"/>
              </w:rPr>
            </w:pPr>
            <w:r w:rsidRPr="009D1B7D">
              <w:rPr>
                <w:snapToGrid w:val="0"/>
                <w:sz w:val="22"/>
                <w:szCs w:val="22"/>
              </w:rPr>
              <w:t>För att nå Sveriges och EU:s klimatmål behöver utsläppen från alla typer av nya tunga fordon minska. Regeringen anser därför att utgångspunkten bör vara att så stor andel av nya tunga fordon som möjligt bör omfattas av koldioxidkrav redan från start. Kraven bör ta hänsyn till olika användningsområden och därmed olika typer av tunga fordon, inklusive hänsyn till de särskilt tunga och långa transporterna som finns i Norden. Kraven bör gälla för ytterligare grupper av tunga fordon så snart som praktiskt möjligt, så att alla tillverkare av tunga fordon ges incitament att minska utsläppen.</w:t>
            </w:r>
          </w:p>
          <w:p w:rsidR="009C1945" w:rsidRPr="009D1B7D" w:rsidRDefault="009C1945" w:rsidP="009C1945">
            <w:pPr>
              <w:rPr>
                <w:snapToGrid w:val="0"/>
                <w:sz w:val="22"/>
                <w:szCs w:val="22"/>
              </w:rPr>
            </w:pPr>
            <w:r w:rsidRPr="009D1B7D">
              <w:rPr>
                <w:snapToGrid w:val="0"/>
                <w:sz w:val="22"/>
                <w:szCs w:val="22"/>
              </w:rPr>
              <w:t>Det är viktigt att en överenskommelse kan nås innan val till Europaparlamentet våren 2019 för att ge tillräcklig omställningstid till industrin för att nå 2025-målet. Den föreslagna översynen år 2022 blir viktig för att undersöka och eventuellt justera de delar av förordningen som eventuellt inte visar sig vara ändamålsenliga, samt för att vidareutveckla förordningen till att omfatta fler kategorier tunga fordon.</w:t>
            </w:r>
          </w:p>
          <w:p w:rsidR="009C1945" w:rsidRPr="009D1B7D" w:rsidRDefault="009C1945" w:rsidP="009C1945">
            <w:pPr>
              <w:rPr>
                <w:snapToGrid w:val="0"/>
                <w:sz w:val="22"/>
                <w:szCs w:val="22"/>
              </w:rPr>
            </w:pPr>
            <w:r w:rsidRPr="009D1B7D">
              <w:rPr>
                <w:snapToGrid w:val="0"/>
                <w:sz w:val="22"/>
                <w:szCs w:val="22"/>
              </w:rPr>
              <w:t>Regeringen anser att det föreslagna systemet med krediter för utsläppssnåla och utsläppsfria fordon bör justeras så att det i mindre grad snedvrider konkurrensen mellan fordonstillverkare utifrån vilka typer tunga fordon dessa producerar, och för att det i mindre grad ska sänka den totala ambitionsnivån i förslaget. Definitionen av utsläppssnåla fordon bör ändras så att den tar hänsyn till fordonets vikt, och sättas på en nivå som är ambitiös men teknisk möjlig att nå för alla fordonsgrupper.</w:t>
            </w:r>
          </w:p>
          <w:p w:rsidR="009C1945" w:rsidRDefault="009C1945" w:rsidP="009C1945">
            <w:pPr>
              <w:rPr>
                <w:snapToGrid w:val="0"/>
                <w:sz w:val="22"/>
                <w:szCs w:val="22"/>
              </w:rPr>
            </w:pPr>
            <w:r w:rsidRPr="009D1B7D">
              <w:rPr>
                <w:snapToGrid w:val="0"/>
                <w:sz w:val="22"/>
                <w:szCs w:val="22"/>
              </w:rPr>
              <w:t xml:space="preserve">Vad gäller kommissionens förslag till In Service </w:t>
            </w:r>
            <w:proofErr w:type="spellStart"/>
            <w:r w:rsidRPr="009D1B7D">
              <w:rPr>
                <w:snapToGrid w:val="0"/>
                <w:sz w:val="22"/>
                <w:szCs w:val="22"/>
              </w:rPr>
              <w:t>Conformity</w:t>
            </w:r>
            <w:proofErr w:type="spellEnd"/>
            <w:r w:rsidRPr="009D1B7D">
              <w:rPr>
                <w:snapToGrid w:val="0"/>
                <w:sz w:val="22"/>
                <w:szCs w:val="22"/>
              </w:rPr>
              <w:t xml:space="preserve"> (kontroll av fordon i bruk) anser regeringen att det bör säkerställas att fordonstillverkare inte straffas i de fall uppmätta avvikelser i verklig trafik inte beror på att dessa har gjort något fel.</w:t>
            </w:r>
          </w:p>
          <w:p w:rsidR="009C1945" w:rsidRDefault="009C1945" w:rsidP="009C1945">
            <w:pPr>
              <w:rPr>
                <w:bCs/>
                <w:color w:val="000000"/>
                <w:sz w:val="22"/>
                <w:szCs w:val="22"/>
              </w:rPr>
            </w:pPr>
            <w:r>
              <w:rPr>
                <w:snapToGrid w:val="0"/>
                <w:sz w:val="22"/>
                <w:szCs w:val="22"/>
              </w:rPr>
              <w:br/>
            </w:r>
            <w:r w:rsidRPr="00C73E7D">
              <w:rPr>
                <w:b/>
                <w:bCs/>
                <w:color w:val="000000"/>
                <w:sz w:val="22"/>
                <w:szCs w:val="22"/>
              </w:rPr>
              <w:t>V-ledamoten anmälde följande avvikande mening:</w:t>
            </w:r>
            <w:r>
              <w:rPr>
                <w:snapToGrid w:val="0"/>
                <w:sz w:val="22"/>
                <w:szCs w:val="22"/>
              </w:rPr>
              <w:br/>
            </w:r>
            <w:r w:rsidRPr="00D12080">
              <w:rPr>
                <w:bCs/>
                <w:color w:val="000000"/>
                <w:sz w:val="22"/>
                <w:szCs w:val="22"/>
              </w:rPr>
              <w:t xml:space="preserve">Vi anser att Sverige på det kommande miljörådet tydligt borde markera att </w:t>
            </w:r>
            <w:r w:rsidRPr="00D12080">
              <w:rPr>
                <w:bCs/>
                <w:color w:val="000000"/>
                <w:sz w:val="22"/>
                <w:szCs w:val="22"/>
              </w:rPr>
              <w:lastRenderedPageBreak/>
              <w:t xml:space="preserve">de föreslagna minskningsnivåerna inte är tillräckliga utifrån såväl svenska, europeiska som globala klimatmål (Parisavtalet minskning med 1,5 grader C). Minskningsmålen för 2025 </w:t>
            </w:r>
            <w:proofErr w:type="spellStart"/>
            <w:r w:rsidRPr="00D12080">
              <w:rPr>
                <w:bCs/>
                <w:color w:val="000000"/>
                <w:sz w:val="22"/>
                <w:szCs w:val="22"/>
              </w:rPr>
              <w:t>resp</w:t>
            </w:r>
            <w:proofErr w:type="spellEnd"/>
            <w:r w:rsidRPr="00D12080">
              <w:rPr>
                <w:bCs/>
                <w:color w:val="000000"/>
                <w:sz w:val="22"/>
                <w:szCs w:val="22"/>
              </w:rPr>
              <w:t xml:space="preserve"> 2030 måste därför sättas väsentligt mycket högre än föreslaget av EU-kommissionen. Att regeringen i sitt förslag till ståndpunkt skriver att målet för minskningen av EU:s utsläpp av växthusgaser ska ses som ett minimum där målet gärna kan bli än högre.</w:t>
            </w:r>
          </w:p>
          <w:p w:rsidR="009C1945" w:rsidRPr="00775850" w:rsidRDefault="009C1945" w:rsidP="009C1945">
            <w:pPr>
              <w:rPr>
                <w:b/>
                <w:bCs/>
                <w:color w:val="000000"/>
                <w:sz w:val="22"/>
                <w:szCs w:val="22"/>
              </w:rPr>
            </w:pPr>
          </w:p>
          <w:p w:rsidR="009C1945" w:rsidRPr="00025CE6" w:rsidRDefault="009C1945" w:rsidP="009C1945">
            <w:pPr>
              <w:rPr>
                <w:snapToGrid w:val="0"/>
                <w:sz w:val="22"/>
                <w:szCs w:val="22"/>
              </w:rPr>
            </w:pPr>
            <w:r w:rsidRPr="00025CE6">
              <w:rPr>
                <w:snapToGrid w:val="0"/>
                <w:sz w:val="22"/>
                <w:szCs w:val="22"/>
              </w:rPr>
              <w:t>Ordförande konstaterade att det i övrigt inte fanns något att tillägga till den svenska ståndpunkten i detta skede.</w:t>
            </w:r>
          </w:p>
          <w:p w:rsidR="009C1945" w:rsidRPr="00025CE6" w:rsidRDefault="009C1945" w:rsidP="009C1945">
            <w:pPr>
              <w:rPr>
                <w:snapToGrid w:val="0"/>
                <w:sz w:val="22"/>
                <w:szCs w:val="22"/>
              </w:rPr>
            </w:pPr>
          </w:p>
          <w:p w:rsidR="009C1945" w:rsidRDefault="009C1945" w:rsidP="009C1945">
            <w:pPr>
              <w:rPr>
                <w:snapToGrid w:val="0"/>
                <w:sz w:val="22"/>
                <w:szCs w:val="22"/>
              </w:rPr>
            </w:pPr>
            <w:r>
              <w:rPr>
                <w:bCs/>
                <w:color w:val="000000"/>
                <w:sz w:val="22"/>
                <w:szCs w:val="22"/>
              </w:rPr>
              <w:t>Miljöminister Karolina Skog, Miljö- och energi</w:t>
            </w:r>
            <w:r w:rsidRPr="00025CE6">
              <w:rPr>
                <w:bCs/>
                <w:color w:val="000000"/>
                <w:sz w:val="22"/>
                <w:szCs w:val="22"/>
              </w:rPr>
              <w:t>departementet</w:t>
            </w:r>
            <w:r>
              <w:rPr>
                <w:bCs/>
                <w:color w:val="000000"/>
                <w:sz w:val="22"/>
                <w:szCs w:val="22"/>
              </w:rPr>
              <w:t>, med medarbetare</w:t>
            </w:r>
            <w:r w:rsidRPr="00025CE6">
              <w:rPr>
                <w:bCs/>
                <w:color w:val="000000"/>
                <w:sz w:val="22"/>
                <w:szCs w:val="22"/>
              </w:rPr>
              <w:t xml:space="preserve"> lämnade under övriga punkter på rådsdagordningen information inför </w:t>
            </w:r>
            <w:r>
              <w:rPr>
                <w:bCs/>
                <w:color w:val="000000"/>
                <w:sz w:val="22"/>
                <w:szCs w:val="22"/>
              </w:rPr>
              <w:t>Miljörådet den 9 oktober 2018</w:t>
            </w:r>
            <w:r w:rsidRPr="00025CE6">
              <w:rPr>
                <w:bCs/>
                <w:color w:val="000000"/>
                <w:sz w:val="22"/>
                <w:szCs w:val="22"/>
              </w:rPr>
              <w:t>.</w:t>
            </w:r>
            <w:r w:rsidRPr="00025CE6">
              <w:rPr>
                <w:snapToGrid w:val="0"/>
                <w:sz w:val="22"/>
                <w:szCs w:val="22"/>
              </w:rPr>
              <w:br/>
            </w:r>
            <w:r w:rsidRPr="00025CE6">
              <w:rPr>
                <w:snapToGrid w:val="0"/>
                <w:sz w:val="22"/>
                <w:szCs w:val="22"/>
              </w:rPr>
              <w:br/>
              <w:t>Denna paragraf förklarades omedelbart justerad.</w:t>
            </w:r>
          </w:p>
          <w:p w:rsidR="005D5F85" w:rsidRPr="0032238D" w:rsidRDefault="005D5F85" w:rsidP="005D5F85">
            <w:pPr>
              <w:rPr>
                <w:rFonts w:eastAsiaTheme="minorHAnsi"/>
                <w:b/>
                <w:bCs/>
                <w:color w:val="000000"/>
                <w:sz w:val="22"/>
                <w:szCs w:val="22"/>
                <w:lang w:eastAsia="en-US"/>
              </w:rPr>
            </w:pPr>
          </w:p>
        </w:tc>
      </w:tr>
      <w:tr w:rsidR="00CC5952" w:rsidRPr="0032238D" w:rsidTr="002241EF">
        <w:tc>
          <w:tcPr>
            <w:tcW w:w="567" w:type="dxa"/>
          </w:tcPr>
          <w:p w:rsidR="00CC5952" w:rsidRPr="0021556E" w:rsidRDefault="00CC5952">
            <w:pPr>
              <w:tabs>
                <w:tab w:val="left" w:pos="1701"/>
              </w:tabs>
              <w:rPr>
                <w:b/>
                <w:snapToGrid w:val="0"/>
                <w:sz w:val="22"/>
                <w:szCs w:val="22"/>
                <w:highlight w:val="yellow"/>
              </w:rPr>
            </w:pPr>
            <w:r w:rsidRPr="0040245B">
              <w:rPr>
                <w:b/>
                <w:snapToGrid w:val="0"/>
                <w:sz w:val="22"/>
                <w:szCs w:val="22"/>
              </w:rPr>
              <w:lastRenderedPageBreak/>
              <w:t xml:space="preserve">§ </w:t>
            </w:r>
            <w:r w:rsidR="00726C6E" w:rsidRPr="0040245B">
              <w:rPr>
                <w:b/>
                <w:snapToGrid w:val="0"/>
                <w:sz w:val="22"/>
                <w:szCs w:val="22"/>
              </w:rPr>
              <w:t>3</w:t>
            </w:r>
          </w:p>
        </w:tc>
        <w:tc>
          <w:tcPr>
            <w:tcW w:w="6946" w:type="dxa"/>
            <w:gridSpan w:val="2"/>
          </w:tcPr>
          <w:p w:rsidR="001A35A0" w:rsidRDefault="0032238D" w:rsidP="002A14AC">
            <w:pPr>
              <w:tabs>
                <w:tab w:val="left" w:pos="1701"/>
              </w:tabs>
              <w:rPr>
                <w:b/>
                <w:snapToGrid w:val="0"/>
                <w:sz w:val="22"/>
                <w:szCs w:val="22"/>
                <w:highlight w:val="yellow"/>
              </w:rPr>
            </w:pPr>
            <w:r w:rsidRPr="0040245B">
              <w:rPr>
                <w:rFonts w:eastAsiaTheme="minorHAnsi"/>
                <w:b/>
                <w:bCs/>
                <w:color w:val="000000"/>
                <w:sz w:val="22"/>
                <w:szCs w:val="22"/>
                <w:lang w:eastAsia="en-US"/>
              </w:rPr>
              <w:t>Information om avslutat bulgariskt och nytt österrikiskt ordförandeskap</w:t>
            </w:r>
            <w:r w:rsidRPr="0021556E">
              <w:rPr>
                <w:rFonts w:eastAsiaTheme="minorHAnsi"/>
                <w:b/>
                <w:bCs/>
                <w:color w:val="000000"/>
                <w:sz w:val="22"/>
                <w:szCs w:val="22"/>
                <w:highlight w:val="yellow"/>
                <w:lang w:eastAsia="en-US"/>
              </w:rPr>
              <w:br/>
            </w:r>
          </w:p>
          <w:p w:rsidR="0032238D" w:rsidRPr="0032238D" w:rsidRDefault="00627C5A" w:rsidP="002A14AC">
            <w:pPr>
              <w:tabs>
                <w:tab w:val="left" w:pos="1701"/>
              </w:tabs>
              <w:rPr>
                <w:snapToGrid w:val="0"/>
                <w:sz w:val="22"/>
                <w:szCs w:val="22"/>
              </w:rPr>
            </w:pPr>
            <w:r w:rsidRPr="009C1945">
              <w:rPr>
                <w:snapToGrid w:val="0"/>
                <w:sz w:val="22"/>
                <w:szCs w:val="22"/>
              </w:rPr>
              <w:t xml:space="preserve">Skriftlig </w:t>
            </w:r>
            <w:r w:rsidR="0032238D" w:rsidRPr="009C1945">
              <w:rPr>
                <w:snapToGrid w:val="0"/>
                <w:sz w:val="22"/>
                <w:szCs w:val="22"/>
              </w:rPr>
              <w:t>information om det avslutade bulgariska och det nya österrikiska ordförandeskapet</w:t>
            </w:r>
            <w:r w:rsidR="005D5F85" w:rsidRPr="009C1945">
              <w:rPr>
                <w:snapToGrid w:val="0"/>
                <w:sz w:val="22"/>
                <w:szCs w:val="22"/>
              </w:rPr>
              <w:t>,</w:t>
            </w:r>
            <w:r w:rsidRPr="009C1945">
              <w:rPr>
                <w:snapToGrid w:val="0"/>
                <w:sz w:val="22"/>
                <w:szCs w:val="22"/>
              </w:rPr>
              <w:t xml:space="preserve"> i den delen det berör</w:t>
            </w:r>
            <w:r w:rsidR="0021556E" w:rsidRPr="009C1945">
              <w:rPr>
                <w:snapToGrid w:val="0"/>
                <w:sz w:val="22"/>
                <w:szCs w:val="22"/>
              </w:rPr>
              <w:t>de</w:t>
            </w:r>
            <w:r w:rsidRPr="009C1945">
              <w:rPr>
                <w:snapToGrid w:val="0"/>
                <w:sz w:val="22"/>
                <w:szCs w:val="22"/>
              </w:rPr>
              <w:t xml:space="preserve"> statsrådets Skogs ansvarsområde</w:t>
            </w:r>
            <w:r w:rsidR="005D5F85" w:rsidRPr="009C1945">
              <w:rPr>
                <w:snapToGrid w:val="0"/>
                <w:sz w:val="22"/>
                <w:szCs w:val="22"/>
              </w:rPr>
              <w:t>,</w:t>
            </w:r>
            <w:r w:rsidRPr="009C1945">
              <w:rPr>
                <w:snapToGrid w:val="0"/>
                <w:sz w:val="22"/>
                <w:szCs w:val="22"/>
              </w:rPr>
              <w:t xml:space="preserve"> hade lämnats och lades till handlingarna</w:t>
            </w:r>
            <w:r w:rsidR="0032238D" w:rsidRPr="009C1945">
              <w:rPr>
                <w:snapToGrid w:val="0"/>
                <w:sz w:val="22"/>
                <w:szCs w:val="22"/>
              </w:rPr>
              <w:t>.</w:t>
            </w:r>
          </w:p>
          <w:p w:rsidR="00D87D66" w:rsidRPr="0032238D" w:rsidRDefault="00D87D66" w:rsidP="002A14AC">
            <w:pPr>
              <w:tabs>
                <w:tab w:val="left" w:pos="1701"/>
              </w:tabs>
              <w:rPr>
                <w:b/>
                <w:snapToGrid w:val="0"/>
                <w:sz w:val="22"/>
                <w:szCs w:val="22"/>
              </w:rPr>
            </w:pPr>
          </w:p>
        </w:tc>
      </w:tr>
      <w:tr w:rsidR="00D30A97" w:rsidRPr="0032238D" w:rsidTr="00C5706E">
        <w:tc>
          <w:tcPr>
            <w:tcW w:w="567" w:type="dxa"/>
          </w:tcPr>
          <w:p w:rsidR="00D30A97" w:rsidRPr="0032238D" w:rsidRDefault="00D30A97" w:rsidP="00C5706E">
            <w:pPr>
              <w:tabs>
                <w:tab w:val="left" w:pos="1701"/>
              </w:tabs>
              <w:rPr>
                <w:b/>
                <w:snapToGrid w:val="0"/>
                <w:sz w:val="22"/>
                <w:szCs w:val="22"/>
              </w:rPr>
            </w:pPr>
            <w:r w:rsidRPr="0032238D">
              <w:rPr>
                <w:b/>
                <w:snapToGrid w:val="0"/>
                <w:sz w:val="22"/>
                <w:szCs w:val="22"/>
              </w:rPr>
              <w:t xml:space="preserve">§ </w:t>
            </w:r>
            <w:r w:rsidR="00726C6E">
              <w:rPr>
                <w:b/>
                <w:snapToGrid w:val="0"/>
                <w:sz w:val="22"/>
                <w:szCs w:val="22"/>
              </w:rPr>
              <w:t>4</w:t>
            </w:r>
          </w:p>
        </w:tc>
        <w:tc>
          <w:tcPr>
            <w:tcW w:w="6946" w:type="dxa"/>
            <w:gridSpan w:val="2"/>
          </w:tcPr>
          <w:p w:rsidR="009C1945" w:rsidRPr="00627A1F" w:rsidRDefault="00276327" w:rsidP="009C1945">
            <w:pPr>
              <w:widowControl/>
              <w:autoSpaceDE w:val="0"/>
              <w:autoSpaceDN w:val="0"/>
              <w:adjustRightInd w:val="0"/>
              <w:rPr>
                <w:bCs/>
                <w:color w:val="000000"/>
                <w:sz w:val="22"/>
                <w:szCs w:val="22"/>
              </w:rPr>
            </w:pPr>
            <w:r>
              <w:rPr>
                <w:b/>
                <w:snapToGrid w:val="0"/>
                <w:sz w:val="22"/>
                <w:szCs w:val="22"/>
              </w:rPr>
              <w:t>Miljöråd 9 oktober 2018</w:t>
            </w:r>
            <w:r w:rsidRPr="006C6143">
              <w:rPr>
                <w:rFonts w:eastAsia="Calibri"/>
                <w:bCs/>
                <w:color w:val="000000"/>
                <w:sz w:val="22"/>
                <w:szCs w:val="22"/>
                <w:lang w:eastAsia="en-US"/>
              </w:rPr>
              <w:br/>
            </w:r>
            <w:r w:rsidRPr="006C6143">
              <w:rPr>
                <w:rFonts w:eastAsia="Calibri"/>
                <w:bCs/>
                <w:color w:val="000000"/>
                <w:sz w:val="22"/>
                <w:szCs w:val="22"/>
                <w:lang w:eastAsia="en-US"/>
              </w:rPr>
              <w:br/>
            </w:r>
            <w:r w:rsidR="009C1945" w:rsidRPr="0055255C">
              <w:rPr>
                <w:snapToGrid w:val="0"/>
                <w:sz w:val="22"/>
                <w:szCs w:val="22"/>
              </w:rPr>
              <w:t xml:space="preserve">Utskottet beslutade enligt 7 kap. 12 § RO att </w:t>
            </w:r>
            <w:r w:rsidR="009C1945" w:rsidRPr="00627A1F">
              <w:rPr>
                <w:snapToGrid w:val="0"/>
                <w:sz w:val="22"/>
                <w:szCs w:val="22"/>
              </w:rPr>
              <w:t>överlägga med</w:t>
            </w:r>
            <w:r w:rsidR="009C1945">
              <w:rPr>
                <w:bCs/>
                <w:color w:val="000000"/>
                <w:sz w:val="22"/>
                <w:szCs w:val="22"/>
              </w:rPr>
              <w:t xml:space="preserve"> statssekreterare Eva </w:t>
            </w:r>
            <w:proofErr w:type="spellStart"/>
            <w:r w:rsidR="009C1945">
              <w:rPr>
                <w:bCs/>
                <w:color w:val="000000"/>
                <w:sz w:val="22"/>
                <w:szCs w:val="22"/>
              </w:rPr>
              <w:t>Svedling</w:t>
            </w:r>
            <w:proofErr w:type="spellEnd"/>
            <w:r w:rsidR="009C1945">
              <w:rPr>
                <w:bCs/>
                <w:color w:val="000000"/>
                <w:sz w:val="22"/>
                <w:szCs w:val="22"/>
              </w:rPr>
              <w:t>, Utrikesde</w:t>
            </w:r>
            <w:r w:rsidR="009C1945" w:rsidRPr="00627A1F">
              <w:rPr>
                <w:bCs/>
                <w:color w:val="000000"/>
                <w:sz w:val="22"/>
                <w:szCs w:val="22"/>
              </w:rPr>
              <w:t>partementet</w:t>
            </w:r>
            <w:r w:rsidR="009C1945" w:rsidRPr="00627A1F">
              <w:rPr>
                <w:snapToGrid w:val="0"/>
                <w:sz w:val="22"/>
                <w:szCs w:val="22"/>
              </w:rPr>
              <w:t xml:space="preserve">, om följande punkt på </w:t>
            </w:r>
            <w:r w:rsidR="009C1945">
              <w:rPr>
                <w:snapToGrid w:val="0"/>
                <w:sz w:val="22"/>
                <w:szCs w:val="22"/>
              </w:rPr>
              <w:t>r</w:t>
            </w:r>
            <w:r w:rsidR="009C1945" w:rsidRPr="00627A1F">
              <w:rPr>
                <w:snapToGrid w:val="0"/>
                <w:sz w:val="22"/>
                <w:szCs w:val="22"/>
              </w:rPr>
              <w:t>åds</w:t>
            </w:r>
            <w:r w:rsidR="00970831">
              <w:rPr>
                <w:snapToGrid w:val="0"/>
                <w:sz w:val="22"/>
                <w:szCs w:val="22"/>
              </w:rPr>
              <w:t>-</w:t>
            </w:r>
            <w:r w:rsidR="009C1945" w:rsidRPr="00627A1F">
              <w:rPr>
                <w:snapToGrid w:val="0"/>
                <w:sz w:val="22"/>
                <w:szCs w:val="22"/>
              </w:rPr>
              <w:t>dagordningen</w:t>
            </w:r>
            <w:r w:rsidR="009C1945" w:rsidRPr="00627A1F">
              <w:rPr>
                <w:bCs/>
                <w:color w:val="000000"/>
                <w:sz w:val="22"/>
                <w:szCs w:val="22"/>
              </w:rPr>
              <w:t>:</w:t>
            </w:r>
          </w:p>
          <w:p w:rsidR="009C1945" w:rsidRPr="00627A1F" w:rsidRDefault="009C1945" w:rsidP="009C1945">
            <w:pPr>
              <w:widowControl/>
              <w:autoSpaceDE w:val="0"/>
              <w:autoSpaceDN w:val="0"/>
              <w:adjustRightInd w:val="0"/>
              <w:rPr>
                <w:bCs/>
                <w:color w:val="000000"/>
                <w:sz w:val="22"/>
                <w:szCs w:val="22"/>
              </w:rPr>
            </w:pPr>
          </w:p>
          <w:p w:rsidR="009C1945" w:rsidRDefault="009C1945" w:rsidP="009C1945">
            <w:pPr>
              <w:rPr>
                <w:b/>
                <w:snapToGrid w:val="0"/>
                <w:sz w:val="22"/>
                <w:szCs w:val="22"/>
              </w:rPr>
            </w:pPr>
            <w:r w:rsidRPr="00627A1F">
              <w:rPr>
                <w:b/>
                <w:snapToGrid w:val="0"/>
                <w:sz w:val="22"/>
                <w:szCs w:val="22"/>
              </w:rPr>
              <w:t xml:space="preserve">Rådets dagordningspunkt </w:t>
            </w:r>
            <w:r>
              <w:rPr>
                <w:b/>
                <w:snapToGrid w:val="0"/>
                <w:sz w:val="22"/>
                <w:szCs w:val="22"/>
              </w:rPr>
              <w:t>5</w:t>
            </w:r>
            <w:r w:rsidRPr="00627A1F">
              <w:rPr>
                <w:b/>
                <w:snapToGrid w:val="0"/>
                <w:sz w:val="22"/>
                <w:szCs w:val="22"/>
              </w:rPr>
              <w:t xml:space="preserve">. </w:t>
            </w:r>
            <w:r w:rsidRPr="00D73A3F">
              <w:rPr>
                <w:b/>
                <w:snapToGrid w:val="0"/>
                <w:sz w:val="22"/>
                <w:szCs w:val="22"/>
              </w:rPr>
              <w:t>Slutsatser om förberedelserna inför mötena inom ramen för Förenta nationernas ramkonvention om klimat</w:t>
            </w:r>
            <w:r>
              <w:rPr>
                <w:b/>
                <w:snapToGrid w:val="0"/>
                <w:sz w:val="22"/>
                <w:szCs w:val="22"/>
              </w:rPr>
              <w:t>-</w:t>
            </w:r>
            <w:r w:rsidRPr="00D73A3F">
              <w:rPr>
                <w:b/>
                <w:snapToGrid w:val="0"/>
                <w:sz w:val="22"/>
                <w:szCs w:val="22"/>
              </w:rPr>
              <w:t>förändringar</w:t>
            </w:r>
            <w:r>
              <w:rPr>
                <w:b/>
                <w:snapToGrid w:val="0"/>
                <w:sz w:val="22"/>
                <w:szCs w:val="22"/>
              </w:rPr>
              <w:t xml:space="preserve"> </w:t>
            </w:r>
            <w:r w:rsidRPr="00D73A3F">
              <w:rPr>
                <w:b/>
                <w:snapToGrid w:val="0"/>
                <w:sz w:val="22"/>
                <w:szCs w:val="22"/>
              </w:rPr>
              <w:t>(Katowice, Polen, den 2–14 december 2018)</w:t>
            </w:r>
          </w:p>
          <w:p w:rsidR="009C1945" w:rsidRDefault="009C1945" w:rsidP="009C1945">
            <w:pPr>
              <w:rPr>
                <w:b/>
                <w:snapToGrid w:val="0"/>
                <w:sz w:val="22"/>
                <w:szCs w:val="22"/>
              </w:rPr>
            </w:pPr>
          </w:p>
          <w:p w:rsidR="009C1945" w:rsidRPr="006F1A35" w:rsidRDefault="009C1945" w:rsidP="009C1945">
            <w:pPr>
              <w:rPr>
                <w:sz w:val="22"/>
                <w:szCs w:val="22"/>
              </w:rPr>
            </w:pPr>
            <w:r>
              <w:rPr>
                <w:snapToGrid w:val="0"/>
                <w:sz w:val="22"/>
                <w:szCs w:val="22"/>
              </w:rPr>
              <w:t>Underlaget utgjordes av en den 1 oktober 2018</w:t>
            </w:r>
            <w:r w:rsidRPr="00627A1F">
              <w:rPr>
                <w:snapToGrid w:val="0"/>
                <w:sz w:val="22"/>
                <w:szCs w:val="22"/>
              </w:rPr>
              <w:t xml:space="preserve"> översänd </w:t>
            </w:r>
            <w:r w:rsidRPr="006F1A35">
              <w:rPr>
                <w:snapToGrid w:val="0"/>
                <w:sz w:val="22"/>
                <w:szCs w:val="22"/>
              </w:rPr>
              <w:t>kommenterad dagordning.</w:t>
            </w:r>
            <w:r w:rsidRPr="006F1A35">
              <w:rPr>
                <w:sz w:val="22"/>
                <w:szCs w:val="22"/>
              </w:rPr>
              <w:t xml:space="preserve"> </w:t>
            </w:r>
          </w:p>
          <w:p w:rsidR="009C1945" w:rsidRDefault="009C1945" w:rsidP="009C1945">
            <w:pPr>
              <w:rPr>
                <w:b/>
                <w:snapToGrid w:val="0"/>
                <w:sz w:val="22"/>
                <w:szCs w:val="22"/>
              </w:rPr>
            </w:pPr>
            <w:r>
              <w:rPr>
                <w:b/>
                <w:snapToGrid w:val="0"/>
                <w:sz w:val="22"/>
                <w:szCs w:val="22"/>
              </w:rPr>
              <w:br/>
            </w:r>
            <w:r w:rsidRPr="00EA3F14">
              <w:rPr>
                <w:b/>
                <w:snapToGrid w:val="0"/>
                <w:sz w:val="22"/>
                <w:szCs w:val="22"/>
              </w:rPr>
              <w:t>Förslag till svensk ståndpunkt:</w:t>
            </w:r>
          </w:p>
          <w:p w:rsidR="009C1945" w:rsidRPr="00D73A3F" w:rsidRDefault="009C1945" w:rsidP="009C1945">
            <w:pPr>
              <w:rPr>
                <w:snapToGrid w:val="0"/>
                <w:sz w:val="22"/>
                <w:szCs w:val="22"/>
              </w:rPr>
            </w:pPr>
            <w:r w:rsidRPr="00D73A3F">
              <w:rPr>
                <w:snapToGrid w:val="0"/>
                <w:sz w:val="22"/>
                <w:szCs w:val="22"/>
              </w:rPr>
              <w:t>Regeringen kan på rådsmötet ställa sig bakom ett antagande av råds</w:t>
            </w:r>
            <w:r>
              <w:rPr>
                <w:snapToGrid w:val="0"/>
                <w:sz w:val="22"/>
                <w:szCs w:val="22"/>
              </w:rPr>
              <w:t>-</w:t>
            </w:r>
            <w:r w:rsidRPr="00D73A3F">
              <w:rPr>
                <w:snapToGrid w:val="0"/>
                <w:sz w:val="22"/>
                <w:szCs w:val="22"/>
              </w:rPr>
              <w:t>slutsatserna, då de till stor del tillgodoser de svenska prioriteringarna.</w:t>
            </w:r>
          </w:p>
          <w:p w:rsidR="009C1945" w:rsidRPr="00D73A3F" w:rsidRDefault="009C1945" w:rsidP="009C1945">
            <w:pPr>
              <w:rPr>
                <w:snapToGrid w:val="0"/>
                <w:sz w:val="22"/>
                <w:szCs w:val="22"/>
              </w:rPr>
            </w:pPr>
            <w:r w:rsidRPr="00D73A3F">
              <w:rPr>
                <w:snapToGrid w:val="0"/>
                <w:sz w:val="22"/>
                <w:szCs w:val="22"/>
              </w:rPr>
              <w:t>Regeringen avser i de avslutande förhandlingarna verka för att skrivningar i enlighet med nedan prioriteringar i största möjlig mån inkluderas i slutsatserna.</w:t>
            </w:r>
          </w:p>
          <w:p w:rsidR="009C1945" w:rsidRPr="00D73A3F" w:rsidRDefault="009C1945" w:rsidP="009C1945">
            <w:pPr>
              <w:rPr>
                <w:snapToGrid w:val="0"/>
                <w:sz w:val="22"/>
                <w:szCs w:val="22"/>
              </w:rPr>
            </w:pPr>
            <w:r w:rsidRPr="00D73A3F">
              <w:rPr>
                <w:snapToGrid w:val="0"/>
                <w:sz w:val="22"/>
                <w:szCs w:val="22"/>
              </w:rPr>
              <w:t>Regeringen vill se ett tydligt ställningstagande om att EU avser att se över sitt nationella utsläppsminskningsåtagande (NDC) före 2020 i ljuset av resultatet från Talanoadialogen.</w:t>
            </w:r>
          </w:p>
          <w:p w:rsidR="009C1945" w:rsidRPr="00D73A3F" w:rsidRDefault="009C1945" w:rsidP="009C1945">
            <w:pPr>
              <w:rPr>
                <w:snapToGrid w:val="0"/>
                <w:sz w:val="22"/>
                <w:szCs w:val="22"/>
              </w:rPr>
            </w:pPr>
            <w:r w:rsidRPr="00D73A3F">
              <w:rPr>
                <w:snapToGrid w:val="0"/>
                <w:sz w:val="22"/>
                <w:szCs w:val="22"/>
              </w:rPr>
              <w:t>Därtill anser regeringen att EU ska driva på för att alla parters nationella åtaganden ska ha en gemensam tidsram från år 2030 som är linje med Parisavtalets 5-åriga cykel för utsläppsminskningar och den globala översynen. Detta är en linje som drivs av merparten av parterna inom Klimatkonventionen och EU saknar ståndpunkt i frågan.</w:t>
            </w:r>
          </w:p>
          <w:p w:rsidR="009C1945" w:rsidRPr="006F1A35" w:rsidRDefault="009C1945" w:rsidP="009C1945">
            <w:pPr>
              <w:rPr>
                <w:sz w:val="22"/>
                <w:szCs w:val="22"/>
              </w:rPr>
            </w:pPr>
            <w:r>
              <w:rPr>
                <w:snapToGrid w:val="0"/>
                <w:sz w:val="22"/>
                <w:szCs w:val="22"/>
              </w:rPr>
              <w:br/>
            </w:r>
            <w:r w:rsidRPr="00C73E7D">
              <w:rPr>
                <w:b/>
                <w:bCs/>
                <w:color w:val="000000"/>
                <w:sz w:val="22"/>
                <w:szCs w:val="22"/>
              </w:rPr>
              <w:t>V-ledamoten anmälde följande avvikande mening</w:t>
            </w:r>
            <w:r>
              <w:rPr>
                <w:b/>
                <w:bCs/>
                <w:color w:val="000000"/>
                <w:sz w:val="22"/>
                <w:szCs w:val="22"/>
              </w:rPr>
              <w:t>:</w:t>
            </w:r>
            <w:r w:rsidRPr="00030C1C">
              <w:rPr>
                <w:b/>
                <w:i/>
                <w:snapToGrid w:val="0"/>
                <w:sz w:val="22"/>
                <w:szCs w:val="22"/>
              </w:rPr>
              <w:br/>
            </w:r>
            <w:r w:rsidRPr="00D73A3F">
              <w:rPr>
                <w:snapToGrid w:val="0"/>
                <w:sz w:val="22"/>
                <w:szCs w:val="22"/>
              </w:rPr>
              <w:t>Vi uppskattar Miljörådets skrivningar om att utvecklingen och implementeringen av de överenskomna åtgärderna måste skyndas på, speciellt gällande målen till 2020. Vänsterpartiet noterar att Sverige inför förhandlingarna lyfter frågan om att EU ska se över sitt NDC till 2020 men inte tar med något fö</w:t>
            </w:r>
            <w:r>
              <w:rPr>
                <w:snapToGrid w:val="0"/>
                <w:sz w:val="22"/>
                <w:szCs w:val="22"/>
              </w:rPr>
              <w:t>rslag om a</w:t>
            </w:r>
            <w:r w:rsidRPr="00D73A3F">
              <w:rPr>
                <w:snapToGrid w:val="0"/>
                <w:sz w:val="22"/>
                <w:szCs w:val="22"/>
              </w:rPr>
              <w:t xml:space="preserve">tt EU ska öka takten på utsläppen på långsikt. Regeringens förslag ställer sig bakom Rådets mål om klimatneutralitet till 2050, ett förslag som vi menar inte är tillräckligt ambitiöst för att svara mot målsättningarna i Parisavtalet om att begränsa uppvärmningen till under 2 </w:t>
            </w:r>
            <w:r w:rsidRPr="00D73A3F">
              <w:rPr>
                <w:snapToGrid w:val="0"/>
                <w:sz w:val="22"/>
                <w:szCs w:val="22"/>
              </w:rPr>
              <w:lastRenderedPageBreak/>
              <w:t>grader med sikte på 1,5 grader. Sverige har</w:t>
            </w:r>
            <w:r>
              <w:rPr>
                <w:snapToGrid w:val="0"/>
                <w:sz w:val="22"/>
                <w:szCs w:val="22"/>
              </w:rPr>
              <w:t xml:space="preserve"> en högre ambitionsnivå, att n</w:t>
            </w:r>
            <w:r w:rsidRPr="00D73A3F">
              <w:rPr>
                <w:snapToGrid w:val="0"/>
                <w:sz w:val="22"/>
                <w:szCs w:val="22"/>
              </w:rPr>
              <w:t>å klimatneutralitet till 2040 och det bör vi driva även i EU.</w:t>
            </w:r>
            <w:r>
              <w:rPr>
                <w:snapToGrid w:val="0"/>
                <w:sz w:val="22"/>
                <w:szCs w:val="22"/>
              </w:rPr>
              <w:br/>
            </w:r>
          </w:p>
          <w:p w:rsidR="009C1945" w:rsidRPr="00025CE6" w:rsidRDefault="009C1945" w:rsidP="009C1945">
            <w:pPr>
              <w:rPr>
                <w:snapToGrid w:val="0"/>
                <w:sz w:val="22"/>
                <w:szCs w:val="22"/>
              </w:rPr>
            </w:pPr>
            <w:r w:rsidRPr="00025CE6">
              <w:rPr>
                <w:snapToGrid w:val="0"/>
                <w:sz w:val="22"/>
                <w:szCs w:val="22"/>
              </w:rPr>
              <w:t>Ordförande konstaterade att det i övrigt inte fanns något att tillägga till den svenska ståndpunkten i detta skede.</w:t>
            </w:r>
          </w:p>
          <w:p w:rsidR="009C1945" w:rsidRPr="00025CE6" w:rsidRDefault="009C1945" w:rsidP="009C1945">
            <w:pPr>
              <w:rPr>
                <w:snapToGrid w:val="0"/>
                <w:sz w:val="22"/>
                <w:szCs w:val="22"/>
              </w:rPr>
            </w:pPr>
          </w:p>
          <w:p w:rsidR="009C1945" w:rsidRDefault="009C1945" w:rsidP="009C1945">
            <w:pPr>
              <w:rPr>
                <w:snapToGrid w:val="0"/>
                <w:sz w:val="22"/>
                <w:szCs w:val="22"/>
              </w:rPr>
            </w:pPr>
            <w:r>
              <w:rPr>
                <w:bCs/>
                <w:color w:val="000000"/>
                <w:sz w:val="22"/>
                <w:szCs w:val="22"/>
              </w:rPr>
              <w:t xml:space="preserve">Statssekreterare Eva </w:t>
            </w:r>
            <w:proofErr w:type="spellStart"/>
            <w:r>
              <w:rPr>
                <w:bCs/>
                <w:color w:val="000000"/>
                <w:sz w:val="22"/>
                <w:szCs w:val="22"/>
              </w:rPr>
              <w:t>Svedling</w:t>
            </w:r>
            <w:proofErr w:type="spellEnd"/>
            <w:r>
              <w:rPr>
                <w:bCs/>
                <w:color w:val="000000"/>
                <w:sz w:val="22"/>
                <w:szCs w:val="22"/>
              </w:rPr>
              <w:t>, Utrikes</w:t>
            </w:r>
            <w:r w:rsidRPr="00025CE6">
              <w:rPr>
                <w:bCs/>
                <w:color w:val="000000"/>
                <w:sz w:val="22"/>
                <w:szCs w:val="22"/>
              </w:rPr>
              <w:t>departementet</w:t>
            </w:r>
            <w:r>
              <w:rPr>
                <w:bCs/>
                <w:color w:val="000000"/>
                <w:sz w:val="22"/>
                <w:szCs w:val="22"/>
              </w:rPr>
              <w:t>, med medarbetare</w:t>
            </w:r>
            <w:r w:rsidRPr="00025CE6">
              <w:rPr>
                <w:bCs/>
                <w:color w:val="000000"/>
                <w:sz w:val="22"/>
                <w:szCs w:val="22"/>
              </w:rPr>
              <w:t xml:space="preserve"> lämnade under övriga punkter på rådsdagordningen information inför </w:t>
            </w:r>
            <w:r>
              <w:rPr>
                <w:bCs/>
                <w:color w:val="000000"/>
                <w:sz w:val="22"/>
                <w:szCs w:val="22"/>
              </w:rPr>
              <w:t>Miljörådet den 9 oktober 2018</w:t>
            </w:r>
            <w:r w:rsidRPr="00025CE6">
              <w:rPr>
                <w:bCs/>
                <w:color w:val="000000"/>
                <w:sz w:val="22"/>
                <w:szCs w:val="22"/>
              </w:rPr>
              <w:t>.</w:t>
            </w:r>
            <w:r w:rsidRPr="00025CE6">
              <w:rPr>
                <w:snapToGrid w:val="0"/>
                <w:sz w:val="22"/>
                <w:szCs w:val="22"/>
              </w:rPr>
              <w:br/>
            </w:r>
            <w:r w:rsidRPr="00025CE6">
              <w:rPr>
                <w:snapToGrid w:val="0"/>
                <w:sz w:val="22"/>
                <w:szCs w:val="22"/>
              </w:rPr>
              <w:br/>
              <w:t>Denna paragraf förklarades omedelbart justerad.</w:t>
            </w:r>
          </w:p>
          <w:p w:rsidR="009C1945" w:rsidRPr="0032238D" w:rsidRDefault="009C1945" w:rsidP="009C1945">
            <w:pPr>
              <w:rPr>
                <w:b/>
                <w:snapToGrid w:val="0"/>
                <w:sz w:val="22"/>
                <w:szCs w:val="22"/>
              </w:rPr>
            </w:pPr>
          </w:p>
        </w:tc>
      </w:tr>
      <w:tr w:rsidR="001A35A0" w:rsidRPr="0032238D" w:rsidTr="00C5706E">
        <w:tc>
          <w:tcPr>
            <w:tcW w:w="567" w:type="dxa"/>
          </w:tcPr>
          <w:p w:rsidR="001A35A0" w:rsidRPr="009C1945" w:rsidRDefault="00726C6E" w:rsidP="00726C6E">
            <w:pPr>
              <w:tabs>
                <w:tab w:val="left" w:pos="1701"/>
              </w:tabs>
              <w:rPr>
                <w:b/>
                <w:snapToGrid w:val="0"/>
                <w:sz w:val="22"/>
                <w:szCs w:val="22"/>
              </w:rPr>
            </w:pPr>
            <w:r w:rsidRPr="009C1945">
              <w:rPr>
                <w:b/>
                <w:snapToGrid w:val="0"/>
                <w:sz w:val="22"/>
                <w:szCs w:val="22"/>
              </w:rPr>
              <w:lastRenderedPageBreak/>
              <w:t>§ 5</w:t>
            </w:r>
          </w:p>
        </w:tc>
        <w:tc>
          <w:tcPr>
            <w:tcW w:w="6946" w:type="dxa"/>
            <w:gridSpan w:val="2"/>
          </w:tcPr>
          <w:p w:rsidR="002968EE" w:rsidRPr="009C1945" w:rsidRDefault="0032238D" w:rsidP="00675F6F">
            <w:pPr>
              <w:rPr>
                <w:rFonts w:eastAsiaTheme="minorHAnsi"/>
                <w:b/>
                <w:bCs/>
                <w:color w:val="000000"/>
                <w:sz w:val="22"/>
                <w:szCs w:val="22"/>
                <w:lang w:eastAsia="en-US"/>
              </w:rPr>
            </w:pPr>
            <w:r w:rsidRPr="009C1945">
              <w:rPr>
                <w:rFonts w:eastAsiaTheme="minorHAnsi"/>
                <w:b/>
                <w:bCs/>
                <w:color w:val="000000"/>
                <w:sz w:val="22"/>
                <w:szCs w:val="22"/>
                <w:lang w:eastAsia="en-US"/>
              </w:rPr>
              <w:t>Information om avslutat bulgariskt och nytt österrikiskt ordförandeskap</w:t>
            </w:r>
            <w:r w:rsidRPr="009C1945">
              <w:rPr>
                <w:rFonts w:eastAsiaTheme="minorHAnsi"/>
                <w:b/>
                <w:bCs/>
                <w:color w:val="000000"/>
                <w:sz w:val="22"/>
                <w:szCs w:val="22"/>
                <w:lang w:eastAsia="en-US"/>
              </w:rPr>
              <w:br/>
            </w:r>
          </w:p>
          <w:p w:rsidR="00627C5A" w:rsidRPr="009C1945" w:rsidRDefault="00627C5A" w:rsidP="00627C5A">
            <w:pPr>
              <w:tabs>
                <w:tab w:val="left" w:pos="1701"/>
              </w:tabs>
              <w:rPr>
                <w:snapToGrid w:val="0"/>
                <w:sz w:val="22"/>
                <w:szCs w:val="22"/>
              </w:rPr>
            </w:pPr>
            <w:r w:rsidRPr="009C1945">
              <w:rPr>
                <w:snapToGrid w:val="0"/>
                <w:sz w:val="22"/>
                <w:szCs w:val="22"/>
              </w:rPr>
              <w:t xml:space="preserve">Skriftlig information om det avslutade bulgariska och det nya österrikiska </w:t>
            </w:r>
          </w:p>
          <w:p w:rsidR="00627C5A" w:rsidRPr="009C1945" w:rsidRDefault="0054532F" w:rsidP="00627C5A">
            <w:pPr>
              <w:tabs>
                <w:tab w:val="left" w:pos="1701"/>
              </w:tabs>
              <w:rPr>
                <w:snapToGrid w:val="0"/>
                <w:sz w:val="22"/>
                <w:szCs w:val="22"/>
              </w:rPr>
            </w:pPr>
            <w:r>
              <w:rPr>
                <w:snapToGrid w:val="0"/>
                <w:sz w:val="22"/>
                <w:szCs w:val="22"/>
              </w:rPr>
              <w:t>o</w:t>
            </w:r>
            <w:r w:rsidR="00627C5A" w:rsidRPr="009C1945">
              <w:rPr>
                <w:snapToGrid w:val="0"/>
                <w:sz w:val="22"/>
                <w:szCs w:val="22"/>
              </w:rPr>
              <w:t>rdförandeskapet, i den delen det berör</w:t>
            </w:r>
            <w:r w:rsidR="0021556E" w:rsidRPr="009C1945">
              <w:rPr>
                <w:snapToGrid w:val="0"/>
                <w:sz w:val="22"/>
                <w:szCs w:val="22"/>
              </w:rPr>
              <w:t>de</w:t>
            </w:r>
            <w:r>
              <w:rPr>
                <w:snapToGrid w:val="0"/>
                <w:sz w:val="22"/>
                <w:szCs w:val="22"/>
              </w:rPr>
              <w:t xml:space="preserve"> statsrådet </w:t>
            </w:r>
            <w:proofErr w:type="spellStart"/>
            <w:r>
              <w:rPr>
                <w:snapToGrid w:val="0"/>
                <w:sz w:val="22"/>
                <w:szCs w:val="22"/>
              </w:rPr>
              <w:t>Lövins</w:t>
            </w:r>
            <w:proofErr w:type="spellEnd"/>
            <w:r w:rsidR="00627C5A" w:rsidRPr="009C1945">
              <w:rPr>
                <w:snapToGrid w:val="0"/>
                <w:sz w:val="22"/>
                <w:szCs w:val="22"/>
              </w:rPr>
              <w:t xml:space="preserve"> ansvarsområde, hade lämnats och lades till handlingarna.</w:t>
            </w:r>
          </w:p>
          <w:p w:rsidR="0032238D" w:rsidRPr="009C1945" w:rsidRDefault="0032238D" w:rsidP="00675F6F">
            <w:pPr>
              <w:rPr>
                <w:rFonts w:eastAsiaTheme="minorHAnsi"/>
                <w:b/>
                <w:bCs/>
                <w:color w:val="000000"/>
                <w:sz w:val="22"/>
                <w:szCs w:val="22"/>
                <w:lang w:eastAsia="en-US"/>
              </w:rPr>
            </w:pPr>
          </w:p>
        </w:tc>
      </w:tr>
      <w:tr w:rsidR="00D5250E" w:rsidRPr="0032238D" w:rsidTr="002241EF">
        <w:tc>
          <w:tcPr>
            <w:tcW w:w="567" w:type="dxa"/>
          </w:tcPr>
          <w:p w:rsidR="00D5250E" w:rsidRPr="0032238D" w:rsidRDefault="001A35A0" w:rsidP="00726C6E">
            <w:pPr>
              <w:tabs>
                <w:tab w:val="left" w:pos="1701"/>
              </w:tabs>
              <w:rPr>
                <w:b/>
                <w:snapToGrid w:val="0"/>
                <w:sz w:val="22"/>
                <w:szCs w:val="22"/>
              </w:rPr>
            </w:pPr>
            <w:r w:rsidRPr="0032238D">
              <w:rPr>
                <w:b/>
                <w:snapToGrid w:val="0"/>
                <w:sz w:val="22"/>
                <w:szCs w:val="22"/>
              </w:rPr>
              <w:t xml:space="preserve">§ </w:t>
            </w:r>
            <w:r w:rsidR="00726C6E">
              <w:rPr>
                <w:b/>
                <w:snapToGrid w:val="0"/>
                <w:sz w:val="22"/>
                <w:szCs w:val="22"/>
              </w:rPr>
              <w:t>6</w:t>
            </w:r>
          </w:p>
        </w:tc>
        <w:tc>
          <w:tcPr>
            <w:tcW w:w="6946" w:type="dxa"/>
            <w:gridSpan w:val="2"/>
          </w:tcPr>
          <w:p w:rsidR="006B71F2" w:rsidRPr="0055255C" w:rsidRDefault="006B71F2" w:rsidP="006B71F2">
            <w:pPr>
              <w:tabs>
                <w:tab w:val="left" w:pos="1701"/>
              </w:tabs>
              <w:rPr>
                <w:snapToGrid w:val="0"/>
                <w:sz w:val="22"/>
                <w:szCs w:val="22"/>
              </w:rPr>
            </w:pPr>
            <w:r w:rsidRPr="004C681E">
              <w:rPr>
                <w:rFonts w:eastAsia="Calibri"/>
                <w:b/>
                <w:bCs/>
                <w:color w:val="000000"/>
                <w:sz w:val="22"/>
                <w:szCs w:val="22"/>
                <w:lang w:eastAsia="en-US"/>
              </w:rPr>
              <w:t>Inkomna EU-dokument</w:t>
            </w:r>
            <w:r w:rsidRPr="004C681E">
              <w:rPr>
                <w:rFonts w:eastAsia="Calibri"/>
                <w:b/>
                <w:bCs/>
                <w:color w:val="000000"/>
                <w:sz w:val="22"/>
                <w:szCs w:val="22"/>
                <w:lang w:eastAsia="en-US"/>
              </w:rPr>
              <w:br/>
            </w:r>
            <w:r w:rsidRPr="004C681E">
              <w:rPr>
                <w:rFonts w:eastAsia="Calibri"/>
                <w:b/>
                <w:bCs/>
                <w:color w:val="000000"/>
                <w:sz w:val="22"/>
                <w:szCs w:val="22"/>
                <w:lang w:eastAsia="en-US"/>
              </w:rPr>
              <w:br/>
            </w:r>
            <w:r w:rsidRPr="0055255C">
              <w:rPr>
                <w:snapToGrid w:val="0"/>
                <w:sz w:val="22"/>
                <w:szCs w:val="22"/>
              </w:rPr>
              <w:t>Inkomna EU-dokument m.m. enligt bilaga 2 anmäldes.</w:t>
            </w:r>
          </w:p>
          <w:p w:rsidR="006B71F2" w:rsidRPr="0055255C" w:rsidRDefault="006B71F2" w:rsidP="006B71F2">
            <w:pPr>
              <w:tabs>
                <w:tab w:val="left" w:pos="1701"/>
              </w:tabs>
              <w:rPr>
                <w:snapToGrid w:val="0"/>
                <w:sz w:val="22"/>
                <w:szCs w:val="22"/>
              </w:rPr>
            </w:pPr>
          </w:p>
          <w:p w:rsidR="006B71F2" w:rsidRPr="0055255C" w:rsidRDefault="006B71F2" w:rsidP="006B71F2">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6B71F2" w:rsidRPr="0055255C" w:rsidRDefault="006B71F2" w:rsidP="006B71F2">
            <w:pPr>
              <w:tabs>
                <w:tab w:val="left" w:pos="1701"/>
              </w:tabs>
              <w:rPr>
                <w:snapToGrid w:val="0"/>
                <w:sz w:val="22"/>
                <w:szCs w:val="22"/>
              </w:rPr>
            </w:pPr>
          </w:p>
          <w:p w:rsidR="006B71F2" w:rsidRPr="001F32BB" w:rsidRDefault="006B71F2" w:rsidP="006B71F2">
            <w:pPr>
              <w:rPr>
                <w:sz w:val="22"/>
                <w:szCs w:val="22"/>
              </w:rPr>
            </w:pPr>
            <w:r>
              <w:rPr>
                <w:snapToGrid w:val="0"/>
                <w:sz w:val="22"/>
                <w:szCs w:val="22"/>
              </w:rPr>
              <w:t>KOM(2018</w:t>
            </w:r>
            <w:r w:rsidRPr="0055255C">
              <w:rPr>
                <w:snapToGrid w:val="0"/>
                <w:sz w:val="22"/>
                <w:szCs w:val="22"/>
              </w:rPr>
              <w:t>)</w:t>
            </w:r>
            <w:r>
              <w:rPr>
                <w:snapToGrid w:val="0"/>
                <w:sz w:val="22"/>
                <w:szCs w:val="22"/>
              </w:rPr>
              <w:t xml:space="preserve"> 608</w:t>
            </w:r>
            <w:r w:rsidRPr="0055255C">
              <w:rPr>
                <w:snapToGrid w:val="0"/>
                <w:sz w:val="22"/>
                <w:szCs w:val="22"/>
              </w:rPr>
              <w:t xml:space="preserve"> </w:t>
            </w:r>
            <w:r w:rsidRPr="008054A7">
              <w:rPr>
                <w:sz w:val="22"/>
                <w:szCs w:val="22"/>
              </w:rPr>
              <w:t>Förslag till RÅDETS FÖRORDNING om fastställande för 2019 av fiskemöjligheter för vissa fiskbestånd och gru</w:t>
            </w:r>
            <w:r>
              <w:rPr>
                <w:sz w:val="22"/>
                <w:szCs w:val="22"/>
              </w:rPr>
              <w:t>pper av fiskbestånd i Östersjön.</w:t>
            </w:r>
            <w:r w:rsidRPr="001F32BB">
              <w:rPr>
                <w:sz w:val="22"/>
                <w:szCs w:val="22"/>
              </w:rPr>
              <w:t xml:space="preserve"> </w:t>
            </w:r>
          </w:p>
          <w:p w:rsidR="006B71F2" w:rsidRDefault="006B71F2" w:rsidP="006B71F2">
            <w:pPr>
              <w:tabs>
                <w:tab w:val="left" w:pos="1701"/>
              </w:tabs>
              <w:rPr>
                <w:snapToGrid w:val="0"/>
                <w:sz w:val="22"/>
                <w:szCs w:val="22"/>
              </w:rPr>
            </w:pPr>
          </w:p>
          <w:p w:rsidR="006B71F2" w:rsidRPr="0055255C" w:rsidRDefault="006B71F2" w:rsidP="006B71F2">
            <w:pPr>
              <w:tabs>
                <w:tab w:val="left" w:pos="1701"/>
              </w:tabs>
              <w:rPr>
                <w:snapToGrid w:val="0"/>
                <w:sz w:val="22"/>
                <w:szCs w:val="22"/>
              </w:rPr>
            </w:pPr>
            <w:r>
              <w:rPr>
                <w:snapToGrid w:val="0"/>
                <w:sz w:val="22"/>
                <w:szCs w:val="22"/>
              </w:rPr>
              <w:t>Ö</w:t>
            </w:r>
            <w:r w:rsidRPr="0055255C">
              <w:rPr>
                <w:snapToGrid w:val="0"/>
                <w:sz w:val="22"/>
                <w:szCs w:val="22"/>
              </w:rPr>
              <w:t>vriga EU-dokument lades till handlingarna.</w:t>
            </w:r>
          </w:p>
          <w:p w:rsidR="006B71F2" w:rsidRPr="0055255C" w:rsidRDefault="006B71F2" w:rsidP="006B71F2">
            <w:pPr>
              <w:tabs>
                <w:tab w:val="left" w:pos="1701"/>
              </w:tabs>
              <w:rPr>
                <w:snapToGrid w:val="0"/>
                <w:sz w:val="22"/>
                <w:szCs w:val="22"/>
              </w:rPr>
            </w:pPr>
          </w:p>
          <w:p w:rsidR="006B71F2" w:rsidRPr="0055255C" w:rsidRDefault="006B71F2" w:rsidP="006B71F2">
            <w:pPr>
              <w:tabs>
                <w:tab w:val="left" w:pos="1701"/>
              </w:tabs>
              <w:rPr>
                <w:snapToGrid w:val="0"/>
                <w:sz w:val="22"/>
                <w:szCs w:val="22"/>
              </w:rPr>
            </w:pPr>
            <w:r w:rsidRPr="0055255C">
              <w:rPr>
                <w:sz w:val="22"/>
                <w:szCs w:val="22"/>
              </w:rPr>
              <w:t>Denna paragraf förklarades omedelbart justerad.</w:t>
            </w:r>
          </w:p>
          <w:p w:rsidR="001A35A0" w:rsidRPr="0032238D" w:rsidRDefault="001A35A0" w:rsidP="0032238D">
            <w:pPr>
              <w:tabs>
                <w:tab w:val="left" w:pos="1701"/>
              </w:tabs>
              <w:rPr>
                <w:rFonts w:eastAsiaTheme="minorHAnsi"/>
                <w:b/>
                <w:bCs/>
                <w:color w:val="000000"/>
                <w:sz w:val="22"/>
                <w:szCs w:val="22"/>
                <w:lang w:eastAsia="en-US"/>
              </w:rPr>
            </w:pPr>
          </w:p>
        </w:tc>
      </w:tr>
      <w:tr w:rsidR="0032238D" w:rsidRPr="0032238D" w:rsidTr="002241EF">
        <w:tc>
          <w:tcPr>
            <w:tcW w:w="567" w:type="dxa"/>
          </w:tcPr>
          <w:p w:rsidR="0032238D" w:rsidRPr="0032238D" w:rsidRDefault="0032238D" w:rsidP="00D5250E">
            <w:pPr>
              <w:tabs>
                <w:tab w:val="left" w:pos="1701"/>
              </w:tabs>
              <w:rPr>
                <w:b/>
                <w:snapToGrid w:val="0"/>
                <w:sz w:val="22"/>
                <w:szCs w:val="22"/>
              </w:rPr>
            </w:pPr>
            <w:r>
              <w:rPr>
                <w:b/>
                <w:snapToGrid w:val="0"/>
                <w:sz w:val="22"/>
                <w:szCs w:val="22"/>
              </w:rPr>
              <w:t xml:space="preserve">§ </w:t>
            </w:r>
            <w:r w:rsidR="00627C5A">
              <w:rPr>
                <w:b/>
                <w:snapToGrid w:val="0"/>
                <w:sz w:val="22"/>
                <w:szCs w:val="22"/>
              </w:rPr>
              <w:t>7</w:t>
            </w:r>
          </w:p>
        </w:tc>
        <w:tc>
          <w:tcPr>
            <w:tcW w:w="6946" w:type="dxa"/>
            <w:gridSpan w:val="2"/>
          </w:tcPr>
          <w:p w:rsidR="0032238D" w:rsidRDefault="0032238D"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Utskottets arbetsplan</w:t>
            </w:r>
          </w:p>
          <w:p w:rsidR="00431BAB" w:rsidRDefault="00431BAB" w:rsidP="00D5250E">
            <w:pPr>
              <w:tabs>
                <w:tab w:val="left" w:pos="1701"/>
              </w:tabs>
              <w:rPr>
                <w:rFonts w:eastAsiaTheme="minorHAnsi"/>
                <w:b/>
                <w:bCs/>
                <w:color w:val="000000"/>
                <w:sz w:val="22"/>
                <w:szCs w:val="22"/>
                <w:lang w:eastAsia="en-US"/>
              </w:rPr>
            </w:pPr>
          </w:p>
          <w:p w:rsidR="00627C5A" w:rsidRDefault="00431BAB" w:rsidP="00431BAB">
            <w:pPr>
              <w:tabs>
                <w:tab w:val="left" w:pos="1701"/>
              </w:tabs>
              <w:rPr>
                <w:rFonts w:eastAsiaTheme="minorHAnsi"/>
                <w:bCs/>
                <w:color w:val="000000"/>
                <w:sz w:val="22"/>
                <w:szCs w:val="22"/>
                <w:lang w:eastAsia="en-US"/>
              </w:rPr>
            </w:pPr>
            <w:r>
              <w:rPr>
                <w:rFonts w:eastAsiaTheme="minorHAnsi"/>
                <w:bCs/>
                <w:color w:val="000000"/>
                <w:sz w:val="22"/>
                <w:szCs w:val="22"/>
                <w:lang w:eastAsia="en-US"/>
              </w:rPr>
              <w:t>Utskottet</w:t>
            </w:r>
            <w:r w:rsidR="00BE4431">
              <w:rPr>
                <w:rFonts w:eastAsiaTheme="minorHAnsi"/>
                <w:bCs/>
                <w:color w:val="000000"/>
                <w:sz w:val="22"/>
                <w:szCs w:val="22"/>
                <w:lang w:eastAsia="en-US"/>
              </w:rPr>
              <w:t xml:space="preserve"> preliminära</w:t>
            </w:r>
            <w:r>
              <w:rPr>
                <w:rFonts w:eastAsiaTheme="minorHAnsi"/>
                <w:bCs/>
                <w:color w:val="000000"/>
                <w:sz w:val="22"/>
                <w:szCs w:val="22"/>
                <w:lang w:eastAsia="en-US"/>
              </w:rPr>
              <w:t xml:space="preserve"> arbetsplan för hösten</w:t>
            </w:r>
            <w:r w:rsidRPr="00066D46">
              <w:rPr>
                <w:rFonts w:eastAsiaTheme="minorHAnsi"/>
                <w:bCs/>
                <w:color w:val="000000"/>
                <w:sz w:val="22"/>
                <w:szCs w:val="22"/>
                <w:lang w:eastAsia="en-US"/>
              </w:rPr>
              <w:t xml:space="preserve"> 2018 anmäldes</w:t>
            </w:r>
            <w:r>
              <w:rPr>
                <w:rFonts w:eastAsiaTheme="minorHAnsi"/>
                <w:bCs/>
                <w:color w:val="000000"/>
                <w:sz w:val="22"/>
                <w:szCs w:val="22"/>
                <w:lang w:eastAsia="en-US"/>
              </w:rPr>
              <w:t>. Planen lämnades ut</w:t>
            </w:r>
            <w:r w:rsidRPr="00624276">
              <w:rPr>
                <w:rFonts w:eastAsiaTheme="minorHAnsi"/>
                <w:bCs/>
                <w:color w:val="000000"/>
                <w:sz w:val="22"/>
                <w:szCs w:val="22"/>
                <w:lang w:eastAsia="en-US"/>
              </w:rPr>
              <w:t>an erinran.</w:t>
            </w:r>
          </w:p>
          <w:p w:rsidR="0032238D" w:rsidRPr="0032238D" w:rsidRDefault="0032238D" w:rsidP="00D5250E">
            <w:pPr>
              <w:tabs>
                <w:tab w:val="left" w:pos="1701"/>
              </w:tabs>
              <w:rPr>
                <w:rFonts w:eastAsiaTheme="minorHAnsi"/>
                <w:b/>
                <w:bCs/>
                <w:color w:val="000000"/>
                <w:sz w:val="22"/>
                <w:szCs w:val="22"/>
                <w:lang w:eastAsia="en-US"/>
              </w:rPr>
            </w:pPr>
          </w:p>
        </w:tc>
      </w:tr>
      <w:tr w:rsidR="00431BAB" w:rsidRPr="0032238D" w:rsidTr="002241EF">
        <w:tc>
          <w:tcPr>
            <w:tcW w:w="567" w:type="dxa"/>
          </w:tcPr>
          <w:p w:rsidR="00431BAB" w:rsidRDefault="00431BAB" w:rsidP="00D5250E">
            <w:pPr>
              <w:tabs>
                <w:tab w:val="left" w:pos="1701"/>
              </w:tabs>
              <w:rPr>
                <w:b/>
                <w:snapToGrid w:val="0"/>
                <w:sz w:val="22"/>
                <w:szCs w:val="22"/>
              </w:rPr>
            </w:pPr>
            <w:r>
              <w:rPr>
                <w:b/>
                <w:snapToGrid w:val="0"/>
                <w:sz w:val="22"/>
                <w:szCs w:val="22"/>
              </w:rPr>
              <w:t xml:space="preserve">§ </w:t>
            </w:r>
            <w:r w:rsidR="00627C5A">
              <w:rPr>
                <w:b/>
                <w:snapToGrid w:val="0"/>
                <w:sz w:val="22"/>
                <w:szCs w:val="22"/>
              </w:rPr>
              <w:t>8</w:t>
            </w:r>
          </w:p>
        </w:tc>
        <w:tc>
          <w:tcPr>
            <w:tcW w:w="6946" w:type="dxa"/>
            <w:gridSpan w:val="2"/>
          </w:tcPr>
          <w:p w:rsidR="00431BAB" w:rsidRDefault="00BE4431"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FN:s klimatmöte COP 24</w:t>
            </w:r>
          </w:p>
          <w:p w:rsidR="00BE4431" w:rsidRDefault="00BE4431" w:rsidP="00D5250E">
            <w:pPr>
              <w:tabs>
                <w:tab w:val="left" w:pos="1701"/>
              </w:tabs>
              <w:rPr>
                <w:rFonts w:eastAsiaTheme="minorHAnsi"/>
                <w:b/>
                <w:bCs/>
                <w:color w:val="000000"/>
                <w:sz w:val="22"/>
                <w:szCs w:val="22"/>
                <w:lang w:eastAsia="en-US"/>
              </w:rPr>
            </w:pPr>
          </w:p>
          <w:p w:rsidR="0021556E" w:rsidRPr="00431BAB" w:rsidRDefault="00BE4431" w:rsidP="00BE4431">
            <w:pPr>
              <w:tabs>
                <w:tab w:val="left" w:pos="1701"/>
              </w:tabs>
              <w:rPr>
                <w:rFonts w:eastAsiaTheme="minorHAnsi"/>
                <w:bCs/>
                <w:color w:val="000000"/>
                <w:sz w:val="22"/>
                <w:szCs w:val="22"/>
                <w:lang w:eastAsia="en-US"/>
              </w:rPr>
            </w:pPr>
            <w:r>
              <w:rPr>
                <w:snapToGrid w:val="0"/>
                <w:sz w:val="22"/>
                <w:szCs w:val="22"/>
              </w:rPr>
              <w:t>Med anledning av regeringens inbjudan</w:t>
            </w:r>
            <w:r>
              <w:rPr>
                <w:rFonts w:eastAsiaTheme="minorHAnsi"/>
                <w:bCs/>
                <w:color w:val="000000"/>
                <w:sz w:val="22"/>
                <w:szCs w:val="22"/>
                <w:lang w:eastAsia="en-US"/>
              </w:rPr>
              <w:t xml:space="preserve"> </w:t>
            </w:r>
            <w:r w:rsidR="00431BAB">
              <w:rPr>
                <w:rFonts w:eastAsiaTheme="minorHAnsi"/>
                <w:bCs/>
                <w:color w:val="000000"/>
                <w:sz w:val="22"/>
                <w:szCs w:val="22"/>
                <w:lang w:eastAsia="en-US"/>
              </w:rPr>
              <w:t xml:space="preserve">beslutade </w:t>
            </w:r>
            <w:r>
              <w:rPr>
                <w:rFonts w:eastAsiaTheme="minorHAnsi"/>
                <w:bCs/>
                <w:color w:val="000000"/>
                <w:sz w:val="22"/>
                <w:szCs w:val="22"/>
                <w:lang w:eastAsia="en-US"/>
              </w:rPr>
              <w:t xml:space="preserve">utskottet </w:t>
            </w:r>
            <w:r w:rsidR="00431BAB">
              <w:rPr>
                <w:rFonts w:eastAsiaTheme="minorHAnsi"/>
                <w:bCs/>
                <w:color w:val="000000"/>
                <w:sz w:val="22"/>
                <w:szCs w:val="22"/>
                <w:lang w:eastAsia="en-US"/>
              </w:rPr>
              <w:t xml:space="preserve">att Maria </w:t>
            </w:r>
            <w:proofErr w:type="spellStart"/>
            <w:r w:rsidR="00431BAB">
              <w:rPr>
                <w:rFonts w:eastAsiaTheme="minorHAnsi"/>
                <w:bCs/>
                <w:color w:val="000000"/>
                <w:sz w:val="22"/>
                <w:szCs w:val="22"/>
                <w:lang w:eastAsia="en-US"/>
              </w:rPr>
              <w:t>Gardfjell</w:t>
            </w:r>
            <w:proofErr w:type="spellEnd"/>
            <w:r w:rsidR="00431BAB">
              <w:rPr>
                <w:rFonts w:eastAsiaTheme="minorHAnsi"/>
                <w:bCs/>
                <w:color w:val="000000"/>
                <w:sz w:val="22"/>
                <w:szCs w:val="22"/>
                <w:lang w:eastAsia="en-US"/>
              </w:rPr>
              <w:t xml:space="preserve"> (MP) och </w:t>
            </w:r>
            <w:r>
              <w:rPr>
                <w:rFonts w:eastAsiaTheme="minorHAnsi"/>
                <w:bCs/>
                <w:color w:val="000000"/>
                <w:sz w:val="22"/>
                <w:szCs w:val="22"/>
                <w:lang w:eastAsia="en-US"/>
              </w:rPr>
              <w:t xml:space="preserve">Rickard Nordin (C) </w:t>
            </w:r>
            <w:r w:rsidR="00431BAB">
              <w:rPr>
                <w:rFonts w:eastAsiaTheme="minorHAnsi"/>
                <w:bCs/>
                <w:color w:val="000000"/>
                <w:sz w:val="22"/>
                <w:szCs w:val="22"/>
                <w:lang w:eastAsia="en-US"/>
              </w:rPr>
              <w:t>representerar utskottet i regeringens delegation vid</w:t>
            </w:r>
            <w:r w:rsidR="00B67EBF">
              <w:rPr>
                <w:rFonts w:eastAsiaTheme="minorHAnsi"/>
                <w:bCs/>
                <w:color w:val="000000"/>
                <w:sz w:val="22"/>
                <w:szCs w:val="22"/>
                <w:lang w:eastAsia="en-US"/>
              </w:rPr>
              <w:t xml:space="preserve">  </w:t>
            </w:r>
            <w:r w:rsidR="00B67EBF" w:rsidRPr="00B67EBF">
              <w:rPr>
                <w:rFonts w:eastAsiaTheme="minorHAnsi"/>
                <w:bCs/>
                <w:color w:val="000000"/>
                <w:sz w:val="22"/>
                <w:szCs w:val="22"/>
                <w:lang w:eastAsia="en-US"/>
              </w:rPr>
              <w:t>FN:s klimatmöte COP 2</w:t>
            </w:r>
            <w:r w:rsidR="00B67EBF">
              <w:rPr>
                <w:rFonts w:eastAsiaTheme="minorHAnsi"/>
                <w:bCs/>
                <w:color w:val="000000"/>
                <w:sz w:val="22"/>
                <w:szCs w:val="22"/>
                <w:lang w:eastAsia="en-US"/>
              </w:rPr>
              <w:t>4</w:t>
            </w:r>
            <w:r w:rsidR="00B67EBF" w:rsidRPr="00B67EBF">
              <w:rPr>
                <w:rFonts w:eastAsiaTheme="minorHAnsi"/>
                <w:bCs/>
                <w:color w:val="000000"/>
                <w:sz w:val="22"/>
                <w:szCs w:val="22"/>
                <w:lang w:eastAsia="en-US"/>
              </w:rPr>
              <w:t xml:space="preserve"> i </w:t>
            </w:r>
            <w:r w:rsidR="00B67EBF">
              <w:rPr>
                <w:rFonts w:eastAsiaTheme="minorHAnsi"/>
                <w:bCs/>
                <w:color w:val="000000"/>
                <w:sz w:val="22"/>
                <w:szCs w:val="22"/>
                <w:lang w:eastAsia="en-US"/>
              </w:rPr>
              <w:t>Katowice</w:t>
            </w:r>
            <w:r w:rsidR="00B67EBF" w:rsidRPr="00B67EBF">
              <w:rPr>
                <w:rFonts w:eastAsiaTheme="minorHAnsi"/>
                <w:bCs/>
                <w:color w:val="000000"/>
                <w:sz w:val="22"/>
                <w:szCs w:val="22"/>
                <w:lang w:eastAsia="en-US"/>
              </w:rPr>
              <w:t xml:space="preserve">, </w:t>
            </w:r>
            <w:r w:rsidR="00B67EBF">
              <w:rPr>
                <w:rFonts w:eastAsiaTheme="minorHAnsi"/>
                <w:bCs/>
                <w:color w:val="000000"/>
                <w:sz w:val="22"/>
                <w:szCs w:val="22"/>
                <w:lang w:eastAsia="en-US"/>
              </w:rPr>
              <w:t>Polen</w:t>
            </w:r>
            <w:r w:rsidR="00B67EBF" w:rsidRPr="00B67EBF">
              <w:rPr>
                <w:rFonts w:eastAsiaTheme="minorHAnsi"/>
                <w:bCs/>
                <w:color w:val="000000"/>
                <w:sz w:val="22"/>
                <w:szCs w:val="22"/>
                <w:lang w:eastAsia="en-US"/>
              </w:rPr>
              <w:t xml:space="preserve">, i </w:t>
            </w:r>
            <w:r w:rsidR="00B67EBF">
              <w:rPr>
                <w:rFonts w:eastAsiaTheme="minorHAnsi"/>
                <w:bCs/>
                <w:color w:val="000000"/>
                <w:sz w:val="22"/>
                <w:szCs w:val="22"/>
                <w:lang w:eastAsia="en-US"/>
              </w:rPr>
              <w:t>dec</w:t>
            </w:r>
            <w:r w:rsidR="00B67EBF" w:rsidRPr="00B67EBF">
              <w:rPr>
                <w:rFonts w:eastAsiaTheme="minorHAnsi"/>
                <w:bCs/>
                <w:color w:val="000000"/>
                <w:sz w:val="22"/>
                <w:szCs w:val="22"/>
                <w:lang w:eastAsia="en-US"/>
              </w:rPr>
              <w:t>ember 201</w:t>
            </w:r>
            <w:r w:rsidR="00B67EBF">
              <w:rPr>
                <w:rFonts w:eastAsiaTheme="minorHAnsi"/>
                <w:bCs/>
                <w:color w:val="000000"/>
                <w:sz w:val="22"/>
                <w:szCs w:val="22"/>
                <w:lang w:eastAsia="en-US"/>
              </w:rPr>
              <w:t>8</w:t>
            </w:r>
            <w:r w:rsidR="00B67EBF" w:rsidRPr="00B67EBF">
              <w:rPr>
                <w:rFonts w:eastAsiaTheme="minorHAnsi"/>
                <w:bCs/>
                <w:color w:val="000000"/>
                <w:sz w:val="22"/>
                <w:szCs w:val="22"/>
                <w:lang w:eastAsia="en-US"/>
              </w:rPr>
              <w:t>.</w:t>
            </w:r>
          </w:p>
          <w:p w:rsidR="00431BAB" w:rsidRDefault="00431BAB" w:rsidP="00D5250E">
            <w:pPr>
              <w:tabs>
                <w:tab w:val="left" w:pos="1701"/>
              </w:tabs>
              <w:rPr>
                <w:rFonts w:eastAsiaTheme="minorHAnsi"/>
                <w:b/>
                <w:bCs/>
                <w:color w:val="000000"/>
                <w:sz w:val="22"/>
                <w:szCs w:val="22"/>
                <w:lang w:eastAsia="en-US"/>
              </w:rPr>
            </w:pPr>
          </w:p>
        </w:tc>
      </w:tr>
      <w:tr w:rsidR="00DC48A8" w:rsidRPr="0032238D" w:rsidTr="002241EF">
        <w:tc>
          <w:tcPr>
            <w:tcW w:w="567" w:type="dxa"/>
          </w:tcPr>
          <w:p w:rsidR="00DC48A8" w:rsidRPr="0032238D" w:rsidRDefault="00DC48A8" w:rsidP="0021556E">
            <w:pPr>
              <w:tabs>
                <w:tab w:val="left" w:pos="1701"/>
              </w:tabs>
              <w:rPr>
                <w:b/>
                <w:snapToGrid w:val="0"/>
                <w:sz w:val="22"/>
                <w:szCs w:val="22"/>
              </w:rPr>
            </w:pPr>
            <w:r w:rsidRPr="0032238D">
              <w:rPr>
                <w:b/>
                <w:snapToGrid w:val="0"/>
                <w:sz w:val="22"/>
                <w:szCs w:val="22"/>
              </w:rPr>
              <w:t xml:space="preserve">§ </w:t>
            </w:r>
            <w:r w:rsidR="0021556E">
              <w:rPr>
                <w:b/>
                <w:snapToGrid w:val="0"/>
                <w:sz w:val="22"/>
                <w:szCs w:val="22"/>
              </w:rPr>
              <w:t>9</w:t>
            </w:r>
          </w:p>
        </w:tc>
        <w:tc>
          <w:tcPr>
            <w:tcW w:w="6946" w:type="dxa"/>
            <w:gridSpan w:val="2"/>
          </w:tcPr>
          <w:p w:rsidR="00DC48A8" w:rsidRPr="0032238D" w:rsidRDefault="00DC48A8" w:rsidP="00D5250E">
            <w:pPr>
              <w:tabs>
                <w:tab w:val="left" w:pos="1701"/>
              </w:tabs>
              <w:rPr>
                <w:rFonts w:eastAsiaTheme="minorHAnsi"/>
                <w:b/>
                <w:bCs/>
                <w:color w:val="000000"/>
                <w:sz w:val="22"/>
                <w:szCs w:val="22"/>
                <w:lang w:eastAsia="en-US"/>
              </w:rPr>
            </w:pPr>
            <w:r w:rsidRPr="0032238D">
              <w:rPr>
                <w:rFonts w:eastAsiaTheme="minorHAnsi"/>
                <w:b/>
                <w:bCs/>
                <w:color w:val="000000"/>
                <w:sz w:val="22"/>
                <w:szCs w:val="22"/>
                <w:lang w:eastAsia="en-US"/>
              </w:rPr>
              <w:t>Nästa sammanträde</w:t>
            </w:r>
          </w:p>
          <w:p w:rsidR="00DC48A8" w:rsidRPr="0032238D" w:rsidRDefault="00DC48A8" w:rsidP="00D5250E">
            <w:pPr>
              <w:tabs>
                <w:tab w:val="left" w:pos="1701"/>
              </w:tabs>
              <w:rPr>
                <w:rFonts w:eastAsiaTheme="minorHAnsi"/>
                <w:b/>
                <w:bCs/>
                <w:color w:val="000000"/>
                <w:sz w:val="22"/>
                <w:szCs w:val="22"/>
                <w:lang w:eastAsia="en-US"/>
              </w:rPr>
            </w:pPr>
          </w:p>
          <w:p w:rsidR="00DC48A8" w:rsidRPr="0032238D" w:rsidRDefault="00DC48A8" w:rsidP="00DC48A8">
            <w:pPr>
              <w:tabs>
                <w:tab w:val="left" w:pos="1701"/>
              </w:tabs>
              <w:rPr>
                <w:rFonts w:eastAsiaTheme="minorHAnsi"/>
                <w:b/>
                <w:bCs/>
                <w:color w:val="000000"/>
                <w:sz w:val="22"/>
                <w:szCs w:val="22"/>
                <w:lang w:eastAsia="en-US"/>
              </w:rPr>
            </w:pPr>
            <w:r w:rsidRPr="0032238D">
              <w:rPr>
                <w:snapToGrid w:val="0"/>
                <w:sz w:val="22"/>
                <w:szCs w:val="22"/>
              </w:rPr>
              <w:t>Nästa sammanträde äger rum</w:t>
            </w:r>
            <w:r w:rsidR="00407737" w:rsidRPr="0032238D">
              <w:rPr>
                <w:snapToGrid w:val="0"/>
                <w:sz w:val="22"/>
                <w:szCs w:val="22"/>
              </w:rPr>
              <w:t xml:space="preserve"> tors</w:t>
            </w:r>
            <w:r w:rsidRPr="0032238D">
              <w:rPr>
                <w:snapToGrid w:val="0"/>
                <w:sz w:val="22"/>
                <w:szCs w:val="22"/>
              </w:rPr>
              <w:t>dagen den</w:t>
            </w:r>
            <w:r w:rsidR="00407737" w:rsidRPr="0032238D">
              <w:rPr>
                <w:snapToGrid w:val="0"/>
                <w:sz w:val="22"/>
                <w:szCs w:val="22"/>
              </w:rPr>
              <w:t xml:space="preserve"> 11</w:t>
            </w:r>
            <w:r w:rsidRPr="0032238D">
              <w:rPr>
                <w:snapToGrid w:val="0"/>
                <w:sz w:val="22"/>
                <w:szCs w:val="22"/>
              </w:rPr>
              <w:t xml:space="preserve"> oktober 2018 kl. 08.00.</w:t>
            </w:r>
          </w:p>
        </w:tc>
      </w:tr>
      <w:tr w:rsidR="00D5250E" w:rsidRPr="0032238D" w:rsidTr="002241EF">
        <w:trPr>
          <w:gridAfter w:val="1"/>
          <w:wAfter w:w="357" w:type="dxa"/>
        </w:trPr>
        <w:tc>
          <w:tcPr>
            <w:tcW w:w="7156" w:type="dxa"/>
            <w:gridSpan w:val="2"/>
          </w:tcPr>
          <w:p w:rsidR="00D5250E" w:rsidRPr="0032238D" w:rsidRDefault="00D5250E" w:rsidP="00D5250E">
            <w:pPr>
              <w:tabs>
                <w:tab w:val="left" w:pos="1701"/>
              </w:tabs>
              <w:rPr>
                <w:sz w:val="22"/>
                <w:szCs w:val="22"/>
              </w:rPr>
            </w:pPr>
          </w:p>
          <w:p w:rsidR="00D5250E" w:rsidRPr="0032238D" w:rsidRDefault="00D5250E" w:rsidP="00D5250E">
            <w:pPr>
              <w:tabs>
                <w:tab w:val="left" w:pos="1701"/>
              </w:tabs>
              <w:rPr>
                <w:sz w:val="22"/>
                <w:szCs w:val="22"/>
              </w:rPr>
            </w:pPr>
            <w:r w:rsidRPr="0032238D">
              <w:rPr>
                <w:sz w:val="22"/>
                <w:szCs w:val="22"/>
              </w:rPr>
              <w:t>Vid protokollet</w:t>
            </w:r>
          </w:p>
          <w:p w:rsidR="00D5250E" w:rsidRPr="0032238D" w:rsidRDefault="00D5250E" w:rsidP="00D5250E">
            <w:pPr>
              <w:tabs>
                <w:tab w:val="left" w:pos="1701"/>
              </w:tabs>
              <w:rPr>
                <w:sz w:val="22"/>
                <w:szCs w:val="22"/>
              </w:rPr>
            </w:pPr>
          </w:p>
          <w:p w:rsidR="00F60112" w:rsidRPr="0032238D" w:rsidRDefault="00F60112" w:rsidP="00D5250E">
            <w:pPr>
              <w:tabs>
                <w:tab w:val="left" w:pos="1701"/>
              </w:tabs>
              <w:rPr>
                <w:sz w:val="22"/>
                <w:szCs w:val="22"/>
              </w:rPr>
            </w:pPr>
          </w:p>
          <w:p w:rsidR="00D5250E" w:rsidRPr="0032238D" w:rsidRDefault="00D5250E" w:rsidP="00D5250E">
            <w:pPr>
              <w:tabs>
                <w:tab w:val="left" w:pos="1701"/>
              </w:tabs>
              <w:rPr>
                <w:sz w:val="22"/>
                <w:szCs w:val="22"/>
              </w:rPr>
            </w:pPr>
            <w:r w:rsidRPr="0032238D">
              <w:rPr>
                <w:sz w:val="22"/>
                <w:szCs w:val="22"/>
              </w:rPr>
              <w:t xml:space="preserve">Justeras den </w:t>
            </w:r>
            <w:r w:rsidR="00F60112" w:rsidRPr="0032238D">
              <w:rPr>
                <w:sz w:val="22"/>
                <w:szCs w:val="22"/>
              </w:rPr>
              <w:t>11 oktober</w:t>
            </w:r>
            <w:r w:rsidR="00381298" w:rsidRPr="0032238D">
              <w:rPr>
                <w:sz w:val="22"/>
                <w:szCs w:val="22"/>
              </w:rPr>
              <w:t xml:space="preserve"> </w:t>
            </w:r>
            <w:r w:rsidR="004E0E27" w:rsidRPr="0032238D">
              <w:rPr>
                <w:sz w:val="22"/>
                <w:szCs w:val="22"/>
              </w:rPr>
              <w:t>2018</w:t>
            </w:r>
          </w:p>
          <w:p w:rsidR="00D5250E" w:rsidRDefault="00D5250E" w:rsidP="00157E3A">
            <w:pPr>
              <w:tabs>
                <w:tab w:val="left" w:pos="1701"/>
              </w:tabs>
              <w:rPr>
                <w:b/>
                <w:sz w:val="22"/>
                <w:szCs w:val="22"/>
              </w:rPr>
            </w:pPr>
          </w:p>
          <w:p w:rsidR="00D662DA" w:rsidRPr="0032238D" w:rsidRDefault="00D662DA" w:rsidP="00157E3A">
            <w:pPr>
              <w:tabs>
                <w:tab w:val="left" w:pos="1701"/>
              </w:tabs>
              <w:rPr>
                <w:b/>
                <w:sz w:val="22"/>
                <w:szCs w:val="22"/>
              </w:rPr>
            </w:pPr>
            <w:r>
              <w:rPr>
                <w:b/>
                <w:sz w:val="22"/>
                <w:szCs w:val="22"/>
              </w:rPr>
              <w:br/>
            </w:r>
          </w:p>
          <w:p w:rsidR="00F143DB" w:rsidRPr="005B3200" w:rsidRDefault="005B3200" w:rsidP="00157E3A">
            <w:pPr>
              <w:tabs>
                <w:tab w:val="left" w:pos="1701"/>
              </w:tabs>
              <w:rPr>
                <w:sz w:val="22"/>
                <w:szCs w:val="22"/>
              </w:rPr>
            </w:pPr>
            <w:r>
              <w:rPr>
                <w:sz w:val="22"/>
                <w:szCs w:val="22"/>
              </w:rPr>
              <w:t>Kristina Yngwe</w:t>
            </w:r>
            <w:r>
              <w:rPr>
                <w:sz w:val="22"/>
                <w:szCs w:val="22"/>
              </w:rPr>
              <w:br/>
            </w:r>
          </w:p>
          <w:p w:rsidR="00F143DB" w:rsidRPr="0032238D" w:rsidRDefault="00F143DB" w:rsidP="00157E3A">
            <w:pPr>
              <w:tabs>
                <w:tab w:val="left" w:pos="1701"/>
              </w:tabs>
              <w:rPr>
                <w:sz w:val="22"/>
                <w:szCs w:val="22"/>
              </w:rPr>
            </w:pPr>
          </w:p>
        </w:tc>
      </w:tr>
    </w:tbl>
    <w:p w:rsidR="00177FF8" w:rsidRPr="0032238D" w:rsidRDefault="00177FF8">
      <w:pPr>
        <w:tabs>
          <w:tab w:val="left" w:pos="1701"/>
        </w:tabs>
        <w:rPr>
          <w:sz w:val="22"/>
          <w:szCs w:val="22"/>
        </w:rPr>
      </w:pPr>
      <w:bookmarkStart w:id="0" w:name="_GoBack"/>
      <w:bookmarkEnd w:id="0"/>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6B065C" w:rsidRPr="005249C1" w:rsidTr="00C811E1">
        <w:trPr>
          <w:gridAfter w:val="1"/>
          <w:wAfter w:w="142" w:type="dxa"/>
        </w:trPr>
        <w:tc>
          <w:tcPr>
            <w:tcW w:w="3969" w:type="dxa"/>
            <w:tcBorders>
              <w:top w:val="nil"/>
              <w:left w:val="nil"/>
              <w:bottom w:val="nil"/>
              <w:right w:val="nil"/>
            </w:tcBorders>
          </w:tcPr>
          <w:p w:rsidR="006B065C" w:rsidRPr="005249C1" w:rsidRDefault="006B065C" w:rsidP="00C811E1">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6B065C" w:rsidRPr="005249C1" w:rsidRDefault="006B065C" w:rsidP="00C811E1">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6B065C" w:rsidRPr="005249C1" w:rsidRDefault="006B065C" w:rsidP="00C811E1">
            <w:pPr>
              <w:tabs>
                <w:tab w:val="left" w:pos="1701"/>
              </w:tabs>
              <w:rPr>
                <w:sz w:val="22"/>
                <w:szCs w:val="22"/>
              </w:rPr>
            </w:pPr>
            <w:r w:rsidRPr="005249C1">
              <w:rPr>
                <w:b/>
                <w:sz w:val="22"/>
                <w:szCs w:val="22"/>
              </w:rPr>
              <w:t xml:space="preserve">Bilaga 1 </w:t>
            </w:r>
            <w:r w:rsidRPr="005249C1">
              <w:rPr>
                <w:sz w:val="22"/>
                <w:szCs w:val="22"/>
              </w:rPr>
              <w:t xml:space="preserve">till </w:t>
            </w:r>
          </w:p>
          <w:p w:rsidR="006B065C" w:rsidRPr="005249C1" w:rsidRDefault="006B065C" w:rsidP="00C811E1">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8A156F">
              <w:rPr>
                <w:sz w:val="22"/>
                <w:szCs w:val="22"/>
              </w:rPr>
              <w:t>2</w:t>
            </w: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40303D">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21556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21556E">
              <w:rPr>
                <w:sz w:val="22"/>
                <w:szCs w:val="22"/>
              </w:rPr>
              <w:t>§ 2-9</w:t>
            </w:r>
          </w:p>
        </w:tc>
        <w:tc>
          <w:tcPr>
            <w:tcW w:w="850"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C669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 xml:space="preserve">Maria </w:t>
            </w:r>
            <w:proofErr w:type="spellStart"/>
            <w:r>
              <w:rPr>
                <w:sz w:val="22"/>
                <w:szCs w:val="22"/>
                <w:lang w:eastAsia="en-US"/>
              </w:rPr>
              <w:t>Gardfjell</w:t>
            </w:r>
            <w:proofErr w:type="spellEnd"/>
            <w:r>
              <w:rPr>
                <w:sz w:val="22"/>
                <w:szCs w:val="22"/>
                <w:lang w:eastAsia="en-US"/>
              </w:rPr>
              <w:t xml:space="preserve"> (MP), vice ordf.</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C669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5A7878" w:rsidP="005A7878">
            <w:pPr>
              <w:spacing w:line="256" w:lineRule="auto"/>
              <w:rPr>
                <w:sz w:val="22"/>
                <w:szCs w:val="22"/>
                <w:lang w:eastAsia="en-US"/>
              </w:rPr>
            </w:pPr>
            <w:r>
              <w:rPr>
                <w:sz w:val="22"/>
                <w:szCs w:val="22"/>
                <w:lang w:val="en-US" w:eastAsia="en-US"/>
              </w:rPr>
              <w:t xml:space="preserve">Hanna </w:t>
            </w:r>
            <w:proofErr w:type="spellStart"/>
            <w:r>
              <w:rPr>
                <w:sz w:val="22"/>
                <w:szCs w:val="22"/>
                <w:lang w:val="en-US" w:eastAsia="en-US"/>
              </w:rPr>
              <w:t>Westeré</w:t>
            </w:r>
            <w:r w:rsidR="006B065C" w:rsidRPr="00EF4B6A">
              <w:rPr>
                <w:sz w:val="22"/>
                <w:szCs w:val="22"/>
                <w:lang w:val="en-US" w:eastAsia="en-US"/>
              </w:rPr>
              <w:t>n</w:t>
            </w:r>
            <w:proofErr w:type="spellEnd"/>
            <w:r w:rsidR="006B065C" w:rsidRPr="00EF4B6A">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B065C" w:rsidRPr="00EF4B6A"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Betty Malmberg</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 xml:space="preserve">Marlene </w:t>
            </w:r>
            <w:proofErr w:type="spellStart"/>
            <w:r>
              <w:rPr>
                <w:sz w:val="22"/>
                <w:szCs w:val="22"/>
                <w:lang w:eastAsia="en-US"/>
              </w:rPr>
              <w:t>Burwick</w:t>
            </w:r>
            <w:proofErr w:type="spellEnd"/>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sz w:val="22"/>
                <w:szCs w:val="22"/>
                <w:lang w:eastAsia="en-US"/>
              </w:rPr>
            </w:pPr>
            <w:r>
              <w:rPr>
                <w:sz w:val="22"/>
                <w:szCs w:val="22"/>
                <w:lang w:eastAsia="en-US"/>
              </w:rPr>
              <w:t xml:space="preserve">Ulrika </w:t>
            </w:r>
            <w:proofErr w:type="spellStart"/>
            <w:r>
              <w:rPr>
                <w:sz w:val="22"/>
                <w:szCs w:val="22"/>
                <w:lang w:eastAsia="en-US"/>
              </w:rPr>
              <w:t>Heie</w:t>
            </w:r>
            <w:proofErr w:type="spellEnd"/>
            <w:r>
              <w:rPr>
                <w:sz w:val="22"/>
                <w:szCs w:val="22"/>
                <w:lang w:eastAsia="en-US"/>
              </w:rPr>
              <w:t xml:space="preserv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tabs>
                <w:tab w:val="left" w:pos="2268"/>
                <w:tab w:val="left" w:pos="2977"/>
                <w:tab w:val="left" w:pos="4536"/>
              </w:tabs>
              <w:spacing w:line="256" w:lineRule="auto"/>
              <w:rPr>
                <w:sz w:val="22"/>
                <w:szCs w:val="22"/>
                <w:lang w:eastAsia="en-US"/>
              </w:rPr>
            </w:pPr>
            <w:proofErr w:type="spellStart"/>
            <w:r>
              <w:rPr>
                <w:sz w:val="22"/>
                <w:szCs w:val="22"/>
                <w:lang w:eastAsia="en-US"/>
              </w:rPr>
              <w:t>Marléne</w:t>
            </w:r>
            <w:proofErr w:type="spellEnd"/>
            <w:r>
              <w:rPr>
                <w:sz w:val="22"/>
                <w:szCs w:val="22"/>
                <w:lang w:eastAsia="en-US"/>
              </w:rPr>
              <w:t xml:space="preserve"> </w:t>
            </w:r>
            <w:r w:rsidR="00F264E5">
              <w:rPr>
                <w:sz w:val="22"/>
                <w:szCs w:val="22"/>
                <w:lang w:eastAsia="en-US"/>
              </w:rPr>
              <w:t xml:space="preserve">Lund </w:t>
            </w:r>
            <w:r>
              <w:rPr>
                <w:sz w:val="22"/>
                <w:szCs w:val="22"/>
                <w:lang w:eastAsia="en-US"/>
              </w:rPr>
              <w:t>Kopparklint</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Default="006B065C" w:rsidP="00C811E1">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EF4B6A"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val="en-US" w:eastAsia="en-US"/>
              </w:rPr>
            </w:pPr>
            <w:proofErr w:type="spellStart"/>
            <w:r>
              <w:rPr>
                <w:sz w:val="22"/>
                <w:szCs w:val="22"/>
                <w:lang w:val="en-US" w:eastAsia="en-US"/>
              </w:rPr>
              <w:t>Staffan</w:t>
            </w:r>
            <w:proofErr w:type="spellEnd"/>
            <w:r>
              <w:rPr>
                <w:sz w:val="22"/>
                <w:szCs w:val="22"/>
                <w:lang w:val="en-US" w:eastAsia="en-US"/>
              </w:rPr>
              <w:t xml:space="preserve"> </w:t>
            </w:r>
            <w:proofErr w:type="spellStart"/>
            <w:r>
              <w:rPr>
                <w:sz w:val="22"/>
                <w:szCs w:val="22"/>
                <w:lang w:val="en-US" w:eastAsia="en-US"/>
              </w:rPr>
              <w:t>Eklöf</w:t>
            </w:r>
            <w:proofErr w:type="spellEnd"/>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40303D"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eastAsia="en-US"/>
              </w:rPr>
            </w:pPr>
            <w:r>
              <w:rPr>
                <w:sz w:val="22"/>
                <w:szCs w:val="22"/>
                <w:lang w:eastAsia="en-US"/>
              </w:rPr>
              <w:t xml:space="preserve">Tomas </w:t>
            </w:r>
            <w:proofErr w:type="spellStart"/>
            <w:r>
              <w:rPr>
                <w:sz w:val="22"/>
                <w:szCs w:val="22"/>
                <w:lang w:eastAsia="en-US"/>
              </w:rPr>
              <w:t>Kronstål</w:t>
            </w:r>
            <w:proofErr w:type="spellEnd"/>
            <w:r>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2268"/>
                <w:tab w:val="left" w:pos="2977"/>
                <w:tab w:val="left" w:pos="4536"/>
              </w:tabs>
              <w:spacing w:line="256" w:lineRule="auto"/>
              <w:rPr>
                <w:sz w:val="22"/>
                <w:szCs w:val="22"/>
                <w:lang w:eastAsia="en-US"/>
              </w:rPr>
            </w:pPr>
            <w:r>
              <w:rPr>
                <w:sz w:val="22"/>
                <w:szCs w:val="22"/>
                <w:lang w:eastAsia="en-US"/>
              </w:rPr>
              <w:t>Maria Arnholm (L)</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B065C"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B065C" w:rsidRPr="005249C1" w:rsidRDefault="00814080" w:rsidP="00C811E1">
            <w:pPr>
              <w:tabs>
                <w:tab w:val="left" w:pos="2268"/>
                <w:tab w:val="left" w:pos="2977"/>
                <w:tab w:val="left" w:pos="4536"/>
              </w:tabs>
              <w:spacing w:line="256" w:lineRule="auto"/>
              <w:rPr>
                <w:sz w:val="22"/>
                <w:szCs w:val="22"/>
                <w:lang w:eastAsia="en-US"/>
              </w:rPr>
            </w:pPr>
            <w:r>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6B065C" w:rsidRPr="005249C1" w:rsidRDefault="006B065C" w:rsidP="00C811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lang w:eastAsia="en-US"/>
              </w:rPr>
            </w:pPr>
            <w:r>
              <w:rPr>
                <w:sz w:val="22"/>
                <w:szCs w:val="22"/>
                <w:lang w:eastAsia="en-US"/>
              </w:rPr>
              <w:t xml:space="preserve">Elisabeth </w:t>
            </w:r>
            <w:proofErr w:type="spellStart"/>
            <w:r>
              <w:rPr>
                <w:sz w:val="22"/>
                <w:szCs w:val="22"/>
                <w:lang w:eastAsia="en-US"/>
              </w:rPr>
              <w:t>Falkhaven</w:t>
            </w:r>
            <w:proofErr w:type="spellEnd"/>
            <w:r>
              <w:rPr>
                <w:sz w:val="22"/>
                <w:szCs w:val="22"/>
                <w:lang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lang w:eastAsia="en-US"/>
              </w:rPr>
            </w:pPr>
            <w:r>
              <w:rPr>
                <w:sz w:val="22"/>
                <w:szCs w:val="22"/>
                <w:lang w:eastAsia="en-US"/>
              </w:rPr>
              <w:t xml:space="preserve">Lars </w:t>
            </w:r>
            <w:proofErr w:type="spellStart"/>
            <w:r>
              <w:rPr>
                <w:sz w:val="22"/>
                <w:szCs w:val="22"/>
                <w:lang w:eastAsia="en-US"/>
              </w:rPr>
              <w:t>Püss</w:t>
            </w:r>
            <w:proofErr w:type="spellEnd"/>
            <w:r>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14080" w:rsidRPr="005249C1" w:rsidTr="00C8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14080" w:rsidRPr="005249C1" w:rsidRDefault="00814080" w:rsidP="008140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6B065C" w:rsidRDefault="006B065C">
      <w:pPr>
        <w:widowControl/>
        <w:rPr>
          <w:sz w:val="22"/>
          <w:szCs w:val="22"/>
        </w:rPr>
      </w:pPr>
      <w:r>
        <w:rPr>
          <w:sz w:val="22"/>
          <w:szCs w:val="22"/>
        </w:rPr>
        <w:br w:type="page"/>
      </w:r>
    </w:p>
    <w:p w:rsidR="001B3A9C" w:rsidRDefault="001B3A9C" w:rsidP="001B3A9C"/>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650"/>
        <w:gridCol w:w="2922"/>
        <w:gridCol w:w="1843"/>
        <w:gridCol w:w="1701"/>
        <w:gridCol w:w="992"/>
        <w:gridCol w:w="72"/>
      </w:tblGrid>
      <w:tr w:rsidR="001B3A9C" w:rsidRPr="005249C1" w:rsidTr="0054532F">
        <w:trPr>
          <w:gridBefore w:val="1"/>
          <w:gridAfter w:val="2"/>
          <w:wBefore w:w="15" w:type="dxa"/>
          <w:wAfter w:w="1064" w:type="dxa"/>
        </w:trPr>
        <w:tc>
          <w:tcPr>
            <w:tcW w:w="5457" w:type="dxa"/>
            <w:gridSpan w:val="3"/>
          </w:tcPr>
          <w:p w:rsidR="001B3A9C" w:rsidRDefault="001B3A9C" w:rsidP="00C811E1">
            <w:pPr>
              <w:tabs>
                <w:tab w:val="left" w:pos="1276"/>
              </w:tabs>
              <w:rPr>
                <w:sz w:val="22"/>
                <w:szCs w:val="22"/>
              </w:rPr>
            </w:pPr>
          </w:p>
          <w:p w:rsidR="001B3A9C" w:rsidRPr="005249C1" w:rsidRDefault="001B3A9C" w:rsidP="00C811E1">
            <w:pPr>
              <w:tabs>
                <w:tab w:val="left" w:pos="1276"/>
              </w:tabs>
              <w:rPr>
                <w:sz w:val="22"/>
                <w:szCs w:val="22"/>
              </w:rPr>
            </w:pPr>
            <w:r w:rsidRPr="005249C1">
              <w:rPr>
                <w:sz w:val="22"/>
                <w:szCs w:val="22"/>
              </w:rPr>
              <w:br w:type="page"/>
              <w:t>MILJÖ- OCH JORDBRUKSUTSKOTTET</w:t>
            </w:r>
          </w:p>
        </w:tc>
        <w:tc>
          <w:tcPr>
            <w:tcW w:w="1843" w:type="dxa"/>
          </w:tcPr>
          <w:p w:rsidR="001B3A9C" w:rsidRPr="005249C1" w:rsidRDefault="001B3A9C" w:rsidP="00C811E1">
            <w:pPr>
              <w:tabs>
                <w:tab w:val="left" w:pos="1276"/>
              </w:tabs>
              <w:rPr>
                <w:sz w:val="22"/>
                <w:szCs w:val="22"/>
              </w:rPr>
            </w:pPr>
          </w:p>
        </w:tc>
        <w:tc>
          <w:tcPr>
            <w:tcW w:w="1701" w:type="dxa"/>
          </w:tcPr>
          <w:p w:rsidR="001B3A9C" w:rsidRPr="005249C1" w:rsidRDefault="001B3A9C" w:rsidP="00C811E1">
            <w:pPr>
              <w:tabs>
                <w:tab w:val="left" w:pos="1276"/>
              </w:tabs>
              <w:ind w:right="-212"/>
              <w:rPr>
                <w:b/>
                <w:sz w:val="22"/>
                <w:szCs w:val="22"/>
              </w:rPr>
            </w:pPr>
            <w:r>
              <w:rPr>
                <w:b/>
                <w:sz w:val="22"/>
                <w:szCs w:val="22"/>
              </w:rPr>
              <w:t>Bilaga 2</w:t>
            </w:r>
          </w:p>
          <w:p w:rsidR="001B3A9C" w:rsidRPr="005249C1" w:rsidRDefault="001B3A9C" w:rsidP="00C811E1">
            <w:pPr>
              <w:tabs>
                <w:tab w:val="left" w:pos="1276"/>
              </w:tabs>
              <w:ind w:right="-212"/>
              <w:rPr>
                <w:sz w:val="22"/>
                <w:szCs w:val="22"/>
              </w:rPr>
            </w:pPr>
            <w:r w:rsidRPr="005249C1">
              <w:rPr>
                <w:sz w:val="22"/>
                <w:szCs w:val="22"/>
              </w:rPr>
              <w:t>till protokoll</w:t>
            </w:r>
          </w:p>
          <w:p w:rsidR="001B3A9C" w:rsidRPr="005249C1" w:rsidRDefault="001B3A9C" w:rsidP="00C811E1">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2</w:t>
            </w:r>
          </w:p>
        </w:tc>
      </w:tr>
      <w:tr w:rsidR="001B3A9C" w:rsidRPr="005249C1" w:rsidTr="0054532F">
        <w:trPr>
          <w:gridBefore w:val="1"/>
          <w:gridAfter w:val="1"/>
          <w:wBefore w:w="15" w:type="dxa"/>
          <w:wAfter w:w="72" w:type="dxa"/>
          <w:trHeight w:val="450"/>
        </w:trPr>
        <w:tc>
          <w:tcPr>
            <w:tcW w:w="9993" w:type="dxa"/>
            <w:gridSpan w:val="6"/>
            <w:tcBorders>
              <w:left w:val="nil"/>
              <w:bottom w:val="single" w:sz="4" w:space="0" w:color="A9A9A9"/>
              <w:right w:val="nil"/>
            </w:tcBorders>
            <w:shd w:val="clear" w:color="auto" w:fill="auto"/>
            <w:vAlign w:val="bottom"/>
          </w:tcPr>
          <w:p w:rsidR="001B3A9C" w:rsidRPr="005249C1" w:rsidRDefault="001B3A9C" w:rsidP="001B3A9C">
            <w:pPr>
              <w:widowControl/>
              <w:rPr>
                <w:rFonts w:ascii="Arial" w:hAnsi="Arial" w:cs="Arial"/>
                <w:b/>
                <w:bCs/>
                <w:sz w:val="22"/>
                <w:szCs w:val="22"/>
              </w:rPr>
            </w:pPr>
            <w:r w:rsidRPr="005249C1">
              <w:rPr>
                <w:rFonts w:ascii="Arial" w:hAnsi="Arial" w:cs="Arial"/>
                <w:b/>
                <w:bCs/>
                <w:sz w:val="22"/>
                <w:szCs w:val="22"/>
              </w:rPr>
              <w:t xml:space="preserve">Till MJU inkomna EU-dokument m.m. </w:t>
            </w:r>
            <w:r>
              <w:rPr>
                <w:rFonts w:ascii="Arial" w:hAnsi="Arial" w:cs="Arial"/>
                <w:b/>
                <w:bCs/>
                <w:sz w:val="22"/>
                <w:szCs w:val="22"/>
              </w:rPr>
              <w:t>16 augusti – 30 september</w:t>
            </w:r>
            <w:r w:rsidRPr="005249C1">
              <w:rPr>
                <w:rFonts w:ascii="Arial" w:hAnsi="Arial" w:cs="Arial"/>
                <w:b/>
                <w:bCs/>
                <w:sz w:val="22"/>
                <w:szCs w:val="22"/>
              </w:rPr>
              <w:t xml:space="preserve"> 201</w:t>
            </w:r>
            <w:r>
              <w:rPr>
                <w:rFonts w:ascii="Arial" w:hAnsi="Arial" w:cs="Arial"/>
                <w:b/>
                <w:bCs/>
                <w:sz w:val="22"/>
                <w:szCs w:val="22"/>
              </w:rPr>
              <w:t>8</w:t>
            </w:r>
          </w:p>
        </w:tc>
      </w:tr>
      <w:tr w:rsidR="001B3A9C" w:rsidRPr="005249C1" w:rsidTr="0054532F">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1B3A9C" w:rsidRPr="005249C1" w:rsidRDefault="001B3A9C" w:rsidP="00C811E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1B3A9C" w:rsidRPr="005249C1" w:rsidRDefault="001B3A9C" w:rsidP="00C811E1">
            <w:pPr>
              <w:widowControl/>
              <w:rPr>
                <w:b/>
                <w:bCs/>
                <w:sz w:val="22"/>
                <w:szCs w:val="22"/>
              </w:rPr>
            </w:pPr>
            <w:r w:rsidRPr="005249C1">
              <w:rPr>
                <w:b/>
                <w:bCs/>
                <w:sz w:val="22"/>
                <w:szCs w:val="22"/>
              </w:rPr>
              <w:t>Rubrik</w:t>
            </w:r>
          </w:p>
        </w:tc>
      </w:tr>
      <w:tr w:rsidR="00276327" w:rsidRPr="005249C1" w:rsidTr="0054532F">
        <w:trPr>
          <w:gridBefore w:val="1"/>
          <w:gridAfter w:val="1"/>
          <w:wBefore w:w="15" w:type="dxa"/>
          <w:wAfter w:w="72" w:type="dxa"/>
          <w:trHeight w:val="745"/>
        </w:trPr>
        <w:tc>
          <w:tcPr>
            <w:tcW w:w="9993"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rsidR="00276327" w:rsidRPr="005249C1" w:rsidRDefault="00276327" w:rsidP="00276327">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1E044B" w:rsidRPr="00A64BD8"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1E044B" w:rsidRPr="00A64BD8" w:rsidRDefault="001E044B" w:rsidP="00A16D23">
            <w:pPr>
              <w:rPr>
                <w:b/>
                <w:bCs/>
                <w:sz w:val="22"/>
                <w:szCs w:val="22"/>
              </w:rPr>
            </w:pPr>
            <w:r w:rsidRPr="00A64BD8">
              <w:rPr>
                <w:b/>
                <w:bCs/>
                <w:sz w:val="22"/>
                <w:szCs w:val="22"/>
              </w:rPr>
              <w:t>Beteckning</w:t>
            </w:r>
          </w:p>
        </w:tc>
        <w:tc>
          <w:tcPr>
            <w:tcW w:w="8180" w:type="dxa"/>
            <w:gridSpan w:val="6"/>
            <w:shd w:val="clear" w:color="auto" w:fill="auto"/>
            <w:vAlign w:val="center"/>
          </w:tcPr>
          <w:p w:rsidR="001E044B" w:rsidRPr="00A64BD8" w:rsidRDefault="001E044B" w:rsidP="00A16D23">
            <w:pPr>
              <w:rPr>
                <w:b/>
                <w:bCs/>
                <w:sz w:val="22"/>
                <w:szCs w:val="22"/>
              </w:rPr>
            </w:pPr>
            <w:r w:rsidRPr="00A64BD8">
              <w:rPr>
                <w:b/>
                <w:bCs/>
                <w:sz w:val="22"/>
                <w:szCs w:val="22"/>
              </w:rPr>
              <w:t>Rubrik</w:t>
            </w:r>
          </w:p>
        </w:tc>
      </w:tr>
      <w:tr w:rsidR="001E044B" w:rsidRPr="00A64BD8"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332</w:t>
            </w:r>
          </w:p>
        </w:tc>
        <w:tc>
          <w:tcPr>
            <w:tcW w:w="8180" w:type="dxa"/>
            <w:gridSpan w:val="6"/>
            <w:shd w:val="clear" w:color="auto" w:fill="auto"/>
            <w:vAlign w:val="center"/>
          </w:tcPr>
          <w:p w:rsidR="001E044B" w:rsidRPr="00A64BD8" w:rsidRDefault="001E044B" w:rsidP="001E044B">
            <w:pPr>
              <w:rPr>
                <w:color w:val="FF0000"/>
                <w:sz w:val="22"/>
                <w:szCs w:val="22"/>
              </w:rPr>
            </w:pPr>
            <w:r w:rsidRPr="00BF18EA">
              <w:rPr>
                <w:sz w:val="22"/>
                <w:szCs w:val="22"/>
              </w:rPr>
              <w:t xml:space="preserve">Rekommendation till RÅDETS BESLUT om bemyndigande att inleda förhandlingar om ett avtal med Amerikas förenta stater om import av nötkött av hög kvalitet från djur som inte behandlats med vissa tillväxtbefrämjande hormoner </w:t>
            </w:r>
          </w:p>
        </w:tc>
      </w:tr>
      <w:tr w:rsidR="001E044B" w:rsidRPr="004D35C5"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 xml:space="preserve">COM(2018) 596 </w:t>
            </w:r>
          </w:p>
        </w:tc>
        <w:tc>
          <w:tcPr>
            <w:tcW w:w="8180" w:type="dxa"/>
            <w:gridSpan w:val="6"/>
            <w:shd w:val="clear" w:color="auto" w:fill="auto"/>
            <w:vAlign w:val="center"/>
          </w:tcPr>
          <w:p w:rsidR="001E044B" w:rsidRPr="004D35C5" w:rsidRDefault="001E044B" w:rsidP="001E044B">
            <w:pPr>
              <w:rPr>
                <w:sz w:val="22"/>
                <w:szCs w:val="22"/>
              </w:rPr>
            </w:pPr>
            <w:r w:rsidRPr="007449DD">
              <w:rPr>
                <w:sz w:val="22"/>
                <w:szCs w:val="22"/>
              </w:rPr>
              <w:t xml:space="preserve">RAPPORT FRÅN KOMMISSIONEN TILL EUROPAPARLAMENTET OCH RÅDET om utövandet av delegeringen av befogenhet som tilldelas kommissionen enligt Europaparlamentets och rådets förordning (EU) nr 649/2012 av den 4 juli 2012 om export och import av farliga kemikalier </w:t>
            </w:r>
          </w:p>
        </w:tc>
      </w:tr>
      <w:tr w:rsidR="001E044B" w:rsidRPr="009B3E2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608</w:t>
            </w:r>
          </w:p>
        </w:tc>
        <w:tc>
          <w:tcPr>
            <w:tcW w:w="8180" w:type="dxa"/>
            <w:gridSpan w:val="6"/>
            <w:shd w:val="clear" w:color="auto" w:fill="auto"/>
            <w:vAlign w:val="center"/>
          </w:tcPr>
          <w:p w:rsidR="001E044B" w:rsidRPr="009B3E20" w:rsidRDefault="001E044B" w:rsidP="001E044B">
            <w:pPr>
              <w:rPr>
                <w:sz w:val="22"/>
                <w:szCs w:val="22"/>
              </w:rPr>
            </w:pPr>
            <w:r w:rsidRPr="008054A7">
              <w:rPr>
                <w:sz w:val="22"/>
                <w:szCs w:val="22"/>
              </w:rPr>
              <w:t xml:space="preserve">Förslag till RÅDETS FÖRORDNING om fastställande för 2019 av fiskemöjligheter för vissa fiskbestånd och grupper av fiskbestånd i Östersjön </w:t>
            </w:r>
          </w:p>
        </w:tc>
      </w:tr>
      <w:tr w:rsidR="001E044B" w:rsidRPr="009B3E2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613</w:t>
            </w:r>
          </w:p>
        </w:tc>
        <w:tc>
          <w:tcPr>
            <w:tcW w:w="8180" w:type="dxa"/>
            <w:gridSpan w:val="6"/>
            <w:shd w:val="clear" w:color="auto" w:fill="auto"/>
            <w:vAlign w:val="center"/>
          </w:tcPr>
          <w:p w:rsidR="001E044B" w:rsidRPr="009B3E20" w:rsidRDefault="001E044B" w:rsidP="001E044B">
            <w:pPr>
              <w:rPr>
                <w:sz w:val="22"/>
                <w:szCs w:val="22"/>
              </w:rPr>
            </w:pPr>
            <w:r w:rsidRPr="00183480">
              <w:rPr>
                <w:sz w:val="22"/>
                <w:szCs w:val="22"/>
              </w:rPr>
              <w:t xml:space="preserve">Förslag till Rådets förordning om ändring av förordning (EU) 2018/120 vad gäller fiskemöjligheterna för havsabborre </w:t>
            </w:r>
          </w:p>
        </w:tc>
      </w:tr>
      <w:tr w:rsidR="001E044B" w:rsidRPr="0018348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626</w:t>
            </w:r>
          </w:p>
        </w:tc>
        <w:tc>
          <w:tcPr>
            <w:tcW w:w="8180" w:type="dxa"/>
            <w:gridSpan w:val="6"/>
            <w:shd w:val="clear" w:color="auto" w:fill="auto"/>
            <w:vAlign w:val="center"/>
          </w:tcPr>
          <w:p w:rsidR="001E044B" w:rsidRPr="00183480" w:rsidRDefault="001E044B" w:rsidP="001E044B">
            <w:pPr>
              <w:rPr>
                <w:sz w:val="22"/>
                <w:szCs w:val="22"/>
              </w:rPr>
            </w:pPr>
            <w:r w:rsidRPr="003D5D93">
              <w:rPr>
                <w:sz w:val="22"/>
                <w:szCs w:val="22"/>
              </w:rPr>
              <w:t xml:space="preserve">Förslag till RÅDETS BESLUT om den ståndpunkt som ska intas på Europeiska unionens vägnar i Internationella </w:t>
            </w:r>
            <w:proofErr w:type="spellStart"/>
            <w:r w:rsidRPr="003D5D93">
              <w:rPr>
                <w:sz w:val="22"/>
                <w:szCs w:val="22"/>
              </w:rPr>
              <w:t>vinorganisationen</w:t>
            </w:r>
            <w:proofErr w:type="spellEnd"/>
            <w:r w:rsidRPr="003D5D93">
              <w:rPr>
                <w:sz w:val="22"/>
                <w:szCs w:val="22"/>
              </w:rPr>
              <w:t xml:space="preserve"> (OIV) </w:t>
            </w:r>
          </w:p>
        </w:tc>
      </w:tr>
      <w:tr w:rsidR="001E044B" w:rsidRPr="0018348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627</w:t>
            </w:r>
          </w:p>
        </w:tc>
        <w:tc>
          <w:tcPr>
            <w:tcW w:w="8180" w:type="dxa"/>
            <w:gridSpan w:val="6"/>
            <w:shd w:val="clear" w:color="auto" w:fill="auto"/>
            <w:vAlign w:val="center"/>
          </w:tcPr>
          <w:p w:rsidR="001E044B" w:rsidRPr="00183480" w:rsidRDefault="001E044B" w:rsidP="00A16D23">
            <w:pPr>
              <w:rPr>
                <w:sz w:val="22"/>
                <w:szCs w:val="22"/>
              </w:rPr>
            </w:pPr>
            <w:r w:rsidRPr="003D5D93">
              <w:rPr>
                <w:sz w:val="22"/>
                <w:szCs w:val="22"/>
              </w:rPr>
              <w:t xml:space="preserve">RAPPORT FRÅN KOMMISSIONEN TILL EUROPAPARLAMENTET OCH RÅDET om hur den offentliga kontrollen i medlemsstaterna (2014–2016) fungerar för att säkerställa kontrollen av efterlevnaden av livsmedels- och foderlagstiftningen samt bestämmelserna om djurhälsa och djurskydd </w:t>
            </w:r>
          </w:p>
        </w:tc>
      </w:tr>
      <w:tr w:rsidR="001E044B" w:rsidRPr="0018348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628</w:t>
            </w:r>
          </w:p>
        </w:tc>
        <w:tc>
          <w:tcPr>
            <w:tcW w:w="8180" w:type="dxa"/>
            <w:gridSpan w:val="6"/>
            <w:shd w:val="clear" w:color="auto" w:fill="auto"/>
            <w:vAlign w:val="center"/>
          </w:tcPr>
          <w:p w:rsidR="001E044B" w:rsidRPr="00183480" w:rsidRDefault="001E044B" w:rsidP="001E044B">
            <w:pPr>
              <w:rPr>
                <w:sz w:val="22"/>
                <w:szCs w:val="22"/>
              </w:rPr>
            </w:pPr>
            <w:r w:rsidRPr="003D5D93">
              <w:rPr>
                <w:sz w:val="22"/>
                <w:szCs w:val="22"/>
              </w:rPr>
              <w:t xml:space="preserve">RAPPORT FRÅN KOMMISSIONEN TILL EUROPAPARLAMENTET OCH RÅDET ELFTE EKONOMISKA RAPPORTEN FRÅN KOMMISSIONEN TILL EUROPAPARLAMENTET OCH RÅDET OM EUROPEISKA GARANTIFONDEN FÖR JORDBRUKET BUDGETÅRET 2017 </w:t>
            </w:r>
          </w:p>
        </w:tc>
      </w:tr>
      <w:tr w:rsidR="001E044B" w:rsidRPr="00410301"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629</w:t>
            </w:r>
          </w:p>
        </w:tc>
        <w:tc>
          <w:tcPr>
            <w:tcW w:w="8180" w:type="dxa"/>
            <w:gridSpan w:val="6"/>
            <w:shd w:val="clear" w:color="auto" w:fill="auto"/>
            <w:vAlign w:val="center"/>
          </w:tcPr>
          <w:p w:rsidR="001E044B" w:rsidRPr="00607371" w:rsidRDefault="001E044B" w:rsidP="00A16D23">
            <w:pPr>
              <w:rPr>
                <w:sz w:val="22"/>
                <w:szCs w:val="22"/>
              </w:rPr>
            </w:pPr>
            <w:r w:rsidRPr="00607371">
              <w:rPr>
                <w:sz w:val="22"/>
                <w:szCs w:val="22"/>
              </w:rPr>
              <w:t xml:space="preserve">Rapport från Kommissionen till Europaparlamentet och rådet </w:t>
            </w:r>
          </w:p>
          <w:p w:rsidR="001E044B" w:rsidRPr="00410301" w:rsidRDefault="001E044B" w:rsidP="001E044B">
            <w:pPr>
              <w:rPr>
                <w:sz w:val="22"/>
                <w:szCs w:val="22"/>
              </w:rPr>
            </w:pPr>
            <w:r w:rsidRPr="00607371">
              <w:rPr>
                <w:sz w:val="22"/>
                <w:szCs w:val="22"/>
              </w:rPr>
              <w:t xml:space="preserve">Elfte finansiella rapporten från Kommissionen till Europaparlamentet och Rådet om europeiska jordbruksfonden för landsbygdsutveckling (EJFLU) budgetåret 2017 </w:t>
            </w:r>
          </w:p>
        </w:tc>
      </w:tr>
      <w:tr w:rsidR="001E044B" w:rsidRPr="00607371"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COM(2018) 656</w:t>
            </w:r>
          </w:p>
        </w:tc>
        <w:tc>
          <w:tcPr>
            <w:tcW w:w="8180" w:type="dxa"/>
            <w:gridSpan w:val="6"/>
            <w:shd w:val="clear" w:color="auto" w:fill="auto"/>
            <w:vAlign w:val="center"/>
          </w:tcPr>
          <w:p w:rsidR="001E044B" w:rsidRPr="00607371" w:rsidRDefault="001E044B" w:rsidP="001E044B">
            <w:pPr>
              <w:rPr>
                <w:sz w:val="22"/>
                <w:szCs w:val="22"/>
              </w:rPr>
            </w:pPr>
            <w:r w:rsidRPr="0099769B">
              <w:rPr>
                <w:sz w:val="22"/>
                <w:szCs w:val="22"/>
              </w:rPr>
              <w:t xml:space="preserve">RAPPORT FRÅN KOMMISSIONEN TILL EUROPAPARLAMENTET, RÅDET, EUROPEISKA EKONOMISKA OCH SOCIALA KOMMITTÉN SAMT REGIONKOMMITTÉN om genomförandet av EU:s avfallslagstiftning, med rapport om tidig varning för medlemsstater som riskerar att inte uppnå målet om förberedelse för återanvändning/återvinning för 2020 </w:t>
            </w:r>
          </w:p>
        </w:tc>
      </w:tr>
      <w:tr w:rsidR="001E044B" w:rsidRPr="00A64BD8"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1E044B" w:rsidRDefault="001E044B" w:rsidP="00A16D23">
            <w:pPr>
              <w:rPr>
                <w:b/>
                <w:bCs/>
                <w:sz w:val="22"/>
                <w:szCs w:val="22"/>
              </w:rPr>
            </w:pPr>
            <w:r>
              <w:rPr>
                <w:bCs/>
                <w:sz w:val="22"/>
                <w:szCs w:val="22"/>
              </w:rPr>
              <w:t xml:space="preserve">COM(2018) 657 </w:t>
            </w:r>
          </w:p>
        </w:tc>
        <w:tc>
          <w:tcPr>
            <w:tcW w:w="8180" w:type="dxa"/>
            <w:gridSpan w:val="6"/>
            <w:shd w:val="clear" w:color="auto" w:fill="auto"/>
            <w:vAlign w:val="center"/>
          </w:tcPr>
          <w:p w:rsidR="001E044B" w:rsidRPr="001E044B" w:rsidRDefault="001E044B" w:rsidP="001E044B">
            <w:pPr>
              <w:rPr>
                <w:sz w:val="22"/>
                <w:szCs w:val="22"/>
              </w:rPr>
            </w:pPr>
            <w:r w:rsidRPr="005B6EA3">
              <w:rPr>
                <w:sz w:val="22"/>
                <w:szCs w:val="22"/>
              </w:rPr>
              <w:t xml:space="preserve">Förslag till RÅDETS BESLUT om den ståndpunkt som ska intas på Europeiska unionens vägnar vid det andra mötet i partskonferensen för Minamatakonventionen om kvicksilver, vad gäller antagandet av vägledning för miljömässigt hållbar mellanlagring av annat kvicksilver än kvicksilverhaltigt avfall enligt artikel 10.2 och 10.3 </w:t>
            </w:r>
          </w:p>
        </w:tc>
      </w:tr>
      <w:tr w:rsidR="001E044B" w:rsidRPr="00A64BD8"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1E044B" w:rsidRPr="001E044B" w:rsidRDefault="001E044B" w:rsidP="001E044B">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proofErr w:type="spellStart"/>
            <w:r w:rsidRPr="005049B4">
              <w:rPr>
                <w:bCs/>
                <w:sz w:val="22"/>
                <w:szCs w:val="22"/>
              </w:rPr>
              <w:t>genomförandeakter</w:t>
            </w:r>
            <w:proofErr w:type="spellEnd"/>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6112FB" w:rsidRPr="001D7D60"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6112FB" w:rsidRPr="001D7D60" w:rsidRDefault="006112FB" w:rsidP="00A16D23">
            <w:pPr>
              <w:rPr>
                <w:b/>
                <w:bCs/>
                <w:sz w:val="22"/>
                <w:szCs w:val="22"/>
              </w:rPr>
            </w:pPr>
            <w:r w:rsidRPr="001D7D60">
              <w:rPr>
                <w:b/>
                <w:bCs/>
                <w:sz w:val="22"/>
                <w:szCs w:val="22"/>
              </w:rPr>
              <w:t>Beteckning</w:t>
            </w:r>
          </w:p>
        </w:tc>
        <w:tc>
          <w:tcPr>
            <w:tcW w:w="8180" w:type="dxa"/>
            <w:gridSpan w:val="6"/>
            <w:tcBorders>
              <w:top w:val="single" w:sz="4" w:space="0" w:color="auto"/>
            </w:tcBorders>
            <w:shd w:val="clear" w:color="auto" w:fill="auto"/>
            <w:vAlign w:val="center"/>
          </w:tcPr>
          <w:p w:rsidR="006112FB" w:rsidRPr="001D7D60" w:rsidRDefault="006112FB" w:rsidP="00A16D23">
            <w:pPr>
              <w:rPr>
                <w:b/>
                <w:sz w:val="22"/>
                <w:szCs w:val="22"/>
              </w:rPr>
            </w:pPr>
            <w:r>
              <w:rPr>
                <w:b/>
                <w:sz w:val="22"/>
                <w:szCs w:val="22"/>
              </w:rPr>
              <w:t>Rubrik</w:t>
            </w:r>
          </w:p>
        </w:tc>
      </w:tr>
      <w:tr w:rsidR="006112FB" w:rsidRPr="00A64BD8"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4785</w:t>
            </w:r>
          </w:p>
        </w:tc>
        <w:tc>
          <w:tcPr>
            <w:tcW w:w="8180" w:type="dxa"/>
            <w:gridSpan w:val="6"/>
            <w:shd w:val="clear" w:color="auto" w:fill="auto"/>
            <w:vAlign w:val="center"/>
          </w:tcPr>
          <w:p w:rsidR="006112FB" w:rsidRPr="00A64BD8" w:rsidRDefault="006112FB" w:rsidP="006112FB">
            <w:pPr>
              <w:rPr>
                <w:sz w:val="22"/>
                <w:szCs w:val="22"/>
              </w:rPr>
            </w:pPr>
            <w:r w:rsidRPr="00BA3AD2">
              <w:rPr>
                <w:sz w:val="22"/>
                <w:szCs w:val="22"/>
              </w:rPr>
              <w:t>KOMMISSIONENS DELEGERADE FÖRORDNING (EU) om ändring av förteckningen över sjukdomar i bilaga II till Europaparlamentets och rådets förordning (EU) 2016/429 om överförbara djursjukdomar och om ändring och upphävande av vissa akter med avseende på djurhälsa (”</w:t>
            </w:r>
            <w:proofErr w:type="spellStart"/>
            <w:r w:rsidRPr="00BA3AD2">
              <w:rPr>
                <w:sz w:val="22"/>
                <w:szCs w:val="22"/>
              </w:rPr>
              <w:t>djurhälsolag</w:t>
            </w:r>
            <w:proofErr w:type="spellEnd"/>
            <w:r w:rsidRPr="00BA3AD2">
              <w:rPr>
                <w:sz w:val="22"/>
                <w:szCs w:val="22"/>
              </w:rPr>
              <w:t>”)</w:t>
            </w:r>
          </w:p>
        </w:tc>
      </w:tr>
      <w:tr w:rsidR="006112FB" w:rsidRPr="00BA3AD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5270</w:t>
            </w:r>
          </w:p>
        </w:tc>
        <w:tc>
          <w:tcPr>
            <w:tcW w:w="8180" w:type="dxa"/>
            <w:gridSpan w:val="6"/>
            <w:shd w:val="clear" w:color="auto" w:fill="auto"/>
            <w:vAlign w:val="center"/>
          </w:tcPr>
          <w:p w:rsidR="006112FB" w:rsidRPr="00BA3AD2" w:rsidRDefault="006112FB" w:rsidP="006112FB">
            <w:pPr>
              <w:rPr>
                <w:sz w:val="22"/>
                <w:szCs w:val="22"/>
              </w:rPr>
            </w:pPr>
            <w:r w:rsidRPr="006D11E5">
              <w:rPr>
                <w:sz w:val="22"/>
                <w:szCs w:val="22"/>
              </w:rPr>
              <w:t>KOMMISSIONENS GENOMFÖRANDEBESLUT om fastställande av regler för formatet och tidtabellerna för inlämning av årliga datainsamlingsrapporter inom sektorerna för fiske och vattenbruk</w:t>
            </w:r>
          </w:p>
        </w:tc>
      </w:tr>
      <w:tr w:rsidR="006112FB" w:rsidRPr="005A3276"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Pr>
                <w:bCs/>
                <w:sz w:val="22"/>
                <w:szCs w:val="22"/>
              </w:rPr>
              <w:lastRenderedPageBreak/>
              <w:t>C(2018) 5458</w:t>
            </w:r>
          </w:p>
        </w:tc>
        <w:tc>
          <w:tcPr>
            <w:tcW w:w="8180" w:type="dxa"/>
            <w:gridSpan w:val="6"/>
            <w:shd w:val="clear" w:color="auto" w:fill="auto"/>
            <w:vAlign w:val="center"/>
          </w:tcPr>
          <w:p w:rsidR="006112FB" w:rsidRDefault="006112FB" w:rsidP="00A16D23">
            <w:pPr>
              <w:pStyle w:val="Oformateradtext"/>
              <w:rPr>
                <w:rFonts w:ascii="Times New Roman" w:eastAsia="Times New Roman" w:hAnsi="Times New Roman"/>
                <w:lang w:eastAsia="sv-SE"/>
              </w:rPr>
            </w:pPr>
            <w:r>
              <w:rPr>
                <w:rFonts w:ascii="Times New Roman" w:eastAsia="Times New Roman" w:hAnsi="Times New Roman"/>
                <w:lang w:eastAsia="sv-SE"/>
              </w:rPr>
              <w:t>Uppdaterad version</w:t>
            </w:r>
          </w:p>
          <w:p w:rsidR="006112FB" w:rsidRPr="005A3276" w:rsidRDefault="006112FB" w:rsidP="006112FB">
            <w:pPr>
              <w:pStyle w:val="Oformateradtext"/>
              <w:rPr>
                <w:rFonts w:ascii="Times New Roman" w:eastAsia="Times New Roman" w:hAnsi="Times New Roman"/>
                <w:lang w:eastAsia="sv-SE"/>
              </w:rPr>
            </w:pPr>
            <w:r w:rsidRPr="00622B15">
              <w:rPr>
                <w:rFonts w:ascii="Times New Roman" w:eastAsia="Times New Roman" w:hAnsi="Times New Roman"/>
                <w:lang w:eastAsia="sv-SE"/>
              </w:rPr>
              <w:t>Kommissionens genomförandebeslut om tillåtelse att bevilja undantag från Europaparlamentets och rådets förordning (EU) nr 1307/2013 och från kommissionens delegerade förordning (EU) nr 639/2014 vad gäller genomförandet av vissa villkor angående förgröningsstödet för ansökningsåret 2018 i Danmark, Estland, Lettland, Litauen, Polen, Portugal, Finland och Sverige</w:t>
            </w:r>
          </w:p>
        </w:tc>
      </w:tr>
      <w:tr w:rsidR="006112FB"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5484</w:t>
            </w:r>
          </w:p>
        </w:tc>
        <w:tc>
          <w:tcPr>
            <w:tcW w:w="8180" w:type="dxa"/>
            <w:gridSpan w:val="6"/>
            <w:shd w:val="clear" w:color="auto" w:fill="auto"/>
            <w:vAlign w:val="center"/>
          </w:tcPr>
          <w:p w:rsidR="006112FB" w:rsidRDefault="006112FB" w:rsidP="006112FB">
            <w:pPr>
              <w:pStyle w:val="Oformateradtext"/>
              <w:rPr>
                <w:rFonts w:ascii="Times New Roman" w:eastAsia="Times New Roman" w:hAnsi="Times New Roman"/>
                <w:lang w:eastAsia="sv-SE"/>
              </w:rPr>
            </w:pPr>
            <w:r w:rsidRPr="00FC695E">
              <w:rPr>
                <w:rFonts w:ascii="Times New Roman" w:eastAsia="Times New Roman" w:hAnsi="Times New Roman"/>
                <w:lang w:eastAsia="sv-SE"/>
              </w:rPr>
              <w:t>KOMMISSIONENS GENOMFÖRANDEBESLUT om bemyndigande för medlemsstaterna att medge tillfälligt undantag från vissa bestämmelser i rådets direktiv 2000/29/EG vad gäller trä av ask med ursprung i eller bearbetat i Förenta staterna, och om upphävande av genomförandebeslut (EU) 2017/204</w:t>
            </w:r>
          </w:p>
        </w:tc>
      </w:tr>
      <w:tr w:rsidR="006112FB" w:rsidRPr="00694581"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5488</w:t>
            </w:r>
          </w:p>
        </w:tc>
        <w:tc>
          <w:tcPr>
            <w:tcW w:w="8180" w:type="dxa"/>
            <w:gridSpan w:val="6"/>
            <w:shd w:val="clear" w:color="auto" w:fill="auto"/>
            <w:vAlign w:val="center"/>
          </w:tcPr>
          <w:p w:rsidR="006112FB" w:rsidRPr="00694581" w:rsidRDefault="006112FB" w:rsidP="006112FB">
            <w:pPr>
              <w:pStyle w:val="Oformateradtext"/>
              <w:rPr>
                <w:rFonts w:ascii="Times New Roman" w:eastAsia="Times New Roman" w:hAnsi="Times New Roman"/>
                <w:lang w:eastAsia="sv-SE"/>
              </w:rPr>
            </w:pPr>
            <w:r w:rsidRPr="00BA3AD2">
              <w:rPr>
                <w:rFonts w:ascii="Times New Roman" w:eastAsia="Times New Roman" w:hAnsi="Times New Roman"/>
                <w:lang w:eastAsia="sv-SE"/>
              </w:rPr>
              <w:t>KOMMISSIONENS REKOMMENDATION om en samordnad kontrollplan för offentlig kontroll av internetförsäljning av hundar och katte</w:t>
            </w:r>
            <w:r>
              <w:rPr>
                <w:rFonts w:ascii="Times New Roman" w:eastAsia="Times New Roman" w:hAnsi="Times New Roman"/>
                <w:lang w:eastAsia="sv-SE"/>
              </w:rPr>
              <w:t>r</w:t>
            </w:r>
          </w:p>
        </w:tc>
      </w:tr>
      <w:tr w:rsidR="006112FB" w:rsidRPr="00BA3AD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5503</w:t>
            </w:r>
          </w:p>
        </w:tc>
        <w:tc>
          <w:tcPr>
            <w:tcW w:w="8180" w:type="dxa"/>
            <w:gridSpan w:val="6"/>
            <w:shd w:val="clear" w:color="auto" w:fill="auto"/>
            <w:vAlign w:val="center"/>
          </w:tcPr>
          <w:p w:rsidR="006112FB" w:rsidRPr="00BA3AD2" w:rsidRDefault="006112FB" w:rsidP="006112FB">
            <w:pPr>
              <w:pStyle w:val="Oformateradtext"/>
              <w:rPr>
                <w:rFonts w:ascii="Times New Roman" w:eastAsia="Times New Roman" w:hAnsi="Times New Roman"/>
                <w:lang w:eastAsia="sv-SE"/>
              </w:rPr>
            </w:pPr>
            <w:r w:rsidRPr="00EB154D">
              <w:rPr>
                <w:rFonts w:ascii="Times New Roman" w:eastAsia="Times New Roman" w:hAnsi="Times New Roman"/>
                <w:lang w:eastAsia="sv-SE"/>
              </w:rPr>
              <w:t xml:space="preserve">Kommissionens genomförandebeslut om bestämmelserna och villkoren i det godkännande av en biocidproduktfamilj innehållande </w:t>
            </w:r>
            <w:proofErr w:type="spellStart"/>
            <w:r w:rsidRPr="00EB154D">
              <w:rPr>
                <w:rFonts w:ascii="Times New Roman" w:eastAsia="Times New Roman" w:hAnsi="Times New Roman"/>
                <w:lang w:eastAsia="sv-SE"/>
              </w:rPr>
              <w:t>deltametrin</w:t>
            </w:r>
            <w:proofErr w:type="spellEnd"/>
            <w:r w:rsidRPr="00EB154D">
              <w:rPr>
                <w:rFonts w:ascii="Times New Roman" w:eastAsia="Times New Roman" w:hAnsi="Times New Roman"/>
                <w:lang w:eastAsia="sv-SE"/>
              </w:rPr>
              <w:t xml:space="preserve"> som hänskjutits av Sverige i enlighet med artikel 36 i Europaparlamentets och rådets förordning (EU) nr 528/2012</w:t>
            </w:r>
          </w:p>
        </w:tc>
      </w:tr>
      <w:tr w:rsidR="006112FB" w:rsidRPr="00BA3AD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5654</w:t>
            </w:r>
          </w:p>
        </w:tc>
        <w:tc>
          <w:tcPr>
            <w:tcW w:w="8180" w:type="dxa"/>
            <w:gridSpan w:val="6"/>
            <w:shd w:val="clear" w:color="auto" w:fill="auto"/>
            <w:vAlign w:val="center"/>
          </w:tcPr>
          <w:p w:rsidR="006112FB" w:rsidRPr="00BA3AD2" w:rsidRDefault="006112FB" w:rsidP="006112FB">
            <w:pPr>
              <w:pStyle w:val="Oformateradtext"/>
              <w:rPr>
                <w:rFonts w:ascii="Times New Roman" w:eastAsia="Times New Roman" w:hAnsi="Times New Roman"/>
                <w:lang w:eastAsia="sv-SE"/>
              </w:rPr>
            </w:pPr>
            <w:r w:rsidRPr="00F25727">
              <w:rPr>
                <w:rFonts w:ascii="Times New Roman" w:eastAsia="Times New Roman" w:hAnsi="Times New Roman"/>
                <w:lang w:eastAsia="sv-SE"/>
              </w:rPr>
              <w:t>Kommissionens svar på utlåtande 2017/18:MJU25 Otillbörliga handelsmetoder mellan företag i livsmedelskedjan</w:t>
            </w:r>
          </w:p>
        </w:tc>
      </w:tr>
      <w:tr w:rsidR="006112FB" w:rsidRPr="00694581"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5675</w:t>
            </w:r>
          </w:p>
        </w:tc>
        <w:tc>
          <w:tcPr>
            <w:tcW w:w="8180" w:type="dxa"/>
            <w:gridSpan w:val="6"/>
            <w:shd w:val="clear" w:color="auto" w:fill="auto"/>
            <w:vAlign w:val="center"/>
          </w:tcPr>
          <w:p w:rsidR="006112FB" w:rsidRPr="00694581" w:rsidRDefault="006112FB" w:rsidP="006112FB">
            <w:pPr>
              <w:pStyle w:val="Oformateradtext"/>
              <w:rPr>
                <w:rFonts w:ascii="Times New Roman" w:eastAsia="Times New Roman" w:hAnsi="Times New Roman"/>
                <w:lang w:eastAsia="sv-SE"/>
              </w:rPr>
            </w:pPr>
            <w:r w:rsidRPr="0033781A">
              <w:rPr>
                <w:rFonts w:ascii="Times New Roman" w:eastAsia="Times New Roman" w:hAnsi="Times New Roman"/>
                <w:lang w:eastAsia="sv-SE"/>
              </w:rPr>
              <w:t>KOMMISSIONENS GENOMFÖRANDEBESLUT om månatliga utbetalningar från EGFJ för utgifter som verkställts av utbetalningsställen i medlemsstaterna i juli 2018</w:t>
            </w:r>
          </w:p>
        </w:tc>
      </w:tr>
      <w:tr w:rsidR="006112FB" w:rsidRPr="003470EA"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sidRPr="00694581">
              <w:rPr>
                <w:bCs/>
                <w:sz w:val="22"/>
                <w:szCs w:val="22"/>
              </w:rPr>
              <w:t xml:space="preserve">C(2018) </w:t>
            </w:r>
            <w:r>
              <w:rPr>
                <w:bCs/>
                <w:sz w:val="22"/>
                <w:szCs w:val="22"/>
              </w:rPr>
              <w:t>5723</w:t>
            </w:r>
          </w:p>
        </w:tc>
        <w:tc>
          <w:tcPr>
            <w:tcW w:w="8180" w:type="dxa"/>
            <w:gridSpan w:val="6"/>
            <w:shd w:val="clear" w:color="auto" w:fill="auto"/>
            <w:vAlign w:val="center"/>
          </w:tcPr>
          <w:p w:rsidR="006112FB" w:rsidRPr="003470EA" w:rsidRDefault="006112FB" w:rsidP="006112FB">
            <w:pPr>
              <w:pStyle w:val="Oformateradtext"/>
              <w:rPr>
                <w:rFonts w:ascii="Times New Roman" w:eastAsia="Times New Roman" w:hAnsi="Times New Roman"/>
                <w:lang w:eastAsia="sv-SE"/>
              </w:rPr>
            </w:pPr>
            <w:r w:rsidRPr="00E16B72">
              <w:rPr>
                <w:rFonts w:ascii="Times New Roman" w:eastAsia="Times New Roman" w:hAnsi="Times New Roman"/>
                <w:lang w:eastAsia="sv-SE"/>
              </w:rPr>
              <w:t>KOMMISSIONENS GENOMFÖRANDEBESLUT om ändring av bilagan till genomförandebeslut 2014/709/EU om djurhälsoåtgärder för att bekämpa afrikansk svinpest i vissa medlemsstater</w:t>
            </w:r>
          </w:p>
        </w:tc>
      </w:tr>
      <w:tr w:rsidR="006112FB" w:rsidRPr="00E16B7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Pr>
                <w:bCs/>
                <w:sz w:val="22"/>
                <w:szCs w:val="22"/>
              </w:rPr>
              <w:t>C(2018) 6085</w:t>
            </w:r>
          </w:p>
        </w:tc>
        <w:tc>
          <w:tcPr>
            <w:tcW w:w="8180" w:type="dxa"/>
            <w:gridSpan w:val="6"/>
            <w:shd w:val="clear" w:color="auto" w:fill="auto"/>
            <w:vAlign w:val="center"/>
          </w:tcPr>
          <w:p w:rsidR="006112FB" w:rsidRPr="00E16B72" w:rsidRDefault="006112FB" w:rsidP="006112FB">
            <w:pPr>
              <w:pStyle w:val="Oformateradtext"/>
              <w:rPr>
                <w:rFonts w:ascii="Times New Roman" w:eastAsia="Times New Roman" w:hAnsi="Times New Roman"/>
                <w:lang w:eastAsia="sv-SE"/>
              </w:rPr>
            </w:pPr>
            <w:r w:rsidRPr="00386A6E">
              <w:rPr>
                <w:rFonts w:ascii="Times New Roman" w:eastAsia="Times New Roman" w:hAnsi="Times New Roman"/>
                <w:lang w:eastAsia="sv-SE"/>
              </w:rPr>
              <w:t>KOMMISSIONENS GENOMFÖRANDEBESLUT om tillåtelse att bevilja undantag från Europaparlamentets och rådets förordning (EU) nr 1307/2013 och från kommissionens delegerade förordning (EU) nr 639/2014 vad gäller genomförandet av vissa villkor angående förgröningsstödet för ansökningsåret 2018 i Belgien, Danmark, Tyskland, Irland, Frankrike, Lettland, Litauen, Nederländerna, Polen, Sverige och Förenade kungariket med avseende på England och Skottland</w:t>
            </w:r>
          </w:p>
        </w:tc>
      </w:tr>
      <w:tr w:rsidR="006112FB" w:rsidRPr="00E16B7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Pr>
                <w:bCs/>
                <w:sz w:val="22"/>
                <w:szCs w:val="22"/>
              </w:rPr>
              <w:t>C(2018) 6252</w:t>
            </w:r>
          </w:p>
        </w:tc>
        <w:tc>
          <w:tcPr>
            <w:tcW w:w="8180" w:type="dxa"/>
            <w:gridSpan w:val="6"/>
            <w:shd w:val="clear" w:color="auto" w:fill="auto"/>
            <w:vAlign w:val="center"/>
          </w:tcPr>
          <w:p w:rsidR="006112FB" w:rsidRPr="00E16B72" w:rsidRDefault="006112FB" w:rsidP="006112FB">
            <w:pPr>
              <w:pStyle w:val="Oformateradtext"/>
              <w:rPr>
                <w:rFonts w:ascii="Times New Roman" w:eastAsia="Times New Roman" w:hAnsi="Times New Roman"/>
                <w:lang w:eastAsia="sv-SE"/>
              </w:rPr>
            </w:pPr>
            <w:r w:rsidRPr="00AC505F">
              <w:rPr>
                <w:rFonts w:ascii="Times New Roman" w:eastAsia="Times New Roman" w:hAnsi="Times New Roman"/>
                <w:lang w:eastAsia="sv-SE"/>
              </w:rPr>
              <w:t>Kommissionens genomförandebeslut om månatliga utbetalningar från EGFJ för utgifter som verkställts av utbetalningsställen i medlemsstaterna i augusti 2018</w:t>
            </w:r>
          </w:p>
        </w:tc>
      </w:tr>
      <w:tr w:rsidR="006112FB" w:rsidRPr="00AC505F"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Pr>
                <w:bCs/>
                <w:sz w:val="22"/>
                <w:szCs w:val="22"/>
              </w:rPr>
              <w:t>C(2018) 6256</w:t>
            </w:r>
          </w:p>
        </w:tc>
        <w:tc>
          <w:tcPr>
            <w:tcW w:w="8180" w:type="dxa"/>
            <w:gridSpan w:val="6"/>
            <w:shd w:val="clear" w:color="auto" w:fill="auto"/>
            <w:vAlign w:val="center"/>
          </w:tcPr>
          <w:p w:rsidR="006112FB" w:rsidRPr="00AC505F" w:rsidRDefault="006112FB" w:rsidP="006112FB">
            <w:pPr>
              <w:pStyle w:val="Oformateradtext"/>
              <w:rPr>
                <w:rFonts w:ascii="Times New Roman" w:eastAsia="Times New Roman" w:hAnsi="Times New Roman"/>
                <w:lang w:eastAsia="sv-SE"/>
              </w:rPr>
            </w:pPr>
            <w:r w:rsidRPr="007623F3">
              <w:rPr>
                <w:rFonts w:ascii="Times New Roman" w:eastAsia="Times New Roman" w:hAnsi="Times New Roman"/>
                <w:lang w:eastAsia="sv-SE"/>
              </w:rPr>
              <w:t>Kommissionens genomförandebeslut om ändring av bilagan till genomförandebeslut 2014/709/EU om djurhälsoåtgärder för att bekämpa afrikansk svinpest i vissa medlemsstater</w:t>
            </w:r>
          </w:p>
        </w:tc>
      </w:tr>
      <w:tr w:rsidR="006112FB" w:rsidRPr="003470EA"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694581" w:rsidRDefault="006112FB" w:rsidP="00A16D23">
            <w:pPr>
              <w:rPr>
                <w:bCs/>
                <w:sz w:val="22"/>
                <w:szCs w:val="22"/>
              </w:rPr>
            </w:pPr>
            <w:r>
              <w:rPr>
                <w:bCs/>
                <w:sz w:val="22"/>
                <w:szCs w:val="22"/>
              </w:rPr>
              <w:t>C(2018) 6382</w:t>
            </w:r>
          </w:p>
        </w:tc>
        <w:tc>
          <w:tcPr>
            <w:tcW w:w="8180" w:type="dxa"/>
            <w:gridSpan w:val="6"/>
            <w:shd w:val="clear" w:color="auto" w:fill="auto"/>
            <w:vAlign w:val="center"/>
          </w:tcPr>
          <w:p w:rsidR="006112FB" w:rsidRPr="003470EA" w:rsidRDefault="006112FB" w:rsidP="006112FB">
            <w:pPr>
              <w:pStyle w:val="Oformateradtext"/>
              <w:rPr>
                <w:rFonts w:ascii="Times New Roman" w:eastAsia="Times New Roman" w:hAnsi="Times New Roman"/>
                <w:lang w:eastAsia="sv-SE"/>
              </w:rPr>
            </w:pPr>
            <w:r w:rsidRPr="00B25F84">
              <w:rPr>
                <w:rFonts w:ascii="Times New Roman" w:eastAsia="Times New Roman" w:hAnsi="Times New Roman"/>
                <w:lang w:eastAsia="sv-SE"/>
              </w:rPr>
              <w:t xml:space="preserve">Kommissionens genomförandebeslut om ändring av genomförandebeslut (EU) 2017/247 om skyddsåtgärder i samband med utbrott av högpatogen </w:t>
            </w:r>
            <w:proofErr w:type="spellStart"/>
            <w:r w:rsidRPr="00B25F84">
              <w:rPr>
                <w:rFonts w:ascii="Times New Roman" w:eastAsia="Times New Roman" w:hAnsi="Times New Roman"/>
                <w:lang w:eastAsia="sv-SE"/>
              </w:rPr>
              <w:t>aviär</w:t>
            </w:r>
            <w:proofErr w:type="spellEnd"/>
            <w:r w:rsidRPr="00B25F84">
              <w:rPr>
                <w:rFonts w:ascii="Times New Roman" w:eastAsia="Times New Roman" w:hAnsi="Times New Roman"/>
                <w:lang w:eastAsia="sv-SE"/>
              </w:rPr>
              <w:t xml:space="preserve"> influensa i vissa medlemsstater</w:t>
            </w:r>
          </w:p>
        </w:tc>
      </w:tr>
      <w:tr w:rsidR="006112FB" w:rsidRPr="003470EA"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6112FB" w:rsidRPr="006112FB" w:rsidRDefault="006112FB" w:rsidP="006112FB">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6112FB" w:rsidRPr="00515532"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DF2DDC" w:rsidRDefault="006112FB" w:rsidP="00A16D23">
            <w:pPr>
              <w:rPr>
                <w:b/>
                <w:bCs/>
                <w:sz w:val="22"/>
                <w:szCs w:val="22"/>
              </w:rPr>
            </w:pPr>
            <w:r w:rsidRPr="00DF2DDC">
              <w:rPr>
                <w:b/>
                <w:bCs/>
                <w:sz w:val="22"/>
                <w:szCs w:val="22"/>
              </w:rPr>
              <w:t>Antagna dokument</w:t>
            </w:r>
          </w:p>
        </w:tc>
        <w:tc>
          <w:tcPr>
            <w:tcW w:w="8180" w:type="dxa"/>
            <w:gridSpan w:val="6"/>
            <w:shd w:val="clear" w:color="auto" w:fill="auto"/>
            <w:vAlign w:val="center"/>
          </w:tcPr>
          <w:p w:rsidR="006112FB" w:rsidRPr="00515532" w:rsidRDefault="006112FB" w:rsidP="00A16D23">
            <w:pPr>
              <w:rPr>
                <w:sz w:val="22"/>
                <w:szCs w:val="22"/>
              </w:rPr>
            </w:pPr>
          </w:p>
        </w:tc>
      </w:tr>
      <w:tr w:rsidR="006112FB" w:rsidRPr="00694581"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4E7855" w:rsidRDefault="006112FB" w:rsidP="00A16D23">
            <w:pPr>
              <w:rPr>
                <w:bCs/>
                <w:sz w:val="22"/>
                <w:szCs w:val="22"/>
              </w:rPr>
            </w:pPr>
            <w:r w:rsidRPr="002F7070">
              <w:rPr>
                <w:bCs/>
                <w:sz w:val="22"/>
                <w:szCs w:val="22"/>
              </w:rPr>
              <w:t xml:space="preserve">Dokument antagna av </w:t>
            </w:r>
            <w:proofErr w:type="spellStart"/>
            <w:r w:rsidRPr="002F7070">
              <w:rPr>
                <w:bCs/>
                <w:sz w:val="22"/>
                <w:szCs w:val="22"/>
              </w:rPr>
              <w:t>Europa</w:t>
            </w:r>
            <w:r>
              <w:rPr>
                <w:bCs/>
                <w:sz w:val="22"/>
                <w:szCs w:val="22"/>
              </w:rPr>
              <w:t>-parlamentet</w:t>
            </w:r>
            <w:proofErr w:type="spellEnd"/>
            <w:r>
              <w:rPr>
                <w:bCs/>
                <w:sz w:val="22"/>
                <w:szCs w:val="22"/>
              </w:rPr>
              <w:t xml:space="preserve"> 2–</w:t>
            </w:r>
            <w:r w:rsidRPr="002F7070">
              <w:rPr>
                <w:bCs/>
                <w:sz w:val="22"/>
                <w:szCs w:val="22"/>
              </w:rPr>
              <w:t>5 juli 2018</w:t>
            </w:r>
          </w:p>
        </w:tc>
        <w:tc>
          <w:tcPr>
            <w:tcW w:w="8180" w:type="dxa"/>
            <w:gridSpan w:val="6"/>
            <w:shd w:val="clear" w:color="auto" w:fill="auto"/>
            <w:vAlign w:val="center"/>
          </w:tcPr>
          <w:p w:rsidR="006112FB" w:rsidRPr="00694581" w:rsidRDefault="006112FB" w:rsidP="00A16D23">
            <w:pPr>
              <w:rPr>
                <w:rStyle w:val="Hyperlnk"/>
                <w:sz w:val="22"/>
                <w:szCs w:val="22"/>
              </w:rPr>
            </w:pPr>
          </w:p>
        </w:tc>
      </w:tr>
      <w:tr w:rsidR="006112FB"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112FB" w:rsidRPr="00B70BE7" w:rsidRDefault="006112FB" w:rsidP="00A16D23">
            <w:pPr>
              <w:rPr>
                <w:b/>
                <w:bCs/>
                <w:sz w:val="22"/>
                <w:szCs w:val="22"/>
              </w:rPr>
            </w:pPr>
            <w:r>
              <w:rPr>
                <w:b/>
                <w:bCs/>
                <w:sz w:val="22"/>
                <w:szCs w:val="22"/>
              </w:rPr>
              <w:t>Yttranden från andra nationella parlament</w:t>
            </w:r>
          </w:p>
        </w:tc>
        <w:tc>
          <w:tcPr>
            <w:tcW w:w="8180" w:type="dxa"/>
            <w:gridSpan w:val="6"/>
            <w:shd w:val="clear" w:color="auto" w:fill="auto"/>
            <w:vAlign w:val="center"/>
          </w:tcPr>
          <w:p w:rsidR="006112FB" w:rsidRDefault="006112FB" w:rsidP="00A16D23">
            <w:pPr>
              <w:rPr>
                <w:sz w:val="22"/>
                <w:szCs w:val="22"/>
              </w:rPr>
            </w:pPr>
          </w:p>
        </w:tc>
      </w:tr>
      <w:tr w:rsidR="006112FB" w:rsidRPr="00D662DA"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112FB" w:rsidRPr="00B70BE7" w:rsidRDefault="006112FB" w:rsidP="00A16D23">
            <w:pPr>
              <w:rPr>
                <w:bCs/>
                <w:sz w:val="22"/>
                <w:szCs w:val="22"/>
              </w:rPr>
            </w:pPr>
            <w:r>
              <w:rPr>
                <w:bCs/>
                <w:sz w:val="22"/>
                <w:szCs w:val="22"/>
              </w:rPr>
              <w:t>12307</w:t>
            </w:r>
            <w:r w:rsidRPr="00AC505F">
              <w:rPr>
                <w:bCs/>
                <w:sz w:val="22"/>
                <w:szCs w:val="22"/>
              </w:rPr>
              <w:t>/18</w:t>
            </w:r>
          </w:p>
        </w:tc>
        <w:tc>
          <w:tcPr>
            <w:tcW w:w="8180" w:type="dxa"/>
            <w:gridSpan w:val="6"/>
            <w:tcBorders>
              <w:bottom w:val="single" w:sz="4" w:space="0" w:color="auto"/>
            </w:tcBorders>
            <w:shd w:val="clear" w:color="auto" w:fill="auto"/>
            <w:vAlign w:val="center"/>
          </w:tcPr>
          <w:p w:rsidR="006112FB" w:rsidRPr="00893C64" w:rsidRDefault="006112FB" w:rsidP="00A16D23">
            <w:pPr>
              <w:rPr>
                <w:sz w:val="22"/>
                <w:szCs w:val="22"/>
                <w:lang w:val="en-US"/>
              </w:rPr>
            </w:pPr>
            <w:r w:rsidRPr="00893C64">
              <w:rPr>
                <w:sz w:val="22"/>
                <w:szCs w:val="22"/>
                <w:lang w:val="en-US"/>
              </w:rPr>
              <w:t>Proposal for a REGULATION OF THE EUROPEAN PARLIAMENT AND</w:t>
            </w:r>
            <w:r>
              <w:rPr>
                <w:sz w:val="22"/>
                <w:szCs w:val="22"/>
                <w:lang w:val="en-US"/>
              </w:rPr>
              <w:t xml:space="preserve"> </w:t>
            </w:r>
            <w:r w:rsidRPr="00893C64">
              <w:rPr>
                <w:sz w:val="22"/>
                <w:szCs w:val="22"/>
                <w:lang w:val="en-US"/>
              </w:rPr>
              <w:t>OF THE COUNCIL establishing rules on support for strategic plans to be</w:t>
            </w:r>
            <w:r>
              <w:rPr>
                <w:sz w:val="22"/>
                <w:szCs w:val="22"/>
                <w:lang w:val="en-US"/>
              </w:rPr>
              <w:t xml:space="preserve"> </w:t>
            </w:r>
            <w:r w:rsidRPr="00893C64">
              <w:rPr>
                <w:sz w:val="22"/>
                <w:szCs w:val="22"/>
                <w:lang w:val="en-US"/>
              </w:rPr>
              <w:t>drawn up by Member States under the Common agricultural policy (CAP</w:t>
            </w:r>
            <w:r>
              <w:rPr>
                <w:sz w:val="22"/>
                <w:szCs w:val="22"/>
                <w:lang w:val="en-US"/>
              </w:rPr>
              <w:t xml:space="preserve"> </w:t>
            </w:r>
            <w:r w:rsidRPr="00893C64">
              <w:rPr>
                <w:sz w:val="22"/>
                <w:szCs w:val="22"/>
                <w:lang w:val="en-US"/>
              </w:rPr>
              <w:t>Strategic Plans) and financed by the European Agricultural Guarantee</w:t>
            </w:r>
            <w:r>
              <w:rPr>
                <w:sz w:val="22"/>
                <w:szCs w:val="22"/>
                <w:lang w:val="en-US"/>
              </w:rPr>
              <w:t xml:space="preserve"> </w:t>
            </w:r>
            <w:r w:rsidRPr="00893C64">
              <w:rPr>
                <w:sz w:val="22"/>
                <w:szCs w:val="22"/>
                <w:lang w:val="en-US"/>
              </w:rPr>
              <w:t>Fund (EAGF) and by the European Agricultural Fund for Rural</w:t>
            </w:r>
          </w:p>
          <w:p w:rsidR="006112FB" w:rsidRPr="00893C64" w:rsidRDefault="006112FB" w:rsidP="00A16D23">
            <w:pPr>
              <w:rPr>
                <w:sz w:val="22"/>
                <w:szCs w:val="22"/>
                <w:lang w:val="en-US"/>
              </w:rPr>
            </w:pPr>
            <w:r w:rsidRPr="00893C64">
              <w:rPr>
                <w:sz w:val="22"/>
                <w:szCs w:val="22"/>
                <w:lang w:val="en-US"/>
              </w:rPr>
              <w:t>Development (EAFRD) and repealing Regulation (EU) No 1305/2013 of the</w:t>
            </w:r>
            <w:r>
              <w:rPr>
                <w:sz w:val="22"/>
                <w:szCs w:val="22"/>
                <w:lang w:val="en-US"/>
              </w:rPr>
              <w:t xml:space="preserve"> </w:t>
            </w:r>
            <w:r w:rsidRPr="00893C64">
              <w:rPr>
                <w:sz w:val="22"/>
                <w:szCs w:val="22"/>
                <w:lang w:val="en-US"/>
              </w:rPr>
              <w:t>European Parliament and of the Council and Regulation (EU) No</w:t>
            </w:r>
            <w:r>
              <w:rPr>
                <w:sz w:val="22"/>
                <w:szCs w:val="22"/>
                <w:lang w:val="en-US"/>
              </w:rPr>
              <w:t xml:space="preserve"> </w:t>
            </w:r>
            <w:r w:rsidRPr="00893C64">
              <w:rPr>
                <w:sz w:val="22"/>
                <w:szCs w:val="22"/>
                <w:lang w:val="en-US"/>
              </w:rPr>
              <w:t xml:space="preserve">1307/2013 of the European </w:t>
            </w:r>
            <w:r w:rsidRPr="00893C64">
              <w:rPr>
                <w:sz w:val="22"/>
                <w:szCs w:val="22"/>
                <w:lang w:val="en-US"/>
              </w:rPr>
              <w:lastRenderedPageBreak/>
              <w:t>Parliament and of the Council</w:t>
            </w:r>
            <w:r>
              <w:rPr>
                <w:sz w:val="22"/>
                <w:szCs w:val="22"/>
                <w:lang w:val="en-US"/>
              </w:rPr>
              <w:t xml:space="preserve"> </w:t>
            </w:r>
            <w:r w:rsidRPr="00893C64">
              <w:rPr>
                <w:sz w:val="22"/>
                <w:szCs w:val="22"/>
                <w:lang w:val="en-US"/>
              </w:rPr>
              <w:t>[9645/18 + COR 1 + ADD 1 - COM(2018) 392 final]</w:t>
            </w:r>
          </w:p>
          <w:p w:rsidR="006112FB" w:rsidRPr="00893C64" w:rsidRDefault="006112FB" w:rsidP="006112FB">
            <w:pPr>
              <w:rPr>
                <w:sz w:val="22"/>
                <w:szCs w:val="22"/>
                <w:lang w:val="en-US"/>
              </w:rPr>
            </w:pPr>
            <w:r w:rsidRPr="00893C64">
              <w:rPr>
                <w:sz w:val="22"/>
                <w:szCs w:val="22"/>
                <w:lang w:val="en-US"/>
              </w:rPr>
              <w:t>- Reasoned opinion on the application of the Principles of Subsidiarity and Proportionality - French National Assembly</w:t>
            </w:r>
          </w:p>
        </w:tc>
      </w:tr>
      <w:tr w:rsidR="006112FB" w:rsidRPr="00D662DA" w:rsidTr="00545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112FB" w:rsidRPr="00B70BE7" w:rsidRDefault="006112FB" w:rsidP="00A16D23">
            <w:pPr>
              <w:rPr>
                <w:bCs/>
                <w:sz w:val="22"/>
                <w:szCs w:val="22"/>
              </w:rPr>
            </w:pPr>
            <w:r w:rsidRPr="00AC505F">
              <w:rPr>
                <w:bCs/>
                <w:sz w:val="22"/>
                <w:szCs w:val="22"/>
              </w:rPr>
              <w:lastRenderedPageBreak/>
              <w:t>12446/18</w:t>
            </w:r>
          </w:p>
        </w:tc>
        <w:tc>
          <w:tcPr>
            <w:tcW w:w="8180" w:type="dxa"/>
            <w:gridSpan w:val="6"/>
            <w:tcBorders>
              <w:bottom w:val="single" w:sz="4" w:space="0" w:color="auto"/>
            </w:tcBorders>
            <w:shd w:val="clear" w:color="auto" w:fill="auto"/>
            <w:vAlign w:val="center"/>
          </w:tcPr>
          <w:p w:rsidR="006112FB" w:rsidRPr="00AC505F" w:rsidRDefault="006112FB" w:rsidP="006112FB">
            <w:pPr>
              <w:rPr>
                <w:sz w:val="22"/>
                <w:szCs w:val="22"/>
                <w:lang w:val="en-US"/>
              </w:rPr>
            </w:pPr>
            <w:r w:rsidRPr="00AC505F">
              <w:rPr>
                <w:sz w:val="22"/>
                <w:szCs w:val="22"/>
                <w:lang w:val="en-US"/>
              </w:rPr>
              <w:t xml:space="preserve">Proposal for a COUNCIL REGULATION amending Regulation (EU) 2018/120 as regards certain fishing opportunities [9282/18 - COM (2018) 352 final] - Opinion on the application of the Principles of Subsidiarity and Proportionality - The </w:t>
            </w:r>
            <w:proofErr w:type="spellStart"/>
            <w:r w:rsidRPr="00AC505F">
              <w:rPr>
                <w:sz w:val="22"/>
                <w:szCs w:val="22"/>
                <w:lang w:val="en-US"/>
              </w:rPr>
              <w:t>Portugese</w:t>
            </w:r>
            <w:proofErr w:type="spellEnd"/>
            <w:r w:rsidRPr="00AC505F">
              <w:rPr>
                <w:sz w:val="22"/>
                <w:szCs w:val="22"/>
                <w:lang w:val="en-US"/>
              </w:rPr>
              <w:t xml:space="preserve"> Parliament</w:t>
            </w:r>
          </w:p>
        </w:tc>
      </w:tr>
    </w:tbl>
    <w:p w:rsidR="001B3A9C" w:rsidRPr="006112FB" w:rsidRDefault="001B3A9C" w:rsidP="001B3A9C">
      <w:pPr>
        <w:pStyle w:val="Brdtext"/>
        <w:rPr>
          <w:sz w:val="22"/>
          <w:szCs w:val="22"/>
          <w:lang w:val="en-US"/>
        </w:rPr>
        <w:sectPr w:rsidR="001B3A9C" w:rsidRPr="006112FB" w:rsidSect="002D06F9">
          <w:footerReference w:type="even" r:id="rId7"/>
          <w:footerReference w:type="default" r:id="rId8"/>
          <w:pgSz w:w="11906" w:h="16838" w:code="9"/>
          <w:pgMar w:top="567" w:right="1134" w:bottom="567" w:left="1134" w:header="720" w:footer="720" w:gutter="0"/>
          <w:cols w:space="720"/>
          <w:titlePg/>
        </w:sectPr>
      </w:pPr>
    </w:p>
    <w:p w:rsidR="00C737EA" w:rsidRPr="006112FB" w:rsidRDefault="00C737EA" w:rsidP="00C737EA">
      <w:pPr>
        <w:rPr>
          <w:sz w:val="22"/>
          <w:szCs w:val="22"/>
          <w:lang w:val="en-US"/>
        </w:rPr>
      </w:pPr>
    </w:p>
    <w:sectPr w:rsidR="00C737EA" w:rsidRPr="006112F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DB" w:rsidRDefault="00A520DB">
      <w:r>
        <w:separator/>
      </w:r>
    </w:p>
  </w:endnote>
  <w:endnote w:type="continuationSeparator" w:id="0">
    <w:p w:rsidR="00A520DB" w:rsidRDefault="00A5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06B2">
      <w:rPr>
        <w:rStyle w:val="Sidnummer"/>
        <w:noProof/>
      </w:rPr>
      <w:t>8</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62DA">
      <w:rPr>
        <w:rStyle w:val="Sidnummer"/>
        <w:noProof/>
      </w:rPr>
      <w:t>5</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DB" w:rsidRDefault="00A520DB">
      <w:r>
        <w:separator/>
      </w:r>
    </w:p>
  </w:footnote>
  <w:footnote w:type="continuationSeparator" w:id="0">
    <w:p w:rsidR="00A520DB" w:rsidRDefault="00A5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03A314E"/>
    <w:multiLevelType w:val="hybridMultilevel"/>
    <w:tmpl w:val="4BBE051E"/>
    <w:lvl w:ilvl="0" w:tplc="8EB05ADE">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A29E4"/>
    <w:rsid w:val="000D6263"/>
    <w:rsid w:val="000E402E"/>
    <w:rsid w:val="000F6792"/>
    <w:rsid w:val="000F7D9B"/>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35A0"/>
    <w:rsid w:val="001B3A9C"/>
    <w:rsid w:val="001D7100"/>
    <w:rsid w:val="001E044B"/>
    <w:rsid w:val="001E1F27"/>
    <w:rsid w:val="001F0044"/>
    <w:rsid w:val="001F3F30"/>
    <w:rsid w:val="001F641B"/>
    <w:rsid w:val="00200F8B"/>
    <w:rsid w:val="0021176A"/>
    <w:rsid w:val="00212A8D"/>
    <w:rsid w:val="0021556E"/>
    <w:rsid w:val="00216C70"/>
    <w:rsid w:val="002241EF"/>
    <w:rsid w:val="0023053D"/>
    <w:rsid w:val="00231475"/>
    <w:rsid w:val="002378CC"/>
    <w:rsid w:val="0025203B"/>
    <w:rsid w:val="00254C5A"/>
    <w:rsid w:val="0025725D"/>
    <w:rsid w:val="00267A73"/>
    <w:rsid w:val="00276327"/>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2238D"/>
    <w:rsid w:val="00335837"/>
    <w:rsid w:val="00335938"/>
    <w:rsid w:val="00342CC6"/>
    <w:rsid w:val="003443ED"/>
    <w:rsid w:val="00381298"/>
    <w:rsid w:val="00387440"/>
    <w:rsid w:val="0038784C"/>
    <w:rsid w:val="00396766"/>
    <w:rsid w:val="003E21B4"/>
    <w:rsid w:val="003E2DA5"/>
    <w:rsid w:val="003F5018"/>
    <w:rsid w:val="003F7963"/>
    <w:rsid w:val="0040245B"/>
    <w:rsid w:val="00402A6F"/>
    <w:rsid w:val="0040303D"/>
    <w:rsid w:val="00407737"/>
    <w:rsid w:val="00416E51"/>
    <w:rsid w:val="00417CF8"/>
    <w:rsid w:val="00420D39"/>
    <w:rsid w:val="004310CA"/>
    <w:rsid w:val="00431BAB"/>
    <w:rsid w:val="00440E5D"/>
    <w:rsid w:val="00463E6E"/>
    <w:rsid w:val="00470F4B"/>
    <w:rsid w:val="004763AE"/>
    <w:rsid w:val="0047654D"/>
    <w:rsid w:val="00481A80"/>
    <w:rsid w:val="00481AE3"/>
    <w:rsid w:val="00482D9A"/>
    <w:rsid w:val="00485C5B"/>
    <w:rsid w:val="004B1E7E"/>
    <w:rsid w:val="004C58F4"/>
    <w:rsid w:val="004C669C"/>
    <w:rsid w:val="004D6725"/>
    <w:rsid w:val="004E030E"/>
    <w:rsid w:val="004E0E27"/>
    <w:rsid w:val="004E4C8B"/>
    <w:rsid w:val="004E7DCE"/>
    <w:rsid w:val="00501F97"/>
    <w:rsid w:val="005118EF"/>
    <w:rsid w:val="00515F86"/>
    <w:rsid w:val="005249C1"/>
    <w:rsid w:val="00530BD4"/>
    <w:rsid w:val="0054532F"/>
    <w:rsid w:val="00573E17"/>
    <w:rsid w:val="00573F9E"/>
    <w:rsid w:val="005855D5"/>
    <w:rsid w:val="005A3E8B"/>
    <w:rsid w:val="005A7878"/>
    <w:rsid w:val="005B1B2C"/>
    <w:rsid w:val="005B3200"/>
    <w:rsid w:val="005D5F85"/>
    <w:rsid w:val="005E6A1F"/>
    <w:rsid w:val="005F6C39"/>
    <w:rsid w:val="0060083A"/>
    <w:rsid w:val="006112FB"/>
    <w:rsid w:val="006135A6"/>
    <w:rsid w:val="006227E2"/>
    <w:rsid w:val="00623CB2"/>
    <w:rsid w:val="006241B5"/>
    <w:rsid w:val="00624DF2"/>
    <w:rsid w:val="00626575"/>
    <w:rsid w:val="00627C5A"/>
    <w:rsid w:val="00631728"/>
    <w:rsid w:val="00632A02"/>
    <w:rsid w:val="00640EEA"/>
    <w:rsid w:val="0064109C"/>
    <w:rsid w:val="00646730"/>
    <w:rsid w:val="00647558"/>
    <w:rsid w:val="0065168B"/>
    <w:rsid w:val="00657FD1"/>
    <w:rsid w:val="00675F6F"/>
    <w:rsid w:val="006A63A7"/>
    <w:rsid w:val="006B065C"/>
    <w:rsid w:val="006B71F2"/>
    <w:rsid w:val="006D05CF"/>
    <w:rsid w:val="006E15D9"/>
    <w:rsid w:val="006F4672"/>
    <w:rsid w:val="00716686"/>
    <w:rsid w:val="00721C53"/>
    <w:rsid w:val="00726C6E"/>
    <w:rsid w:val="007453FF"/>
    <w:rsid w:val="00762508"/>
    <w:rsid w:val="007719E4"/>
    <w:rsid w:val="00796426"/>
    <w:rsid w:val="007B1F72"/>
    <w:rsid w:val="007B26F0"/>
    <w:rsid w:val="007E14E2"/>
    <w:rsid w:val="007F12BB"/>
    <w:rsid w:val="007F61DC"/>
    <w:rsid w:val="008032FE"/>
    <w:rsid w:val="008072FF"/>
    <w:rsid w:val="008106B2"/>
    <w:rsid w:val="008124A2"/>
    <w:rsid w:val="00814080"/>
    <w:rsid w:val="00821792"/>
    <w:rsid w:val="00834E22"/>
    <w:rsid w:val="0084464A"/>
    <w:rsid w:val="008458B4"/>
    <w:rsid w:val="008504EB"/>
    <w:rsid w:val="00856389"/>
    <w:rsid w:val="00865C85"/>
    <w:rsid w:val="008856C5"/>
    <w:rsid w:val="00894936"/>
    <w:rsid w:val="0089673E"/>
    <w:rsid w:val="008A156F"/>
    <w:rsid w:val="008A28BD"/>
    <w:rsid w:val="008B1408"/>
    <w:rsid w:val="008B5D35"/>
    <w:rsid w:val="008B7CC5"/>
    <w:rsid w:val="008C0FEE"/>
    <w:rsid w:val="008C2D5B"/>
    <w:rsid w:val="008D692B"/>
    <w:rsid w:val="008F4883"/>
    <w:rsid w:val="008F4D6D"/>
    <w:rsid w:val="00911B90"/>
    <w:rsid w:val="00914C38"/>
    <w:rsid w:val="00921E40"/>
    <w:rsid w:val="009222A6"/>
    <w:rsid w:val="00922E38"/>
    <w:rsid w:val="00922EB0"/>
    <w:rsid w:val="009423F1"/>
    <w:rsid w:val="009442D4"/>
    <w:rsid w:val="00952893"/>
    <w:rsid w:val="00955CA2"/>
    <w:rsid w:val="009653D4"/>
    <w:rsid w:val="00970831"/>
    <w:rsid w:val="00980A86"/>
    <w:rsid w:val="009843D0"/>
    <w:rsid w:val="009944C0"/>
    <w:rsid w:val="00994906"/>
    <w:rsid w:val="009B0A47"/>
    <w:rsid w:val="009B1CDF"/>
    <w:rsid w:val="009B1EEE"/>
    <w:rsid w:val="009C0C9D"/>
    <w:rsid w:val="009C1945"/>
    <w:rsid w:val="009D4D1A"/>
    <w:rsid w:val="009D6236"/>
    <w:rsid w:val="009E0D7F"/>
    <w:rsid w:val="009E2FEF"/>
    <w:rsid w:val="009F1689"/>
    <w:rsid w:val="00A03943"/>
    <w:rsid w:val="00A34130"/>
    <w:rsid w:val="00A375CF"/>
    <w:rsid w:val="00A37731"/>
    <w:rsid w:val="00A51307"/>
    <w:rsid w:val="00A520DB"/>
    <w:rsid w:val="00A645AD"/>
    <w:rsid w:val="00A64CA0"/>
    <w:rsid w:val="00A6580E"/>
    <w:rsid w:val="00A65C53"/>
    <w:rsid w:val="00A702BD"/>
    <w:rsid w:val="00A71AF0"/>
    <w:rsid w:val="00A746E4"/>
    <w:rsid w:val="00A83ACB"/>
    <w:rsid w:val="00A846AA"/>
    <w:rsid w:val="00AB1421"/>
    <w:rsid w:val="00AB2883"/>
    <w:rsid w:val="00AC0C85"/>
    <w:rsid w:val="00AD2143"/>
    <w:rsid w:val="00AD4D95"/>
    <w:rsid w:val="00AE0071"/>
    <w:rsid w:val="00AE6FBC"/>
    <w:rsid w:val="00B02783"/>
    <w:rsid w:val="00B0296A"/>
    <w:rsid w:val="00B03D1F"/>
    <w:rsid w:val="00B04E15"/>
    <w:rsid w:val="00B10BE1"/>
    <w:rsid w:val="00B16C18"/>
    <w:rsid w:val="00B22F3B"/>
    <w:rsid w:val="00B26D29"/>
    <w:rsid w:val="00B3182D"/>
    <w:rsid w:val="00B419CA"/>
    <w:rsid w:val="00B54A57"/>
    <w:rsid w:val="00B5691D"/>
    <w:rsid w:val="00B62905"/>
    <w:rsid w:val="00B67EBF"/>
    <w:rsid w:val="00B7289B"/>
    <w:rsid w:val="00B80318"/>
    <w:rsid w:val="00B86868"/>
    <w:rsid w:val="00B96E81"/>
    <w:rsid w:val="00BA4937"/>
    <w:rsid w:val="00BB34FC"/>
    <w:rsid w:val="00BB375E"/>
    <w:rsid w:val="00BB59A8"/>
    <w:rsid w:val="00BB5D88"/>
    <w:rsid w:val="00BC03D5"/>
    <w:rsid w:val="00BD374B"/>
    <w:rsid w:val="00BE1EBF"/>
    <w:rsid w:val="00BE4431"/>
    <w:rsid w:val="00BF0D09"/>
    <w:rsid w:val="00C11E5F"/>
    <w:rsid w:val="00C20B9F"/>
    <w:rsid w:val="00C20F78"/>
    <w:rsid w:val="00C55553"/>
    <w:rsid w:val="00C65F27"/>
    <w:rsid w:val="00C6697A"/>
    <w:rsid w:val="00C674DC"/>
    <w:rsid w:val="00C737EA"/>
    <w:rsid w:val="00C80EBD"/>
    <w:rsid w:val="00C9671D"/>
    <w:rsid w:val="00CA60EE"/>
    <w:rsid w:val="00CA677B"/>
    <w:rsid w:val="00CA75B8"/>
    <w:rsid w:val="00CB0638"/>
    <w:rsid w:val="00CB2E80"/>
    <w:rsid w:val="00CB5973"/>
    <w:rsid w:val="00CC5952"/>
    <w:rsid w:val="00CE0E61"/>
    <w:rsid w:val="00CE3494"/>
    <w:rsid w:val="00CE39E2"/>
    <w:rsid w:val="00CE54F7"/>
    <w:rsid w:val="00CF0661"/>
    <w:rsid w:val="00CF0B50"/>
    <w:rsid w:val="00CF2360"/>
    <w:rsid w:val="00D0483C"/>
    <w:rsid w:val="00D048DB"/>
    <w:rsid w:val="00D06FDE"/>
    <w:rsid w:val="00D11D2D"/>
    <w:rsid w:val="00D139CC"/>
    <w:rsid w:val="00D27454"/>
    <w:rsid w:val="00D27A57"/>
    <w:rsid w:val="00D30A97"/>
    <w:rsid w:val="00D46465"/>
    <w:rsid w:val="00D5250E"/>
    <w:rsid w:val="00D662DA"/>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32CDB"/>
    <w:rsid w:val="00E43C72"/>
    <w:rsid w:val="00E47577"/>
    <w:rsid w:val="00E53E73"/>
    <w:rsid w:val="00E54E79"/>
    <w:rsid w:val="00E60AE8"/>
    <w:rsid w:val="00EA5C1E"/>
    <w:rsid w:val="00EB5801"/>
    <w:rsid w:val="00EC7E9B"/>
    <w:rsid w:val="00EE0BF7"/>
    <w:rsid w:val="00EE6E7B"/>
    <w:rsid w:val="00EF1B0A"/>
    <w:rsid w:val="00EF4ADF"/>
    <w:rsid w:val="00F143DB"/>
    <w:rsid w:val="00F25AFF"/>
    <w:rsid w:val="00F264E5"/>
    <w:rsid w:val="00F60112"/>
    <w:rsid w:val="00F65F54"/>
    <w:rsid w:val="00F66FF9"/>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4E646"/>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431BAB"/>
    <w:pPr>
      <w:ind w:left="720"/>
      <w:contextualSpacing/>
    </w:pPr>
  </w:style>
  <w:style w:type="character" w:styleId="Hyperlnk">
    <w:name w:val="Hyperlink"/>
    <w:rsid w:val="001E044B"/>
    <w:rPr>
      <w:color w:val="0000FF"/>
      <w:u w:val="single"/>
    </w:rPr>
  </w:style>
  <w:style w:type="paragraph" w:styleId="Oformateradtext">
    <w:name w:val="Plain Text"/>
    <w:basedOn w:val="Normal"/>
    <w:link w:val="OformateradtextChar"/>
    <w:uiPriority w:val="99"/>
    <w:unhideWhenUsed/>
    <w:rsid w:val="006112FB"/>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6112F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2660</Words>
  <Characters>16853</Characters>
  <Application>Microsoft Office Word</Application>
  <DocSecurity>0</DocSecurity>
  <Lines>140</Lines>
  <Paragraphs>38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3</cp:revision>
  <cp:lastPrinted>2018-10-09T06:17:00Z</cp:lastPrinted>
  <dcterms:created xsi:type="dcterms:W3CDTF">2018-10-11T06:15:00Z</dcterms:created>
  <dcterms:modified xsi:type="dcterms:W3CDTF">2018-10-11T08:47:00Z</dcterms:modified>
</cp:coreProperties>
</file>