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0A65D06D8C44DBB621B58C28386DE7"/>
        </w:placeholder>
        <w:text/>
      </w:sdtPr>
      <w:sdtEndPr/>
      <w:sdtContent>
        <w:p w:rsidRPr="009B062B" w:rsidR="00AF30DD" w:rsidP="00434A14" w:rsidRDefault="00AF30DD" w14:paraId="55909F76" w14:textId="77777777">
          <w:pPr>
            <w:pStyle w:val="Rubrik1"/>
            <w:spacing w:after="300"/>
          </w:pPr>
          <w:r w:rsidRPr="009B062B">
            <w:t>Förslag till riksdagsbeslut</w:t>
          </w:r>
        </w:p>
      </w:sdtContent>
    </w:sdt>
    <w:sdt>
      <w:sdtPr>
        <w:alias w:val="Yrkande 1"/>
        <w:tag w:val="bf9d11ec-f142-4c9f-8f8b-87e4f43f7c4d"/>
        <w:id w:val="1210148954"/>
        <w:lock w:val="sdtLocked"/>
      </w:sdtPr>
      <w:sdtEndPr/>
      <w:sdtContent>
        <w:p w:rsidR="00D0669D" w:rsidRDefault="00CD2D89" w14:paraId="55909F77" w14:textId="77777777">
          <w:pPr>
            <w:pStyle w:val="Frslagstext"/>
            <w:numPr>
              <w:ilvl w:val="0"/>
              <w:numId w:val="0"/>
            </w:numPr>
          </w:pPr>
          <w:r>
            <w:t>Riksdagen ställer sig bakom det som anförs i motionen om att säkra synskadades rätt till färdtjänst och tillkännager detta för regeringen.</w:t>
          </w:r>
        </w:p>
      </w:sdtContent>
    </w:sdt>
    <w:bookmarkStart w:name="_Hlk83836407"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274479B391244458B3F1458A8BFF921"/>
        </w:placeholder>
        <w:text/>
      </w:sdtPr>
      <w:sdtEndPr/>
      <w:sdtContent>
        <w:p w:rsidRPr="009B062B" w:rsidR="006D79C9" w:rsidP="00333E95" w:rsidRDefault="006D79C9" w14:paraId="55909F78" w14:textId="77777777">
          <w:pPr>
            <w:pStyle w:val="Rubrik1"/>
          </w:pPr>
          <w:r>
            <w:t>Motivering</w:t>
          </w:r>
        </w:p>
      </w:sdtContent>
    </w:sdt>
    <w:p w:rsidRPr="00FB3B80" w:rsidR="00154ECA" w:rsidP="005579B8" w:rsidRDefault="00154ECA" w14:paraId="55909F79" w14:textId="39566BF7">
      <w:pPr>
        <w:pStyle w:val="Normalutanindragellerluft"/>
      </w:pPr>
      <w:r w:rsidRPr="00FB3B80">
        <w:t xml:space="preserve">Rätten till färdtjänst regleras i </w:t>
      </w:r>
      <w:r w:rsidR="00697C73">
        <w:t>f</w:t>
      </w:r>
      <w:r w:rsidRPr="00FB3B80">
        <w:t>ärdtjänstlagen från 1997 och innebär att personer som har svårt att ta sig fram med vanliga färdmedel kan få rätt att använda färdtjänst. Personer med en synnedsättning eller synskada är exempel på personer som har stort behov av färdtjänst för att kunna röra sig obehindrat i samhället, ta sig till sitt arbete eller utbild</w:t>
      </w:r>
      <w:r w:rsidR="005579B8">
        <w:softHyphen/>
      </w:r>
      <w:r w:rsidRPr="00FB3B80">
        <w:t xml:space="preserve">ning samt ha en möjlighet att leva ett fritt liv. </w:t>
      </w:r>
    </w:p>
    <w:p w:rsidRPr="00154ECA" w:rsidR="00154ECA" w:rsidP="005579B8" w:rsidRDefault="00154ECA" w14:paraId="55909F7A" w14:textId="77777777">
      <w:r w:rsidRPr="00154ECA">
        <w:t>Enligt färdtjänstlagen är det kommunen som bestämmer både vem som har rätt till färdtjänst och vilken kvalitet färdtjänsten ska ha, om inte kommunen har överlåtit detta på den regionala kollektivtrafikmyndigheten. Enligt Synskadades riksförbund varierar generositeten och kvaliteten stort mellan olika delar av landet.</w:t>
      </w:r>
    </w:p>
    <w:p w:rsidRPr="005579B8" w:rsidR="00154ECA" w:rsidP="005579B8" w:rsidRDefault="00154ECA" w14:paraId="55909F7B" w14:textId="0A401AB5">
      <w:pPr>
        <w:rPr>
          <w:spacing w:val="-1"/>
        </w:rPr>
      </w:pPr>
      <w:r w:rsidRPr="005579B8">
        <w:rPr>
          <w:spacing w:val="-1"/>
        </w:rPr>
        <w:t>I september meddelade Högsta förvaltningsdomstolen att de nekar prövningstillstånd av ett mål som innebar att en synskadad person nekades färdtjänst av Region Stock</w:t>
      </w:r>
      <w:bookmarkStart w:name="_GoBack" w:id="2"/>
      <w:bookmarkEnd w:id="2"/>
      <w:r w:rsidRPr="005579B8">
        <w:rPr>
          <w:spacing w:val="-1"/>
        </w:rPr>
        <w:t>holm. Därmed fastställdes utslaget i förvaltningsrätten. Domen har skapat oro bland blinda och synskadade i Sverige och det är angeläget att regeringen säkrar deras rätt till färdtjänst.</w:t>
      </w:r>
    </w:p>
    <w:sdt>
      <w:sdtPr>
        <w:rPr>
          <w:i/>
          <w:noProof/>
        </w:rPr>
        <w:alias w:val="CC_Underskrifter"/>
        <w:tag w:val="CC_Underskrifter"/>
        <w:id w:val="583496634"/>
        <w:lock w:val="sdtContentLocked"/>
        <w:placeholder>
          <w:docPart w:val="886DD555BA0741EA8CB7CDC91EAC512A"/>
        </w:placeholder>
      </w:sdtPr>
      <w:sdtEndPr>
        <w:rPr>
          <w:i w:val="0"/>
          <w:noProof w:val="0"/>
        </w:rPr>
      </w:sdtEndPr>
      <w:sdtContent>
        <w:p w:rsidR="00FB3B80" w:rsidP="00FB3B80" w:rsidRDefault="00FB3B80" w14:paraId="55909F7C" w14:textId="77777777"/>
        <w:p w:rsidRPr="008E0FE2" w:rsidR="004801AC" w:rsidP="00FB3B80" w:rsidRDefault="005579B8" w14:paraId="55909F7D" w14:textId="77777777"/>
      </w:sdtContent>
    </w:sdt>
    <w:tbl>
      <w:tblPr>
        <w:tblW w:w="5000" w:type="pct"/>
        <w:tblLook w:val="04A0" w:firstRow="1" w:lastRow="0" w:firstColumn="1" w:lastColumn="0" w:noHBand="0" w:noVBand="1"/>
        <w:tblCaption w:val="underskrifter"/>
      </w:tblPr>
      <w:tblGrid>
        <w:gridCol w:w="4252"/>
        <w:gridCol w:w="4252"/>
      </w:tblGrid>
      <w:tr w:rsidR="00A87A00" w14:paraId="42C7B91B" w14:textId="77777777">
        <w:trPr>
          <w:cantSplit/>
        </w:trPr>
        <w:tc>
          <w:tcPr>
            <w:tcW w:w="50" w:type="pct"/>
            <w:vAlign w:val="bottom"/>
          </w:tcPr>
          <w:p w:rsidR="00A87A00" w:rsidRDefault="00697C73" w14:paraId="336C6A82" w14:textId="77777777">
            <w:pPr>
              <w:pStyle w:val="Underskrifter"/>
            </w:pPr>
            <w:r>
              <w:t>Ida Karkiainen (S)</w:t>
            </w:r>
          </w:p>
        </w:tc>
        <w:tc>
          <w:tcPr>
            <w:tcW w:w="50" w:type="pct"/>
            <w:vAlign w:val="bottom"/>
          </w:tcPr>
          <w:p w:rsidR="00A87A00" w:rsidRDefault="00A87A00" w14:paraId="613ED6EA" w14:textId="77777777">
            <w:pPr>
              <w:pStyle w:val="Underskrifter"/>
            </w:pPr>
          </w:p>
        </w:tc>
      </w:tr>
    </w:tbl>
    <w:p w:rsidR="00E519D5" w:rsidRDefault="00E519D5" w14:paraId="55909F81" w14:textId="77777777"/>
    <w:sectPr w:rsidR="00E519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09F83" w14:textId="77777777" w:rsidR="00154ECA" w:rsidRDefault="00154ECA" w:rsidP="000C1CAD">
      <w:pPr>
        <w:spacing w:line="240" w:lineRule="auto"/>
      </w:pPr>
      <w:r>
        <w:separator/>
      </w:r>
    </w:p>
  </w:endnote>
  <w:endnote w:type="continuationSeparator" w:id="0">
    <w:p w14:paraId="55909F84" w14:textId="77777777" w:rsidR="00154ECA" w:rsidRDefault="00154E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F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F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F92" w14:textId="77777777" w:rsidR="00262EA3" w:rsidRPr="00FB3B80" w:rsidRDefault="00262EA3" w:rsidP="00FB3B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09F81" w14:textId="77777777" w:rsidR="00154ECA" w:rsidRDefault="00154ECA" w:rsidP="000C1CAD">
      <w:pPr>
        <w:spacing w:line="240" w:lineRule="auto"/>
      </w:pPr>
      <w:r>
        <w:separator/>
      </w:r>
    </w:p>
  </w:footnote>
  <w:footnote w:type="continuationSeparator" w:id="0">
    <w:p w14:paraId="55909F82" w14:textId="77777777" w:rsidR="00154ECA" w:rsidRDefault="00154E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F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909F93" wp14:editId="55909F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909F97" w14:textId="77777777" w:rsidR="00262EA3" w:rsidRDefault="005579B8" w:rsidP="008103B5">
                          <w:pPr>
                            <w:jc w:val="right"/>
                          </w:pPr>
                          <w:sdt>
                            <w:sdtPr>
                              <w:alias w:val="CC_Noformat_Partikod"/>
                              <w:tag w:val="CC_Noformat_Partikod"/>
                              <w:id w:val="-53464382"/>
                              <w:placeholder>
                                <w:docPart w:val="D42C159E95B14BC7AE851F2EA298230F"/>
                              </w:placeholder>
                              <w:text/>
                            </w:sdtPr>
                            <w:sdtEndPr/>
                            <w:sdtContent>
                              <w:r w:rsidR="00154ECA">
                                <w:t>S</w:t>
                              </w:r>
                            </w:sdtContent>
                          </w:sdt>
                          <w:sdt>
                            <w:sdtPr>
                              <w:alias w:val="CC_Noformat_Partinummer"/>
                              <w:tag w:val="CC_Noformat_Partinummer"/>
                              <w:id w:val="-1709555926"/>
                              <w:placeholder>
                                <w:docPart w:val="9BE72D8007CC4916A0331E0C1E59E0EE"/>
                              </w:placeholder>
                              <w:text/>
                            </w:sdtPr>
                            <w:sdtEndPr/>
                            <w:sdtContent>
                              <w:r w:rsidR="00154ECA">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09F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909F97" w14:textId="77777777" w:rsidR="00262EA3" w:rsidRDefault="005579B8" w:rsidP="008103B5">
                    <w:pPr>
                      <w:jc w:val="right"/>
                    </w:pPr>
                    <w:sdt>
                      <w:sdtPr>
                        <w:alias w:val="CC_Noformat_Partikod"/>
                        <w:tag w:val="CC_Noformat_Partikod"/>
                        <w:id w:val="-53464382"/>
                        <w:placeholder>
                          <w:docPart w:val="D42C159E95B14BC7AE851F2EA298230F"/>
                        </w:placeholder>
                        <w:text/>
                      </w:sdtPr>
                      <w:sdtEndPr/>
                      <w:sdtContent>
                        <w:r w:rsidR="00154ECA">
                          <w:t>S</w:t>
                        </w:r>
                      </w:sdtContent>
                    </w:sdt>
                    <w:sdt>
                      <w:sdtPr>
                        <w:alias w:val="CC_Noformat_Partinummer"/>
                        <w:tag w:val="CC_Noformat_Partinummer"/>
                        <w:id w:val="-1709555926"/>
                        <w:placeholder>
                          <w:docPart w:val="9BE72D8007CC4916A0331E0C1E59E0EE"/>
                        </w:placeholder>
                        <w:text/>
                      </w:sdtPr>
                      <w:sdtEndPr/>
                      <w:sdtContent>
                        <w:r w:rsidR="00154ECA">
                          <w:t>1472</w:t>
                        </w:r>
                      </w:sdtContent>
                    </w:sdt>
                  </w:p>
                </w:txbxContent>
              </v:textbox>
              <w10:wrap anchorx="page"/>
            </v:shape>
          </w:pict>
        </mc:Fallback>
      </mc:AlternateContent>
    </w:r>
  </w:p>
  <w:p w14:paraId="55909F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F87" w14:textId="77777777" w:rsidR="00262EA3" w:rsidRDefault="00262EA3" w:rsidP="008563AC">
    <w:pPr>
      <w:jc w:val="right"/>
    </w:pPr>
  </w:p>
  <w:p w14:paraId="55909F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F8B" w14:textId="77777777" w:rsidR="00262EA3" w:rsidRDefault="005579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909F95" wp14:editId="55909F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909F8C" w14:textId="77777777" w:rsidR="00262EA3" w:rsidRDefault="005579B8" w:rsidP="00A314CF">
    <w:pPr>
      <w:pStyle w:val="FSHNormal"/>
      <w:spacing w:before="40"/>
    </w:pPr>
    <w:sdt>
      <w:sdtPr>
        <w:alias w:val="CC_Noformat_Motionstyp"/>
        <w:tag w:val="CC_Noformat_Motionstyp"/>
        <w:id w:val="1162973129"/>
        <w:lock w:val="sdtContentLocked"/>
        <w15:appearance w15:val="hidden"/>
        <w:text/>
      </w:sdtPr>
      <w:sdtEndPr/>
      <w:sdtContent>
        <w:r w:rsidR="00C65AC9">
          <w:t>Enskild motion</w:t>
        </w:r>
      </w:sdtContent>
    </w:sdt>
    <w:r w:rsidR="00821B36">
      <w:t xml:space="preserve"> </w:t>
    </w:r>
    <w:sdt>
      <w:sdtPr>
        <w:alias w:val="CC_Noformat_Partikod"/>
        <w:tag w:val="CC_Noformat_Partikod"/>
        <w:id w:val="1471015553"/>
        <w:text/>
      </w:sdtPr>
      <w:sdtEndPr/>
      <w:sdtContent>
        <w:r w:rsidR="00154ECA">
          <w:t>S</w:t>
        </w:r>
      </w:sdtContent>
    </w:sdt>
    <w:sdt>
      <w:sdtPr>
        <w:alias w:val="CC_Noformat_Partinummer"/>
        <w:tag w:val="CC_Noformat_Partinummer"/>
        <w:id w:val="-2014525982"/>
        <w:text/>
      </w:sdtPr>
      <w:sdtEndPr/>
      <w:sdtContent>
        <w:r w:rsidR="00154ECA">
          <w:t>1472</w:t>
        </w:r>
      </w:sdtContent>
    </w:sdt>
  </w:p>
  <w:p w14:paraId="55909F8D" w14:textId="77777777" w:rsidR="00262EA3" w:rsidRPr="008227B3" w:rsidRDefault="005579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909F8E" w14:textId="77777777" w:rsidR="00262EA3" w:rsidRPr="008227B3" w:rsidRDefault="005579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5A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5AC9">
          <w:t>:926</w:t>
        </w:r>
      </w:sdtContent>
    </w:sdt>
  </w:p>
  <w:p w14:paraId="55909F8F" w14:textId="77777777" w:rsidR="00262EA3" w:rsidRDefault="005579B8" w:rsidP="00E03A3D">
    <w:pPr>
      <w:pStyle w:val="Motionr"/>
    </w:pPr>
    <w:sdt>
      <w:sdtPr>
        <w:alias w:val="CC_Noformat_Avtext"/>
        <w:tag w:val="CC_Noformat_Avtext"/>
        <w:id w:val="-2020768203"/>
        <w:lock w:val="sdtContentLocked"/>
        <w15:appearance w15:val="hidden"/>
        <w:text/>
      </w:sdtPr>
      <w:sdtEndPr/>
      <w:sdtContent>
        <w:r w:rsidR="00C65AC9">
          <w:t>av Ida Karkiainen (S)</w:t>
        </w:r>
      </w:sdtContent>
    </w:sdt>
  </w:p>
  <w:sdt>
    <w:sdtPr>
      <w:alias w:val="CC_Noformat_Rubtext"/>
      <w:tag w:val="CC_Noformat_Rubtext"/>
      <w:id w:val="-218060500"/>
      <w:lock w:val="sdtLocked"/>
      <w:text/>
    </w:sdtPr>
    <w:sdtEndPr/>
    <w:sdtContent>
      <w:p w14:paraId="55909F90" w14:textId="77777777" w:rsidR="00262EA3" w:rsidRDefault="00154ECA" w:rsidP="00283E0F">
        <w:pPr>
          <w:pStyle w:val="FSHRub2"/>
        </w:pPr>
        <w:r>
          <w:t>Säkra synskadades rätt till färdtjänst</w:t>
        </w:r>
      </w:p>
    </w:sdtContent>
  </w:sdt>
  <w:sdt>
    <w:sdtPr>
      <w:alias w:val="CC_Boilerplate_3"/>
      <w:tag w:val="CC_Boilerplate_3"/>
      <w:id w:val="1606463544"/>
      <w:lock w:val="sdtContentLocked"/>
      <w15:appearance w15:val="hidden"/>
      <w:text w:multiLine="1"/>
    </w:sdtPr>
    <w:sdtEndPr/>
    <w:sdtContent>
      <w:p w14:paraId="55909F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4E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1D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CA"/>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14"/>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9B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73"/>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0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AC9"/>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8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69D"/>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9D5"/>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80"/>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09F75"/>
  <w15:chartTrackingRefBased/>
  <w15:docId w15:val="{760E155D-B252-485F-BEC2-346A3757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0A65D06D8C44DBB621B58C28386DE7"/>
        <w:category>
          <w:name w:val="Allmänt"/>
          <w:gallery w:val="placeholder"/>
        </w:category>
        <w:types>
          <w:type w:val="bbPlcHdr"/>
        </w:types>
        <w:behaviors>
          <w:behavior w:val="content"/>
        </w:behaviors>
        <w:guid w:val="{A2138373-562D-4CC2-8D7B-AC9064D0BB87}"/>
      </w:docPartPr>
      <w:docPartBody>
        <w:p w:rsidR="00B42347" w:rsidRDefault="00B42347">
          <w:pPr>
            <w:pStyle w:val="960A65D06D8C44DBB621B58C28386DE7"/>
          </w:pPr>
          <w:r w:rsidRPr="005A0A93">
            <w:rPr>
              <w:rStyle w:val="Platshllartext"/>
            </w:rPr>
            <w:t>Förslag till riksdagsbeslut</w:t>
          </w:r>
        </w:p>
      </w:docPartBody>
    </w:docPart>
    <w:docPart>
      <w:docPartPr>
        <w:name w:val="0274479B391244458B3F1458A8BFF921"/>
        <w:category>
          <w:name w:val="Allmänt"/>
          <w:gallery w:val="placeholder"/>
        </w:category>
        <w:types>
          <w:type w:val="bbPlcHdr"/>
        </w:types>
        <w:behaviors>
          <w:behavior w:val="content"/>
        </w:behaviors>
        <w:guid w:val="{B0A4BAF3-8EDA-4F5B-829F-8D227F711604}"/>
      </w:docPartPr>
      <w:docPartBody>
        <w:p w:rsidR="00B42347" w:rsidRDefault="00B42347">
          <w:pPr>
            <w:pStyle w:val="0274479B391244458B3F1458A8BFF921"/>
          </w:pPr>
          <w:r w:rsidRPr="005A0A93">
            <w:rPr>
              <w:rStyle w:val="Platshllartext"/>
            </w:rPr>
            <w:t>Motivering</w:t>
          </w:r>
        </w:p>
      </w:docPartBody>
    </w:docPart>
    <w:docPart>
      <w:docPartPr>
        <w:name w:val="D42C159E95B14BC7AE851F2EA298230F"/>
        <w:category>
          <w:name w:val="Allmänt"/>
          <w:gallery w:val="placeholder"/>
        </w:category>
        <w:types>
          <w:type w:val="bbPlcHdr"/>
        </w:types>
        <w:behaviors>
          <w:behavior w:val="content"/>
        </w:behaviors>
        <w:guid w:val="{A57DDE42-7136-407F-BCE2-22FE23D626C4}"/>
      </w:docPartPr>
      <w:docPartBody>
        <w:p w:rsidR="00B42347" w:rsidRDefault="00B42347">
          <w:pPr>
            <w:pStyle w:val="D42C159E95B14BC7AE851F2EA298230F"/>
          </w:pPr>
          <w:r>
            <w:rPr>
              <w:rStyle w:val="Platshllartext"/>
            </w:rPr>
            <w:t xml:space="preserve"> </w:t>
          </w:r>
        </w:p>
      </w:docPartBody>
    </w:docPart>
    <w:docPart>
      <w:docPartPr>
        <w:name w:val="9BE72D8007CC4916A0331E0C1E59E0EE"/>
        <w:category>
          <w:name w:val="Allmänt"/>
          <w:gallery w:val="placeholder"/>
        </w:category>
        <w:types>
          <w:type w:val="bbPlcHdr"/>
        </w:types>
        <w:behaviors>
          <w:behavior w:val="content"/>
        </w:behaviors>
        <w:guid w:val="{010799AA-EDE9-4FF9-BADD-9BBBF2F34124}"/>
      </w:docPartPr>
      <w:docPartBody>
        <w:p w:rsidR="00B42347" w:rsidRDefault="00B42347">
          <w:pPr>
            <w:pStyle w:val="9BE72D8007CC4916A0331E0C1E59E0EE"/>
          </w:pPr>
          <w:r>
            <w:t xml:space="preserve"> </w:t>
          </w:r>
        </w:p>
      </w:docPartBody>
    </w:docPart>
    <w:docPart>
      <w:docPartPr>
        <w:name w:val="886DD555BA0741EA8CB7CDC91EAC512A"/>
        <w:category>
          <w:name w:val="Allmänt"/>
          <w:gallery w:val="placeholder"/>
        </w:category>
        <w:types>
          <w:type w:val="bbPlcHdr"/>
        </w:types>
        <w:behaviors>
          <w:behavior w:val="content"/>
        </w:behaviors>
        <w:guid w:val="{7527EC5D-F6C5-44E4-BC41-2EDE74CDB58D}"/>
      </w:docPartPr>
      <w:docPartBody>
        <w:p w:rsidR="0047304E" w:rsidRDefault="00473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47"/>
    <w:rsid w:val="0047304E"/>
    <w:rsid w:val="00B42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0A65D06D8C44DBB621B58C28386DE7">
    <w:name w:val="960A65D06D8C44DBB621B58C28386DE7"/>
  </w:style>
  <w:style w:type="paragraph" w:customStyle="1" w:styleId="FDE7E396C22B42BB96E20C3DCC755FE3">
    <w:name w:val="FDE7E396C22B42BB96E20C3DCC755F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9FA18DA58F44EC9E927957AC763152">
    <w:name w:val="CF9FA18DA58F44EC9E927957AC763152"/>
  </w:style>
  <w:style w:type="paragraph" w:customStyle="1" w:styleId="0274479B391244458B3F1458A8BFF921">
    <w:name w:val="0274479B391244458B3F1458A8BFF921"/>
  </w:style>
  <w:style w:type="paragraph" w:customStyle="1" w:styleId="ABE94DC4564448D297D0E176669A493D">
    <w:name w:val="ABE94DC4564448D297D0E176669A493D"/>
  </w:style>
  <w:style w:type="paragraph" w:customStyle="1" w:styleId="57548DE2FD43473EA03646B96A73C29F">
    <w:name w:val="57548DE2FD43473EA03646B96A73C29F"/>
  </w:style>
  <w:style w:type="paragraph" w:customStyle="1" w:styleId="D42C159E95B14BC7AE851F2EA298230F">
    <w:name w:val="D42C159E95B14BC7AE851F2EA298230F"/>
  </w:style>
  <w:style w:type="paragraph" w:customStyle="1" w:styleId="9BE72D8007CC4916A0331E0C1E59E0EE">
    <w:name w:val="9BE72D8007CC4916A0331E0C1E59E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651BC-D799-42F8-9CF6-0A9C7E2818D1}"/>
</file>

<file path=customXml/itemProps2.xml><?xml version="1.0" encoding="utf-8"?>
<ds:datastoreItem xmlns:ds="http://schemas.openxmlformats.org/officeDocument/2006/customXml" ds:itemID="{5F6FFB87-BFC8-4376-9804-62F96070F1BA}"/>
</file>

<file path=customXml/itemProps3.xml><?xml version="1.0" encoding="utf-8"?>
<ds:datastoreItem xmlns:ds="http://schemas.openxmlformats.org/officeDocument/2006/customXml" ds:itemID="{C0BDE45D-A552-4BAE-9D1B-99BDC862A59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1101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S1472 Säkra synskadades rätt till färdtjänst</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