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B062B" w:rsidR="00AF30DD" w:rsidP="00A8105A" w:rsidRDefault="00621C14" w14:paraId="5FD07700" w14:textId="392D5FA2">
      <w:pPr>
        <w:pStyle w:val="RubrikFrslagTIllRiksdagsbeslut"/>
      </w:pPr>
      <w:sdt>
        <w:sdtPr>
          <w:alias w:val="CC_Boilerplate_4"/>
          <w:tag w:val="CC_Boilerplate_4"/>
          <w:id w:val="-1644581176"/>
          <w:lock w:val="sdtLocked"/>
          <w:placeholder>
            <w:docPart w:val="0E576F027FE94ED180C67854A23A1B86"/>
          </w:placeholder>
          <w15:appearance w15:val="hidden"/>
          <w:text/>
        </w:sdtPr>
        <w:sdtEndPr/>
        <w:sdtContent>
          <w:r w:rsidRPr="009B062B" w:rsidR="00AF30DD">
            <w:t>Förslag till riksdagsbeslut</w:t>
          </w:r>
        </w:sdtContent>
      </w:sdt>
    </w:p>
    <w:sdt>
      <w:sdtPr>
        <w:alias w:val="Yrkande 1"/>
        <w:tag w:val="d3627045-af7e-47ee-b3db-b2cb753dddc7"/>
        <w:id w:val="-1515149379"/>
        <w:lock w:val="sdtLocked"/>
      </w:sdtPr>
      <w:sdtEndPr/>
      <w:sdtContent>
        <w:p w:rsidR="007143BA" w:rsidRDefault="00510D27" w14:paraId="0B40D589" w14:textId="77777777">
          <w:pPr>
            <w:pStyle w:val="Frslagstext"/>
          </w:pPr>
          <w:r>
            <w:t>Riksdagen avslår regeringens proposition 2016/17:165 Kroppsbesiktning i syfte att utreda ålder i brottmålsprocessen.</w:t>
          </w:r>
        </w:p>
      </w:sdtContent>
    </w:sdt>
    <w:sdt>
      <w:sdtPr>
        <w:alias w:val="Yrkande 2"/>
        <w:tag w:val="f6071098-b3c0-4fa0-9632-c6f4b70d22fa"/>
        <w:id w:val="-2069021773"/>
        <w:lock w:val="sdtLocked"/>
      </w:sdtPr>
      <w:sdtEndPr/>
      <w:sdtContent>
        <w:p w:rsidR="007143BA" w:rsidRDefault="00510D27" w14:paraId="26E1DFE4" w14:textId="2AC0AA92">
          <w:pPr>
            <w:pStyle w:val="Frslagstext"/>
          </w:pPr>
          <w:r>
            <w:t>Riksdagen ställer sig bakom det som anförs i motionen om att regeringen bör återkomma med förslag på vilka övriga åtgärder som behöver vidtas inom ramarna för brottmålsprocessen när en misstänkts ålder är osäker, och detta tillkännager riksdagen för regeringen.</w:t>
          </w:r>
        </w:p>
      </w:sdtContent>
    </w:sdt>
    <w:p w:rsidRPr="009B062B" w:rsidR="00AF30DD" w:rsidP="009B062B" w:rsidRDefault="000156D9" w14:paraId="488BD829" w14:textId="77777777">
      <w:pPr>
        <w:pStyle w:val="Rubrik1"/>
      </w:pPr>
      <w:bookmarkStart w:name="MotionsStart" w:id="0"/>
      <w:bookmarkEnd w:id="0"/>
      <w:r w:rsidRPr="009B062B">
        <w:t>Motivering</w:t>
      </w:r>
    </w:p>
    <w:p w:rsidR="009E636F" w:rsidP="00D71FE0" w:rsidRDefault="0075097D" w14:paraId="37F076A9" w14:textId="3D57C3CB">
      <w:pPr>
        <w:pStyle w:val="Normalutanindragellerluft"/>
      </w:pPr>
      <w:r w:rsidRPr="0075097D">
        <w:t xml:space="preserve">Den misstänktes ålder har bl.a. betydelse för om påföljd får utdömas samt för valet av påföljd och straffmätningen. I 28 kap. 11 och 12 §§ rättegångsbalken (RB) stadgas att kroppsbesiktning får användas för att utreda omständigheter som kan vara av betydelse för utredningen </w:t>
      </w:r>
      <w:r>
        <w:t xml:space="preserve">av ett brott. Bestämmelsen har ansetts ge stöd för att genomföra kroppsbesiktning i syfte att utreda en misstänkts ålder. </w:t>
      </w:r>
      <w:r w:rsidRPr="001F39DC" w:rsidR="001F39DC">
        <w:t xml:space="preserve">I ett avgörande den 23 december 2016 underkände Högsta domstolen </w:t>
      </w:r>
      <w:r>
        <w:t>dock denna tolkning, då den inte ansågs ligga inom</w:t>
      </w:r>
      <w:r w:rsidR="00D43970">
        <w:t xml:space="preserve"> bestämmelsens ordalydelse – en </w:t>
      </w:r>
      <w:r w:rsidR="00621C14">
        <w:t>misstänkt</w:t>
      </w:r>
      <w:r>
        <w:t>s ålder</w:t>
      </w:r>
      <w:r w:rsidR="007D62B7">
        <w:t xml:space="preserve"> </w:t>
      </w:r>
      <w:r>
        <w:t xml:space="preserve">är inte </w:t>
      </w:r>
      <w:r w:rsidR="007D62B7">
        <w:t>en</w:t>
      </w:r>
      <w:r w:rsidR="00AE1327">
        <w:t xml:space="preserve"> sådan</w:t>
      </w:r>
      <w:r w:rsidRPr="00AE1327" w:rsidR="00AE1327">
        <w:t xml:space="preserve"> </w:t>
      </w:r>
      <w:r w:rsidRPr="00AE1327" w:rsidR="00AE1327">
        <w:lastRenderedPageBreak/>
        <w:t xml:space="preserve">omständighet </w:t>
      </w:r>
      <w:r w:rsidR="00AE1327">
        <w:t>som har</w:t>
      </w:r>
      <w:r w:rsidRPr="00AE1327" w:rsidR="00AE1327">
        <w:t xml:space="preserve"> betydelse för brottet utan </w:t>
      </w:r>
      <w:r w:rsidR="007D62B7">
        <w:t>enbart</w:t>
      </w:r>
      <w:r w:rsidRPr="00AE1327" w:rsidR="00AE1327">
        <w:t xml:space="preserve"> för påföljden</w:t>
      </w:r>
      <w:r>
        <w:t xml:space="preserve">. </w:t>
      </w:r>
      <w:r w:rsidR="00C65DE4">
        <w:t>Detta innebär</w:t>
      </w:r>
      <w:r w:rsidR="007D62B7">
        <w:t xml:space="preserve"> att det numera saknas lagstöd för att använda </w:t>
      </w:r>
      <w:r w:rsidRPr="00AE1327" w:rsidR="00AE1327">
        <w:t xml:space="preserve">kroppsbesiktning </w:t>
      </w:r>
      <w:r w:rsidR="008621A7">
        <w:t xml:space="preserve">vid </w:t>
      </w:r>
      <w:r w:rsidRPr="00AE1327" w:rsidR="00AE1327">
        <w:t>åldersbedömning</w:t>
      </w:r>
      <w:r w:rsidR="008621A7">
        <w:t>ar</w:t>
      </w:r>
      <w:r w:rsidR="00D71FE0">
        <w:t xml:space="preserve"> i brottmålsprocessen, vilket fått till följd att Rättsmedicinalverket numera endast genomför medicinska åldersbedömningar med den undersöktes samtycke. </w:t>
      </w:r>
      <w:r w:rsidR="00AE1327">
        <w:t>Det förslag som r</w:t>
      </w:r>
      <w:r w:rsidRPr="00AE1327" w:rsidR="00AE1327">
        <w:t>egeringen</w:t>
      </w:r>
      <w:r w:rsidR="00AE1327">
        <w:t xml:space="preserve"> nu presenterar syftar</w:t>
      </w:r>
      <w:r w:rsidRPr="00AE1327" w:rsidR="00AE1327">
        <w:t xml:space="preserve"> </w:t>
      </w:r>
      <w:r w:rsidR="00AE1327">
        <w:t xml:space="preserve">till </w:t>
      </w:r>
      <w:r w:rsidRPr="00AE1327" w:rsidR="00AE1327">
        <w:t>att återställa rättsläget såsom det tidi</w:t>
      </w:r>
      <w:r w:rsidR="00AE1327">
        <w:t>gare uppfattades innan Hög</w:t>
      </w:r>
      <w:r w:rsidR="008621A7">
        <w:t xml:space="preserve">sta domstolen meddelade sin dom. </w:t>
      </w:r>
    </w:p>
    <w:p w:rsidR="00E86084" w:rsidP="00CF464B" w:rsidRDefault="00CF464B" w14:paraId="1F04FC1A" w14:textId="77777777">
      <w:r>
        <w:t xml:space="preserve">Det förslag som regeringen nu presenterar </w:t>
      </w:r>
      <w:r w:rsidRPr="009E636F" w:rsidR="009E636F">
        <w:t xml:space="preserve">innebär att det förtydligas i </w:t>
      </w:r>
      <w:r w:rsidR="00587CAF">
        <w:t>RB</w:t>
      </w:r>
      <w:r w:rsidR="00D43970">
        <w:t xml:space="preserve"> att </w:t>
      </w:r>
      <w:r w:rsidRPr="009E636F" w:rsidR="009E636F">
        <w:t>kroppsbesiktning ska kunna ske för att utreda ålder på den som skäligen kan misstänkas för ett brott på vilket fängelse kan följa. Bedömningarna ska kunna göras mot en persons vilja om polis och åklagare</w:t>
      </w:r>
      <w:r w:rsidR="00E519CA">
        <w:t xml:space="preserve"> har anledning att tro att hens uppgift om sin ålder inte stämmer och</w:t>
      </w:r>
      <w:r w:rsidRPr="009E636F" w:rsidR="009E636F">
        <w:t xml:space="preserve"> </w:t>
      </w:r>
      <w:r w:rsidR="00E519CA">
        <w:t xml:space="preserve">personen </w:t>
      </w:r>
      <w:r w:rsidRPr="009E636F" w:rsidR="009E636F">
        <w:t>samtidigt misstänks fö</w:t>
      </w:r>
      <w:r w:rsidR="00587CAF">
        <w:t>r ett brott som kan ge fängelse</w:t>
      </w:r>
      <w:r w:rsidRPr="00E86084" w:rsidR="00E86084">
        <w:t xml:space="preserve">. Det kan t.ex. handla om att avgöra om den misstänkte är straffmyndig eller </w:t>
      </w:r>
      <w:r w:rsidR="00E519CA">
        <w:t>om</w:t>
      </w:r>
      <w:r w:rsidRPr="00E86084" w:rsidR="00E86084">
        <w:t xml:space="preserve"> åldern </w:t>
      </w:r>
      <w:r w:rsidR="00E519CA">
        <w:t>i övrigt</w:t>
      </w:r>
      <w:r w:rsidRPr="00E86084" w:rsidR="00E86084">
        <w:t xml:space="preserve"> kan förväntas ha betydelse för valet av påföljd eller straffmätningen.</w:t>
      </w:r>
    </w:p>
    <w:p w:rsidR="00CF464B" w:rsidP="00CF464B" w:rsidRDefault="00CF464B" w14:paraId="1D482898" w14:textId="77777777">
      <w:r>
        <w:t xml:space="preserve">Ur ett rättssäkerhets- och likabehandlingsperspektiv är det naturligtvis av grundläggande betydelse att beslut av rättsvårdande instanser inte grundas på oriktiga uppgifter. Om detta sker i någon större omfattning riskeras på sikt att allmänhetens tillit till rättssystemet äventyras. </w:t>
      </w:r>
    </w:p>
    <w:p w:rsidR="00CF464B" w:rsidP="00CF464B" w:rsidRDefault="00CF464B" w14:paraId="744A1D11" w14:textId="77777777">
      <w:r>
        <w:lastRenderedPageBreak/>
        <w:t>Högsta domstolens beslut den 23 december 2016 rörande möjligheten att göra kroppsbesiktning har för brottmålens del medfört att åldersbedömning av unga inte kan ske utan den berördes medgivande. Domstolen</w:t>
      </w:r>
      <w:r w:rsidR="00C65DE4">
        <w:t>s</w:t>
      </w:r>
      <w:r>
        <w:t xml:space="preserve"> avgörande grundades enbart på en juridisk-teknisk tolkning av innebörden av 28 kap. 11 och §§ RB och innehöll inte några överväganden om lämpligheten i sig av att göra åldersbedömningar av unga. </w:t>
      </w:r>
    </w:p>
    <w:p w:rsidR="003912CD" w:rsidP="00486E5D" w:rsidRDefault="000E77B3" w14:paraId="5A4A0AD0" w14:textId="6808B6DE">
      <w:r>
        <w:t>Det finns en lång tradition av att särbehandla unga l</w:t>
      </w:r>
      <w:r w:rsidR="00486E5D">
        <w:t>agöverträdare i straffsystemet. U</w:t>
      </w:r>
      <w:r w:rsidR="00164DCB">
        <w:t>nga</w:t>
      </w:r>
      <w:r w:rsidR="00486E5D">
        <w:t xml:space="preserve">s </w:t>
      </w:r>
      <w:r w:rsidRPr="003912CD" w:rsidR="00486E5D">
        <w:t>större sanktionskänslighet och inte fullt utvecklade ansvarsförmåga</w:t>
      </w:r>
      <w:r w:rsidR="00486E5D">
        <w:t>, föranleder</w:t>
      </w:r>
      <w:r w:rsidR="00024E4E">
        <w:t xml:space="preserve"> lindrigare </w:t>
      </w:r>
      <w:r w:rsidRPr="003912CD" w:rsidR="00024E4E">
        <w:t>ingripande än vad som gäller för vuxna</w:t>
      </w:r>
      <w:r w:rsidR="00486E5D">
        <w:t xml:space="preserve">. </w:t>
      </w:r>
      <w:r>
        <w:t>Det finns särskilda bestämmelser om handläggningen hos polis, åklagare och domstol av mål och ärenden som rör unga lagöverträdare</w:t>
      </w:r>
      <w:r w:rsidR="00621C14">
        <w:t>,</w:t>
      </w:r>
      <w:r>
        <w:t xml:space="preserve"> och särskilda regler gäller för beslut om häktning och andra tvångsmedel, påföljdsval, straffmätning liksom för möjligheten att besluta om vissa särskilda rättsverkningar. Bestämmelserna är ofta utformade med en</w:t>
      </w:r>
      <w:r w:rsidR="00621C14">
        <w:t xml:space="preserve"> bestämd ålder som utgångspunkt:</w:t>
      </w:r>
      <w:r>
        <w:t xml:space="preserve"> 15, 18 eller 21 år. Den misstänkte eller tilltalades ålder är därför många gånger av avgörande betydelse för vilken påföljd som kan följa eller om en tvångsåtgärd kan vidtas.</w:t>
      </w:r>
      <w:r w:rsidR="00486E5D">
        <w:t xml:space="preserve"> </w:t>
      </w:r>
      <w:r w:rsidRPr="003912CD" w:rsidR="00486E5D">
        <w:t>I de allra flesta situationer är den misstänktes identitet och ålder känd men det kan i undantagsfall finnas osäkerhet kring den misstänktes ålder</w:t>
      </w:r>
      <w:r w:rsidR="00486E5D">
        <w:t>.</w:t>
      </w:r>
      <w:r>
        <w:t xml:space="preserve"> I de fall där åldern är </w:t>
      </w:r>
      <w:r>
        <w:lastRenderedPageBreak/>
        <w:t xml:space="preserve">okänd eller där den uppgivna åldern kan ifrågasättas är det därför nödvändigt att ta ställning till </w:t>
      </w:r>
      <w:r w:rsidR="00486E5D">
        <w:t>ålders</w:t>
      </w:r>
      <w:r>
        <w:t>frågan. I många fall måste</w:t>
      </w:r>
      <w:r w:rsidR="00486E5D">
        <w:t xml:space="preserve"> också</w:t>
      </w:r>
      <w:r>
        <w:t xml:space="preserve"> ett sådant ställningstagande göras i ett tidigt skede under handläggningen.</w:t>
      </w:r>
      <w:r w:rsidR="00486E5D">
        <w:t xml:space="preserve"> </w:t>
      </w:r>
      <w:r w:rsidRPr="003912CD" w:rsidR="00164DCB">
        <w:t xml:space="preserve">Det finns </w:t>
      </w:r>
      <w:r w:rsidRPr="003912CD" w:rsidR="00024E4E">
        <w:t xml:space="preserve">därför </w:t>
      </w:r>
      <w:r w:rsidRPr="003912CD" w:rsidR="00164DCB">
        <w:t>ett behov av att kunna utreda misstänkta personers ålder</w:t>
      </w:r>
      <w:r w:rsidRPr="003912CD" w:rsidR="00024E4E">
        <w:t xml:space="preserve">, inte minst i de fall det handlar om att </w:t>
      </w:r>
      <w:r w:rsidRPr="003912CD" w:rsidR="00164DCB">
        <w:t>skydda barn under 15 år från att felaktigt bedömas vara över 15 år och därmed</w:t>
      </w:r>
      <w:r w:rsidR="00486E5D">
        <w:t xml:space="preserve"> anses som</w:t>
      </w:r>
      <w:r w:rsidRPr="003912CD" w:rsidR="00164DCB">
        <w:t xml:space="preserve"> straffmyndiga.</w:t>
      </w:r>
    </w:p>
    <w:p w:rsidRPr="003912CD" w:rsidR="00D71FE0" w:rsidP="00C661CE" w:rsidRDefault="00D71FE0" w14:paraId="658DAE4B" w14:textId="5A733799">
      <w:r>
        <w:t>I lagen med särskilda bestämmelser om unga lagöverträdare (LUL) finns bestämmelser om kroppsbesiktning på barn under 15 år, som har företräde framför RB:s bestämmelser om kroppsbesiktning. Kraven för att få utföra en kroppsbesiktning på barn under 15 år är högre ställda än för barn över 15 år. Syftet med en restriktiv användning av kroppsbesiktning på barn under 15 år är att ett särskilt hänsynstagande till den personliga integriteten är motiverad eftersom barn i den åldern normalt befinner sig i en känslig period i sin utveckling. I propositionen anges</w:t>
      </w:r>
      <w:r w:rsidR="00C661CE">
        <w:t xml:space="preserve"> visserligen att det anses angeläget att tvångsåtgärder mot barn inte används annat än när det är befogat, men det saknas förslag om vad som ska gälla i de fall </w:t>
      </w:r>
      <w:r>
        <w:t>när den</w:t>
      </w:r>
      <w:r w:rsidR="00C661CE">
        <w:t xml:space="preserve"> </w:t>
      </w:r>
      <w:r>
        <w:t>mi</w:t>
      </w:r>
      <w:r w:rsidR="00C661CE">
        <w:t xml:space="preserve">sstänkte invänder att hen </w:t>
      </w:r>
      <w:r>
        <w:t>inte är st</w:t>
      </w:r>
      <w:r w:rsidR="00C661CE">
        <w:t>raffmyndig. Vänsterpar</w:t>
      </w:r>
      <w:r w:rsidR="00621C14">
        <w:t>tiet anser i likhet med Riksdagens ombudsmän</w:t>
      </w:r>
      <w:r w:rsidR="00C661CE">
        <w:t xml:space="preserve"> (JO) att det är en brist och att det i lagstiftningen bör finnas v</w:t>
      </w:r>
      <w:r>
        <w:t xml:space="preserve">ägledning </w:t>
      </w:r>
      <w:r w:rsidR="00C661CE">
        <w:t xml:space="preserve">för hur dessa fall ska hanteras. </w:t>
      </w:r>
    </w:p>
    <w:p w:rsidRPr="00CF464B" w:rsidR="00486EE0" w:rsidP="00CF464B" w:rsidRDefault="00486EE0" w14:paraId="07646032" w14:textId="77777777">
      <w:pPr>
        <w:rPr>
          <w:i/>
        </w:rPr>
      </w:pPr>
      <w:r>
        <w:lastRenderedPageBreak/>
        <w:t>De personer som kan bli aktuella för åldersbedömning förekommer såväl i</w:t>
      </w:r>
      <w:r w:rsidR="00C661CE">
        <w:t xml:space="preserve"> </w:t>
      </w:r>
      <w:r>
        <w:t>brottmålsprocessen som i asylprocessen. Ibland är det fråga om samma individer. I båda</w:t>
      </w:r>
      <w:r w:rsidR="00024E4E">
        <w:t xml:space="preserve"> </w:t>
      </w:r>
      <w:r>
        <w:t>sammanhangen spelar den unges ålder stor roll. En misstänkts ålder kan ha stor och</w:t>
      </w:r>
      <w:r w:rsidR="00024E4E">
        <w:t xml:space="preserve"> </w:t>
      </w:r>
      <w:r>
        <w:t>genomgripande betydelse för en mängd olika aspekter av rättsprocessen och aktiverar en</w:t>
      </w:r>
      <w:r w:rsidR="00024E4E">
        <w:t xml:space="preserve"> </w:t>
      </w:r>
      <w:r>
        <w:t>omfattande skyddslagstiftning. Detta gäller särskilt när det gäller åldern för</w:t>
      </w:r>
      <w:r w:rsidR="00CF464B">
        <w:rPr>
          <w:i/>
        </w:rPr>
        <w:t xml:space="preserve"> </w:t>
      </w:r>
      <w:r>
        <w:t>straffmyndighet och det skydd som unga åtnjuter när det gäller straffprocessuella</w:t>
      </w:r>
      <w:r w:rsidR="00CF464B">
        <w:rPr>
          <w:i/>
        </w:rPr>
        <w:t xml:space="preserve"> </w:t>
      </w:r>
      <w:r>
        <w:t>tvångsmedel. På motsvarande sätt står mycket på spel för den unge i asylprocessen</w:t>
      </w:r>
      <w:r w:rsidR="00CF464B">
        <w:rPr>
          <w:i/>
        </w:rPr>
        <w:t xml:space="preserve"> </w:t>
      </w:r>
      <w:r>
        <w:t xml:space="preserve">beroende av om åldersgränsen 18 år har uppnåtts. </w:t>
      </w:r>
    </w:p>
    <w:p w:rsidR="000B7B51" w:rsidP="00CF464B" w:rsidRDefault="00024E4E" w14:paraId="30CB15B0" w14:textId="77777777">
      <w:r>
        <w:t>Nyligen tog riksdagen beslut om att godkänna regeringens förslag om att tidigarelägga åldersbedömningen i asylprocessen. Det innebär att Migrationsverket så tidigt som möjligt ska göra en åldersbedömning i osäkra fall och fatta ett tillfälligt beslut om ett ensamkommande asylsökande barns ålder. I samband med det ska den sökande erbjudas</w:t>
      </w:r>
      <w:r w:rsidR="000B7B51">
        <w:t xml:space="preserve"> att</w:t>
      </w:r>
      <w:r>
        <w:t xml:space="preserve"> genomgå en </w:t>
      </w:r>
      <w:r w:rsidR="000B7B51">
        <w:t xml:space="preserve">frivillig </w:t>
      </w:r>
      <w:r>
        <w:t xml:space="preserve">medicinsk åldersbedömning. </w:t>
      </w:r>
      <w:r w:rsidR="000B7B51">
        <w:t xml:space="preserve">De nya reglerna träder i kraft den </w:t>
      </w:r>
      <w:r>
        <w:t xml:space="preserve">1 maj 2017. </w:t>
      </w:r>
    </w:p>
    <w:p w:rsidR="00587CAF" w:rsidP="00CF464B" w:rsidRDefault="001E02C2" w14:paraId="7A0BCB43" w14:textId="77777777">
      <w:r>
        <w:t>Å</w:t>
      </w:r>
      <w:r w:rsidRPr="001E02C2">
        <w:t>ldersbedömningar</w:t>
      </w:r>
      <w:r>
        <w:t xml:space="preserve"> är </w:t>
      </w:r>
      <w:r w:rsidRPr="001E02C2">
        <w:t>komplexa och det finns inte några medicinskt vetenskapligt säkerställda metoder att säkert bestämma en individs ålder.</w:t>
      </w:r>
      <w:r>
        <w:t xml:space="preserve"> </w:t>
      </w:r>
      <w:r w:rsidR="00CF464B">
        <w:t>Det är i stort sett samma metoder</w:t>
      </w:r>
      <w:r w:rsidRPr="00CF464B" w:rsidR="00CF464B">
        <w:t xml:space="preserve"> för åldersbedömnin</w:t>
      </w:r>
      <w:r w:rsidR="00CF464B">
        <w:t>g</w:t>
      </w:r>
      <w:r w:rsidRPr="00CF464B" w:rsidR="00CF464B">
        <w:t xml:space="preserve"> oavsett om det rör </w:t>
      </w:r>
      <w:r w:rsidRPr="00CF464B" w:rsidR="00CF464B">
        <w:lastRenderedPageBreak/>
        <w:t xml:space="preserve">brottmålsprocessen eller ansökningar om uppehållstillstånd. </w:t>
      </w:r>
      <w:r w:rsidR="00E519CA">
        <w:t>Metoderna</w:t>
      </w:r>
      <w:r w:rsidR="003912CD">
        <w:t xml:space="preserve"> för att </w:t>
      </w:r>
      <w:r w:rsidR="00E519CA">
        <w:t>bedöma</w:t>
      </w:r>
      <w:r w:rsidR="003912CD">
        <w:t xml:space="preserve"> ensamkommande asylsökande barn</w:t>
      </w:r>
      <w:r w:rsidR="00E519CA">
        <w:t>s ålder</w:t>
      </w:r>
      <w:r w:rsidR="003912CD">
        <w:t xml:space="preserve"> har</w:t>
      </w:r>
      <w:r w:rsidR="00E519CA">
        <w:t xml:space="preserve"> </w:t>
      </w:r>
      <w:r w:rsidR="003912CD">
        <w:t>varierat genom åre</w:t>
      </w:r>
      <w:r w:rsidR="00E519CA">
        <w:t xml:space="preserve">n och varit mer eller mindre godtyckliga. </w:t>
      </w:r>
      <w:r w:rsidR="00486EE0">
        <w:t>Socials</w:t>
      </w:r>
      <w:r w:rsidR="000B7B51">
        <w:t xml:space="preserve">tyrelsen </w:t>
      </w:r>
      <w:r w:rsidR="003912CD">
        <w:t xml:space="preserve">pekade </w:t>
      </w:r>
      <w:r w:rsidR="000B7B51">
        <w:t xml:space="preserve">i en rapport från 2016 </w:t>
      </w:r>
      <w:r w:rsidR="00486EE0">
        <w:t>på osäkerheten i metoderna</w:t>
      </w:r>
      <w:r w:rsidR="000B7B51">
        <w:t xml:space="preserve"> </w:t>
      </w:r>
      <w:r w:rsidR="00E519CA">
        <w:t>för åldersbedömning rörande såväl 15</w:t>
      </w:r>
      <w:r w:rsidR="00273D23">
        <w:t>-års</w:t>
      </w:r>
      <w:r w:rsidR="00486EE0">
        <w:t>gräns</w:t>
      </w:r>
      <w:r w:rsidR="00E519CA">
        <w:t>en som 18</w:t>
      </w:r>
      <w:r w:rsidR="00273D23">
        <w:t>-års</w:t>
      </w:r>
      <w:r w:rsidR="00486EE0">
        <w:t>gränsen</w:t>
      </w:r>
      <w:r w:rsidR="003912CD">
        <w:t xml:space="preserve"> och förordade </w:t>
      </w:r>
      <w:r w:rsidR="00486EE0">
        <w:t>därför pilotstudier rörande båda gränserna.</w:t>
      </w:r>
      <w:r w:rsidR="003912CD">
        <w:t xml:space="preserve"> I</w:t>
      </w:r>
      <w:r w:rsidR="00486EE0">
        <w:t xml:space="preserve"> juli 2016 </w:t>
      </w:r>
      <w:r w:rsidR="003912CD">
        <w:t xml:space="preserve">gav regeringen </w:t>
      </w:r>
      <w:r w:rsidR="00486EE0">
        <w:t>Socialstyrelsen i uppdrag att arbeta med en kompletterande</w:t>
      </w:r>
      <w:r w:rsidR="000B7B51">
        <w:t xml:space="preserve"> </w:t>
      </w:r>
      <w:r w:rsidR="00486EE0">
        <w:t>studie för att fördjupa kunskapen om magnetkamera som metod för medicinska</w:t>
      </w:r>
      <w:r w:rsidR="000B7B51">
        <w:t xml:space="preserve"> </w:t>
      </w:r>
      <w:r w:rsidR="00486EE0">
        <w:t>åldersbedömningar med avgivande av delrapport senast den 30 april 2017 och slutrapport</w:t>
      </w:r>
      <w:r w:rsidR="000B7B51">
        <w:t xml:space="preserve"> </w:t>
      </w:r>
      <w:r w:rsidR="00486EE0">
        <w:t xml:space="preserve">senast den 30 november 2017. </w:t>
      </w:r>
    </w:p>
    <w:p w:rsidR="000E77B3" w:rsidP="000E77B3" w:rsidRDefault="000E77B3" w14:paraId="3181D0BD" w14:textId="66ED95EB">
      <w:r w:rsidRPr="000E77B3">
        <w:t>Vänsterpartiet anser att en ung brottsmisstänkt – i li</w:t>
      </w:r>
      <w:r w:rsidR="00621C14">
        <w:t>khet med vad som från den 1</w:t>
      </w:r>
      <w:bookmarkStart w:name="_GoBack" w:id="1"/>
      <w:bookmarkEnd w:id="1"/>
      <w:r w:rsidRPr="000E77B3">
        <w:t xml:space="preserve"> maj i år gäller för åldersbedömning i asylprocessen – ska ha möjlighet, men inte vara tvingad, att genomgå en medicinsk åldersbedömning i de fall som den unges ålder är osäker och har betydelse för påföljdsfrågan. </w:t>
      </w:r>
    </w:p>
    <w:p w:rsidR="000E77B3" w:rsidP="000E77B3" w:rsidRDefault="00CF464B" w14:paraId="5C319ED4" w14:textId="77777777">
      <w:r>
        <w:t>Mot bakgrund av vad som ovan framförts och särskilt med hänsyn till det osäkra läget i fråga om tillförlitligheten av åldersbedömningar anser Vänsterpartiet</w:t>
      </w:r>
      <w:r w:rsidR="000E77B3">
        <w:t xml:space="preserve"> </w:t>
      </w:r>
      <w:r>
        <w:t xml:space="preserve">att resultaten av Socialstyrelsens uppdrag bör avvaktas innan det </w:t>
      </w:r>
      <w:r w:rsidR="000E77B3">
        <w:t>kan bli aktuellt att ändra bestämmelserna</w:t>
      </w:r>
      <w:r w:rsidR="0099022F">
        <w:t xml:space="preserve"> om kroppsbesiktning</w:t>
      </w:r>
      <w:r w:rsidR="000E77B3">
        <w:t xml:space="preserve"> i </w:t>
      </w:r>
      <w:r w:rsidR="000E77B3">
        <w:lastRenderedPageBreak/>
        <w:t xml:space="preserve">RB på det sätt som regeringen föreslår. Riksdagen bör därför avslå regeringens </w:t>
      </w:r>
      <w:r w:rsidRPr="000E77B3" w:rsidR="000E77B3">
        <w:t>proposition 2016/17:165 Kroppsbesiktning i syfte att utreda ålder i brottmålsprocessen</w:t>
      </w:r>
      <w:r w:rsidR="000E77B3">
        <w:t>. Detta bör riksdagen besluta.</w:t>
      </w:r>
    </w:p>
    <w:p w:rsidRPr="00486EE0" w:rsidR="006A4932" w:rsidP="0099022F" w:rsidRDefault="009E636F" w14:paraId="76A6FF62" w14:textId="77777777">
      <w:r>
        <w:t>Avslutningsvis anser Vänsterpartiet att</w:t>
      </w:r>
      <w:r w:rsidR="00662235">
        <w:t xml:space="preserve"> det är en brist att det inte utretts vilken betydelse det har för brottmålsprocessen i övrigt, t.ex. vid</w:t>
      </w:r>
      <w:r>
        <w:t xml:space="preserve"> an</w:t>
      </w:r>
      <w:r w:rsidR="00662235">
        <w:t xml:space="preserve">hållande och häktning, när den misstänktes ålder är osäker. </w:t>
      </w:r>
      <w:r w:rsidR="00E25A17">
        <w:t xml:space="preserve">Regeringen bör därför </w:t>
      </w:r>
      <w:r w:rsidR="0099022F">
        <w:t>återkomma med förs</w:t>
      </w:r>
      <w:r w:rsidR="00E25A17">
        <w:t xml:space="preserve">lag på vilka åtgärder som i övrigt behöver vidtas inom ramarna för brottmålsprocessen </w:t>
      </w:r>
      <w:r w:rsidR="00486E5D">
        <w:t xml:space="preserve">då en </w:t>
      </w:r>
      <w:r w:rsidR="000E77B3">
        <w:t>misstänkts ål</w:t>
      </w:r>
      <w:r w:rsidR="00486E5D">
        <w:t>der är osäker.</w:t>
      </w:r>
      <w:r w:rsidR="00662235">
        <w:t xml:space="preserve"> </w:t>
      </w:r>
      <w:r w:rsidR="007A7DCD">
        <w:t>Detta bör riksdagen ställa sig bakom och ge regeringen till</w:t>
      </w:r>
      <w:r w:rsidR="0099022F">
        <w:t xml:space="preserve"> </w:t>
      </w:r>
      <w:r w:rsidR="007A7DCD">
        <w:t>känna</w:t>
      </w:r>
      <w:r w:rsidR="00662235">
        <w:t xml:space="preserve">. </w:t>
      </w:r>
    </w:p>
    <w:p w:rsidRPr="00093F48" w:rsidR="00093F48" w:rsidP="00093F48" w:rsidRDefault="00093F48" w14:paraId="7FA040AB" w14:textId="77777777">
      <w:pPr>
        <w:pStyle w:val="Normalutanindragellerluft"/>
      </w:pPr>
    </w:p>
    <w:sdt>
      <w:sdtPr>
        <w:alias w:val="CC_Underskrifter"/>
        <w:tag w:val="CC_Underskrifter"/>
        <w:id w:val="583496634"/>
        <w:lock w:val="sdtContentLocked"/>
        <w:placeholder>
          <w:docPart w:val="857042FA5E014AD8A4C53601775AFA8C"/>
        </w:placeholder>
        <w15:appearance w15:val="hidden"/>
      </w:sdtPr>
      <w:sdtEndPr/>
      <w:sdtContent>
        <w:p w:rsidR="004801AC" w:rsidP="004F11CD" w:rsidRDefault="00621C14" w14:paraId="41DDD9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9D2672" w:rsidRDefault="009D2672" w14:paraId="69F5E83F" w14:textId="77777777"/>
    <w:sectPr w:rsidR="009D26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5AC09" w14:textId="77777777" w:rsidR="00504575" w:rsidRDefault="00504575" w:rsidP="000C1CAD">
      <w:pPr>
        <w:spacing w:line="240" w:lineRule="auto"/>
      </w:pPr>
      <w:r>
        <w:separator/>
      </w:r>
    </w:p>
  </w:endnote>
  <w:endnote w:type="continuationSeparator" w:id="0">
    <w:p w14:paraId="59E59721" w14:textId="77777777" w:rsidR="00504575" w:rsidRDefault="005045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054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AA8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1C1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1592C" w14:textId="77777777" w:rsidR="00504575" w:rsidRDefault="00504575" w:rsidP="000C1CAD">
      <w:pPr>
        <w:spacing w:line="240" w:lineRule="auto"/>
      </w:pPr>
      <w:r>
        <w:separator/>
      </w:r>
    </w:p>
  </w:footnote>
  <w:footnote w:type="continuationSeparator" w:id="0">
    <w:p w14:paraId="4336BEE2" w14:textId="77777777" w:rsidR="00504575" w:rsidRDefault="005045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57952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21C14" w14:paraId="15E41DC7" w14:textId="77777777">
                          <w:pPr>
                            <w:jc w:val="right"/>
                          </w:pPr>
                          <w:sdt>
                            <w:sdtPr>
                              <w:alias w:val="CC_Noformat_Partikod"/>
                              <w:tag w:val="CC_Noformat_Partikod"/>
                              <w:id w:val="-53464382"/>
                              <w:placeholder>
                                <w:docPart w:val="4DF8750952CD40A38BB174E4823CFD30"/>
                              </w:placeholder>
                              <w:text/>
                            </w:sdtPr>
                            <w:sdtEndPr/>
                            <w:sdtContent>
                              <w:r w:rsidR="00486EE0">
                                <w:t>V</w:t>
                              </w:r>
                            </w:sdtContent>
                          </w:sdt>
                          <w:sdt>
                            <w:sdtPr>
                              <w:alias w:val="CC_Noformat_Partinummer"/>
                              <w:tag w:val="CC_Noformat_Partinummer"/>
                              <w:id w:val="-1709555926"/>
                              <w:placeholder>
                                <w:docPart w:val="E590DFFDE9A64B58B50C671F4B504A1E"/>
                              </w:placeholder>
                              <w:text/>
                            </w:sdtPr>
                            <w:sdtEndPr/>
                            <w:sdtContent>
                              <w:r w:rsidR="002B0F81">
                                <w:t>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1C14" w14:paraId="15E41DC7" w14:textId="77777777">
                    <w:pPr>
                      <w:jc w:val="right"/>
                    </w:pPr>
                    <w:sdt>
                      <w:sdtPr>
                        <w:alias w:val="CC_Noformat_Partikod"/>
                        <w:tag w:val="CC_Noformat_Partikod"/>
                        <w:id w:val="-53464382"/>
                        <w:placeholder>
                          <w:docPart w:val="4DF8750952CD40A38BB174E4823CFD30"/>
                        </w:placeholder>
                        <w:text/>
                      </w:sdtPr>
                      <w:sdtEndPr/>
                      <w:sdtContent>
                        <w:r w:rsidR="00486EE0">
                          <w:t>V</w:t>
                        </w:r>
                      </w:sdtContent>
                    </w:sdt>
                    <w:sdt>
                      <w:sdtPr>
                        <w:alias w:val="CC_Noformat_Partinummer"/>
                        <w:tag w:val="CC_Noformat_Partinummer"/>
                        <w:id w:val="-1709555926"/>
                        <w:placeholder>
                          <w:docPart w:val="E590DFFDE9A64B58B50C671F4B504A1E"/>
                        </w:placeholder>
                        <w:text/>
                      </w:sdtPr>
                      <w:sdtEndPr/>
                      <w:sdtContent>
                        <w:r w:rsidR="002B0F81">
                          <w:t>038</w:t>
                        </w:r>
                      </w:sdtContent>
                    </w:sdt>
                  </w:p>
                </w:txbxContent>
              </v:textbox>
              <w10:wrap anchorx="page"/>
            </v:shape>
          </w:pict>
        </mc:Fallback>
      </mc:AlternateContent>
    </w:r>
  </w:p>
  <w:p w:rsidRPr="00293C4F" w:rsidR="004F35FE" w:rsidP="00776B74" w:rsidRDefault="004F35FE" w14:paraId="6B5708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21C14" w14:paraId="4B107F72" w14:textId="77777777">
    <w:pPr>
      <w:jc w:val="right"/>
    </w:pPr>
    <w:sdt>
      <w:sdtPr>
        <w:alias w:val="CC_Noformat_Partikod"/>
        <w:tag w:val="CC_Noformat_Partikod"/>
        <w:id w:val="559911109"/>
        <w:text/>
      </w:sdtPr>
      <w:sdtEndPr/>
      <w:sdtContent>
        <w:r w:rsidR="00486EE0">
          <w:t>V</w:t>
        </w:r>
      </w:sdtContent>
    </w:sdt>
    <w:sdt>
      <w:sdtPr>
        <w:alias w:val="CC_Noformat_Partinummer"/>
        <w:tag w:val="CC_Noformat_Partinummer"/>
        <w:id w:val="1197820850"/>
        <w:text/>
      </w:sdtPr>
      <w:sdtEndPr/>
      <w:sdtContent>
        <w:r w:rsidR="002B0F81">
          <w:t>038</w:t>
        </w:r>
      </w:sdtContent>
    </w:sdt>
  </w:p>
  <w:p w:rsidR="004F35FE" w:rsidP="00776B74" w:rsidRDefault="004F35FE" w14:paraId="52F61C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21C14" w14:paraId="3D0BF6AE" w14:textId="77777777">
    <w:pPr>
      <w:jc w:val="right"/>
    </w:pPr>
    <w:sdt>
      <w:sdtPr>
        <w:alias w:val="CC_Noformat_Partikod"/>
        <w:tag w:val="CC_Noformat_Partikod"/>
        <w:id w:val="1471015553"/>
        <w:text/>
      </w:sdtPr>
      <w:sdtEndPr/>
      <w:sdtContent>
        <w:r w:rsidR="00486EE0">
          <w:t>V</w:t>
        </w:r>
      </w:sdtContent>
    </w:sdt>
    <w:sdt>
      <w:sdtPr>
        <w:alias w:val="CC_Noformat_Partinummer"/>
        <w:tag w:val="CC_Noformat_Partinummer"/>
        <w:id w:val="-2014525982"/>
        <w:text/>
      </w:sdtPr>
      <w:sdtEndPr/>
      <w:sdtContent>
        <w:r w:rsidR="002B0F81">
          <w:t>038</w:t>
        </w:r>
      </w:sdtContent>
    </w:sdt>
  </w:p>
  <w:p w:rsidR="004F35FE" w:rsidP="00A314CF" w:rsidRDefault="00621C14" w14:paraId="639971A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621C14" w14:paraId="456E0E6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21C14" w14:paraId="2A2B32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:3707</w:t>
        </w:r>
      </w:sdtContent>
    </w:sdt>
  </w:p>
  <w:p w:rsidR="004F35FE" w:rsidP="00E03A3D" w:rsidRDefault="00621C14" w14:paraId="5638661D"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4F35FE" w:rsidP="00283E0F" w:rsidRDefault="00510D27" w14:paraId="4CB24D30" w14:textId="3D52D25E">
        <w:pPr>
          <w:pStyle w:val="FSHRub2"/>
        </w:pPr>
        <w:r>
          <w:t>med anledning av prop. 2016/17:165 Kroppsbesiktning i syfte att utreda ålder i brottmålsprocessen</w:t>
        </w:r>
      </w:p>
    </w:sdtContent>
  </w:sdt>
  <w:sdt>
    <w:sdtPr>
      <w:alias w:val="CC_Boilerplate_3"/>
      <w:tag w:val="CC_Boilerplate_3"/>
      <w:id w:val="1606463544"/>
      <w:lock w:val="sdtContentLocked"/>
      <w15:appearance w15:val="hidden"/>
      <w:text w:multiLine="1"/>
    </w:sdtPr>
    <w:sdtEndPr/>
    <w:sdtContent>
      <w:p w:rsidR="004F35FE" w:rsidP="00283E0F" w:rsidRDefault="004F35FE" w14:paraId="6F47FE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6EE0"/>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4E4E"/>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56A4D"/>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B7B51"/>
    <w:rsid w:val="000C1CAD"/>
    <w:rsid w:val="000C2EF9"/>
    <w:rsid w:val="000C34E6"/>
    <w:rsid w:val="000C40FF"/>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E77B3"/>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4DCB"/>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02C2"/>
    <w:rsid w:val="001E1962"/>
    <w:rsid w:val="001E1C98"/>
    <w:rsid w:val="001E1ECB"/>
    <w:rsid w:val="001E2120"/>
    <w:rsid w:val="001E2474"/>
    <w:rsid w:val="001E25EB"/>
    <w:rsid w:val="001F22DC"/>
    <w:rsid w:val="001F369D"/>
    <w:rsid w:val="001F39DC"/>
    <w:rsid w:val="001F4293"/>
    <w:rsid w:val="001F5A5C"/>
    <w:rsid w:val="001F6E2C"/>
    <w:rsid w:val="00200B9A"/>
    <w:rsid w:val="00200BAB"/>
    <w:rsid w:val="002013EA"/>
    <w:rsid w:val="00201655"/>
    <w:rsid w:val="00202D08"/>
    <w:rsid w:val="00203C39"/>
    <w:rsid w:val="002048F3"/>
    <w:rsid w:val="0020768B"/>
    <w:rsid w:val="00207EDF"/>
    <w:rsid w:val="002112F2"/>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3D23"/>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0F81"/>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4363"/>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12CD"/>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6E5D"/>
    <w:rsid w:val="00486EE0"/>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11CD"/>
    <w:rsid w:val="004F2C12"/>
    <w:rsid w:val="004F2C26"/>
    <w:rsid w:val="004F35FE"/>
    <w:rsid w:val="004F43F8"/>
    <w:rsid w:val="004F7752"/>
    <w:rsid w:val="00500AF3"/>
    <w:rsid w:val="00501184"/>
    <w:rsid w:val="00502512"/>
    <w:rsid w:val="00504301"/>
    <w:rsid w:val="005043A4"/>
    <w:rsid w:val="00504575"/>
    <w:rsid w:val="00504F15"/>
    <w:rsid w:val="00504FB1"/>
    <w:rsid w:val="00505683"/>
    <w:rsid w:val="005076A3"/>
    <w:rsid w:val="00510D27"/>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1DE9"/>
    <w:rsid w:val="00565611"/>
    <w:rsid w:val="005656F2"/>
    <w:rsid w:val="00566CDC"/>
    <w:rsid w:val="00566D2D"/>
    <w:rsid w:val="00567212"/>
    <w:rsid w:val="00567363"/>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87CAF"/>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1C14"/>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172B"/>
    <w:rsid w:val="00662235"/>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4932"/>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43BA"/>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97D"/>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A7DCD"/>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62B7"/>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4C97"/>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E63"/>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1A7"/>
    <w:rsid w:val="00862501"/>
    <w:rsid w:val="00862502"/>
    <w:rsid w:val="00863B4E"/>
    <w:rsid w:val="0086434E"/>
    <w:rsid w:val="00865E70"/>
    <w:rsid w:val="00865F0E"/>
    <w:rsid w:val="00865FA2"/>
    <w:rsid w:val="008703F2"/>
    <w:rsid w:val="008706C6"/>
    <w:rsid w:val="00870F1D"/>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6AF3"/>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22F"/>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2672"/>
    <w:rsid w:val="009D3B17"/>
    <w:rsid w:val="009D4D26"/>
    <w:rsid w:val="009D7693"/>
    <w:rsid w:val="009E153C"/>
    <w:rsid w:val="009E1CD9"/>
    <w:rsid w:val="009E1FFC"/>
    <w:rsid w:val="009E38DA"/>
    <w:rsid w:val="009E3C13"/>
    <w:rsid w:val="009E4336"/>
    <w:rsid w:val="009E5F5B"/>
    <w:rsid w:val="009E636F"/>
    <w:rsid w:val="009E67EF"/>
    <w:rsid w:val="009E78CF"/>
    <w:rsid w:val="009F1108"/>
    <w:rsid w:val="009F2CDD"/>
    <w:rsid w:val="009F3372"/>
    <w:rsid w:val="009F382A"/>
    <w:rsid w:val="009F673E"/>
    <w:rsid w:val="009F6B5E"/>
    <w:rsid w:val="009F72D5"/>
    <w:rsid w:val="009F753E"/>
    <w:rsid w:val="00A00BD5"/>
    <w:rsid w:val="00A02C00"/>
    <w:rsid w:val="00A033BB"/>
    <w:rsid w:val="00A033DD"/>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105A"/>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327"/>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5DE4"/>
    <w:rsid w:val="00C661CE"/>
    <w:rsid w:val="00C665BA"/>
    <w:rsid w:val="00C678A4"/>
    <w:rsid w:val="00C7077B"/>
    <w:rsid w:val="00C71283"/>
    <w:rsid w:val="00C730C6"/>
    <w:rsid w:val="00C73200"/>
    <w:rsid w:val="00C73C3A"/>
    <w:rsid w:val="00C744E0"/>
    <w:rsid w:val="00C77104"/>
    <w:rsid w:val="00C810D2"/>
    <w:rsid w:val="00C838EE"/>
    <w:rsid w:val="00C850B3"/>
    <w:rsid w:val="00C87606"/>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64B"/>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3970"/>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FE0"/>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2E1C"/>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5A17"/>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9CA"/>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084"/>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20ED"/>
    <w:rsid w:val="00FB399F"/>
    <w:rsid w:val="00FB610C"/>
    <w:rsid w:val="00FB6EB8"/>
    <w:rsid w:val="00FC0AB0"/>
    <w:rsid w:val="00FC3647"/>
    <w:rsid w:val="00FC3EE5"/>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CA0D16"/>
  <w15:chartTrackingRefBased/>
  <w15:docId w15:val="{4200E1C8-5CF0-43F0-9CD4-688E7F4F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576F027FE94ED180C67854A23A1B86"/>
        <w:category>
          <w:name w:val="Allmänt"/>
          <w:gallery w:val="placeholder"/>
        </w:category>
        <w:types>
          <w:type w:val="bbPlcHdr"/>
        </w:types>
        <w:behaviors>
          <w:behavior w:val="content"/>
        </w:behaviors>
        <w:guid w:val="{CD6EFA9C-60CA-4E55-BC8B-0C18192CF727}"/>
      </w:docPartPr>
      <w:docPartBody>
        <w:p w:rsidR="00656A24" w:rsidRDefault="00656A24">
          <w:pPr>
            <w:pStyle w:val="0E576F027FE94ED180C67854A23A1B86"/>
          </w:pPr>
          <w:r w:rsidRPr="009A726D">
            <w:rPr>
              <w:rStyle w:val="Platshllartext"/>
            </w:rPr>
            <w:t>Klicka här för att ange text.</w:t>
          </w:r>
        </w:p>
      </w:docPartBody>
    </w:docPart>
    <w:docPart>
      <w:docPartPr>
        <w:name w:val="857042FA5E014AD8A4C53601775AFA8C"/>
        <w:category>
          <w:name w:val="Allmänt"/>
          <w:gallery w:val="placeholder"/>
        </w:category>
        <w:types>
          <w:type w:val="bbPlcHdr"/>
        </w:types>
        <w:behaviors>
          <w:behavior w:val="content"/>
        </w:behaviors>
        <w:guid w:val="{983262F6-0D1E-4445-B672-2D738C140F17}"/>
      </w:docPartPr>
      <w:docPartBody>
        <w:p w:rsidR="00656A24" w:rsidRDefault="00656A24">
          <w:pPr>
            <w:pStyle w:val="857042FA5E014AD8A4C53601775AFA8C"/>
          </w:pPr>
          <w:r w:rsidRPr="002551EA">
            <w:rPr>
              <w:rStyle w:val="Platshllartext"/>
              <w:color w:val="808080" w:themeColor="background1" w:themeShade="80"/>
            </w:rPr>
            <w:t>[Motionärernas namn]</w:t>
          </w:r>
        </w:p>
      </w:docPartBody>
    </w:docPart>
    <w:docPart>
      <w:docPartPr>
        <w:name w:val="4DF8750952CD40A38BB174E4823CFD30"/>
        <w:category>
          <w:name w:val="Allmänt"/>
          <w:gallery w:val="placeholder"/>
        </w:category>
        <w:types>
          <w:type w:val="bbPlcHdr"/>
        </w:types>
        <w:behaviors>
          <w:behavior w:val="content"/>
        </w:behaviors>
        <w:guid w:val="{386301F5-964D-4398-BF1F-B2F9CF2CC879}"/>
      </w:docPartPr>
      <w:docPartBody>
        <w:p w:rsidR="00656A24" w:rsidRDefault="00656A24">
          <w:pPr>
            <w:pStyle w:val="4DF8750952CD40A38BB174E4823CFD30"/>
          </w:pPr>
          <w:r>
            <w:rPr>
              <w:rStyle w:val="Platshllartext"/>
            </w:rPr>
            <w:t xml:space="preserve"> </w:t>
          </w:r>
        </w:p>
      </w:docPartBody>
    </w:docPart>
    <w:docPart>
      <w:docPartPr>
        <w:name w:val="E590DFFDE9A64B58B50C671F4B504A1E"/>
        <w:category>
          <w:name w:val="Allmänt"/>
          <w:gallery w:val="placeholder"/>
        </w:category>
        <w:types>
          <w:type w:val="bbPlcHdr"/>
        </w:types>
        <w:behaviors>
          <w:behavior w:val="content"/>
        </w:behaviors>
        <w:guid w:val="{6364AE30-F689-4D5E-A49A-D6699DD06D17}"/>
      </w:docPartPr>
      <w:docPartBody>
        <w:p w:rsidR="00656A24" w:rsidRDefault="00656A24">
          <w:pPr>
            <w:pStyle w:val="E590DFFDE9A64B58B50C671F4B504A1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24"/>
    <w:rsid w:val="00603383"/>
    <w:rsid w:val="00656A24"/>
    <w:rsid w:val="00B746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576F027FE94ED180C67854A23A1B86">
    <w:name w:val="0E576F027FE94ED180C67854A23A1B86"/>
  </w:style>
  <w:style w:type="paragraph" w:customStyle="1" w:styleId="3050CEA0AC1946BFAC087AFF6A77EB82">
    <w:name w:val="3050CEA0AC1946BFAC087AFF6A77EB82"/>
  </w:style>
  <w:style w:type="paragraph" w:customStyle="1" w:styleId="B805C7A9FD904854A47D225D9DEA208B">
    <w:name w:val="B805C7A9FD904854A47D225D9DEA208B"/>
  </w:style>
  <w:style w:type="paragraph" w:customStyle="1" w:styleId="857042FA5E014AD8A4C53601775AFA8C">
    <w:name w:val="857042FA5E014AD8A4C53601775AFA8C"/>
  </w:style>
  <w:style w:type="paragraph" w:customStyle="1" w:styleId="4DF8750952CD40A38BB174E4823CFD30">
    <w:name w:val="4DF8750952CD40A38BB174E4823CFD30"/>
  </w:style>
  <w:style w:type="paragraph" w:customStyle="1" w:styleId="E590DFFDE9A64B58B50C671F4B504A1E">
    <w:name w:val="E590DFFDE9A64B58B50C671F4B504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10284</RubrikLookup>
    <MotionGuid xmlns="00d11361-0b92-4bae-a181-288d6a55b763">0f7ca978-7cf9-43b0-bab3-1833480c689c</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B23317A-7A7C-4470-BE28-DEB794AAF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1AA9C-0D97-47EF-84F3-4B190440A317}">
  <ds:schemaRefs>
    <ds:schemaRef ds:uri="http://schemas.microsoft.com/sharepoint/v3/contenttype/forms"/>
  </ds:schemaRefs>
</ds:datastoreItem>
</file>

<file path=customXml/itemProps4.xml><?xml version="1.0" encoding="utf-8"?>
<ds:datastoreItem xmlns:ds="http://schemas.openxmlformats.org/officeDocument/2006/customXml" ds:itemID="{43CC63CB-360A-4A08-8DD8-CC1EE139CA60}">
  <ds:schemaRefs>
    <ds:schemaRef ds:uri="http://schemas.riksdagen.se/motion"/>
  </ds:schemaRefs>
</ds:datastoreItem>
</file>

<file path=customXml/itemProps5.xml><?xml version="1.0" encoding="utf-8"?>
<ds:datastoreItem xmlns:ds="http://schemas.openxmlformats.org/officeDocument/2006/customXml" ds:itemID="{9963E798-B697-4F85-A7EB-C431F062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32</TotalTime>
  <Pages>3</Pages>
  <Words>1247</Words>
  <Characters>7126</Characters>
  <Application>Microsoft Office Word</Application>
  <DocSecurity>0</DocSecurity>
  <Lines>116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201617V038 med anledning av Regeringens proposition 2016 17 165 Kroppsbesiktning i syfte att utreda ålder i brottmålsprocessen</vt:lpstr>
      <vt:lpstr/>
    </vt:vector>
  </TitlesOfParts>
  <Company>Sveriges riksdag</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201617V038 med anledning av Regeringens proposition 2016 17 165 Kroppsbesiktning i syfte att utreda ålder i brottmålsprocessen</dc:title>
  <dc:subject/>
  <dc:creator>Matilda Johansson</dc:creator>
  <cp:keywords/>
  <dc:description/>
  <cp:lastModifiedBy>Kerstin Carlqvist</cp:lastModifiedBy>
  <cp:revision>11</cp:revision>
  <cp:lastPrinted>2017-04-18T09:47:00Z</cp:lastPrinted>
  <dcterms:created xsi:type="dcterms:W3CDTF">2017-04-18T10:50:00Z</dcterms:created>
  <dcterms:modified xsi:type="dcterms:W3CDTF">2017-04-20T10:31:00Z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*Z1222793401EE*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https://filur.riksdagen.se/drop/DropOffLibrary/Z1222793401EE.docx</vt:lpwstr>
  </property>
  <property fmtid="{D5CDD505-2E9C-101B-9397-08002B2CF9AE}" pid="13" name="RevisionsOn">
    <vt:lpwstr>1</vt:lpwstr>
  </property>
</Properties>
</file>