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72588" w14:textId="16016E65" w:rsidR="00514936" w:rsidRPr="00106C77" w:rsidRDefault="00514936" w:rsidP="00514936">
      <w:pPr>
        <w:pStyle w:val="Rubrik"/>
      </w:pPr>
      <w:bookmarkStart w:id="0" w:name="EUKommenteradDagordning"/>
      <w:r w:rsidRPr="00106C77">
        <w:t>Rådets möte (</w:t>
      </w:r>
      <w:r w:rsidR="00B622F1">
        <w:t>miljö</w:t>
      </w:r>
      <w:r w:rsidRPr="00106C77">
        <w:t>-</w:t>
      </w:r>
      <w:r w:rsidR="00B622F1">
        <w:t xml:space="preserve"> och klimat</w:t>
      </w:r>
      <w:r w:rsidRPr="00106C77">
        <w:t xml:space="preserve">ministrarna) den </w:t>
      </w:r>
      <w:r w:rsidR="009A44AE">
        <w:t xml:space="preserve">6 oktober </w:t>
      </w:r>
      <w:r w:rsidR="00B622F1">
        <w:t>2021</w:t>
      </w:r>
    </w:p>
    <w:p w14:paraId="0E578FB3" w14:textId="77777777" w:rsidR="00514936" w:rsidRPr="00106C77" w:rsidRDefault="00514936" w:rsidP="00514936">
      <w:pPr>
        <w:pStyle w:val="Rubrik1utannumrering"/>
      </w:pPr>
      <w:r w:rsidRPr="00106C77">
        <w:t>Kommenterad dagordning</w:t>
      </w:r>
    </w:p>
    <w:p w14:paraId="50308FD5" w14:textId="77777777" w:rsidR="00514936" w:rsidRPr="00106C77" w:rsidRDefault="00514936" w:rsidP="00514936">
      <w:pPr>
        <w:pStyle w:val="Rubrik1"/>
      </w:pPr>
      <w:r w:rsidRPr="00106C77">
        <w:t>Godkännande av dagordningen</w:t>
      </w:r>
    </w:p>
    <w:p w14:paraId="720AB4FE" w14:textId="77777777" w:rsidR="00514936" w:rsidRPr="00106C77" w:rsidRDefault="00514936" w:rsidP="00514936">
      <w:pPr>
        <w:pStyle w:val="Rubrik1"/>
      </w:pPr>
      <w:r w:rsidRPr="00106C77">
        <w:t>A-punkter</w:t>
      </w:r>
    </w:p>
    <w:p w14:paraId="4AC27E94" w14:textId="18B98C4F" w:rsidR="006119FC" w:rsidRDefault="006119FC" w:rsidP="006119FC">
      <w:pPr>
        <w:pStyle w:val="Rubrik1"/>
      </w:pPr>
      <w:r>
        <w:t>Klimaträttsakterna inom Fit for 55</w:t>
      </w:r>
    </w:p>
    <w:p w14:paraId="227EC849" w14:textId="77777777" w:rsidR="006119FC" w:rsidRDefault="006119FC" w:rsidP="006119FC">
      <w:pPr>
        <w:pStyle w:val="Brdtext"/>
        <w:rPr>
          <w:b/>
          <w:bCs/>
        </w:rPr>
      </w:pPr>
      <w:r w:rsidRPr="00BC75E4">
        <w:rPr>
          <w:b/>
          <w:bCs/>
        </w:rPr>
        <w:t xml:space="preserve">Vilken typ av behandling förväntas i rådet: </w:t>
      </w:r>
    </w:p>
    <w:p w14:paraId="74D66E29" w14:textId="77777777" w:rsidR="006119FC" w:rsidRPr="00106C77" w:rsidRDefault="006119FC" w:rsidP="006119FC">
      <w:pPr>
        <w:pStyle w:val="Brdtext"/>
      </w:pPr>
      <w:r>
        <w:t>Åsiktsutbyte</w:t>
      </w:r>
    </w:p>
    <w:p w14:paraId="614D0C56" w14:textId="77777777" w:rsidR="006119FC" w:rsidRDefault="006119FC" w:rsidP="006119FC">
      <w:pPr>
        <w:pStyle w:val="Brdtext"/>
        <w:rPr>
          <w:b/>
          <w:bCs/>
        </w:rPr>
      </w:pPr>
      <w:r w:rsidRPr="00BC75E4">
        <w:rPr>
          <w:b/>
          <w:bCs/>
        </w:rPr>
        <w:t xml:space="preserve">Ansvarigt statsråd: </w:t>
      </w:r>
    </w:p>
    <w:p w14:paraId="63DF1961" w14:textId="77777777" w:rsidR="006119FC" w:rsidRPr="00106C77" w:rsidRDefault="006119FC" w:rsidP="006119FC">
      <w:pPr>
        <w:pStyle w:val="Brdtext"/>
      </w:pPr>
      <w:r>
        <w:t>Per Bolund</w:t>
      </w:r>
    </w:p>
    <w:p w14:paraId="00DD8BCA" w14:textId="77777777" w:rsidR="006119FC" w:rsidRDefault="006119FC" w:rsidP="006119FC">
      <w:pPr>
        <w:pStyle w:val="Brdtext"/>
      </w:pPr>
      <w:r w:rsidRPr="00BC75E4">
        <w:rPr>
          <w:b/>
          <w:bCs/>
        </w:rPr>
        <w:t xml:space="preserve">Förslagets innehåll: </w:t>
      </w:r>
      <w:r w:rsidRPr="00250F04">
        <w:t xml:space="preserve"> </w:t>
      </w:r>
    </w:p>
    <w:p w14:paraId="4E4866ED" w14:textId="77777777" w:rsidR="006119FC" w:rsidRDefault="006119FC" w:rsidP="006119FC">
      <w:pPr>
        <w:pStyle w:val="Brdtext"/>
      </w:pPr>
      <w:r>
        <w:t>Vid mötet kommer ministrarna att ha en övergripande diskussion om klimaträttsakterna i Fit for 55-paketet.</w:t>
      </w:r>
    </w:p>
    <w:p w14:paraId="4AA161D2" w14:textId="77777777" w:rsidR="006119FC" w:rsidRDefault="006119FC" w:rsidP="006119FC">
      <w:pPr>
        <w:pStyle w:val="Brdtext"/>
      </w:pPr>
      <w:r>
        <w:t xml:space="preserve">Den 14 juli presenterade kommissionen sitt lagstiftningspaket ”Fit for 55”. Paketet syftar till att nå EU:s skärpta klimatmål till 2030, att minska EU:s nettoutsläpp med minst 55 procent jämfört 1990 års nivåer, samt att uppnå klimatneutralitet senast 2050. Fit for 55-paketet innehåller sammanlagt 13 förslag, varav åtta gäller befintliga rättsakter och fem är nya. Förslagen omfattar bland annat områdena klimat, energi, bränslen, fordon, transporter, byggnader samt markanvändning och skogsbruk. Fem av förslagen faller </w:t>
      </w:r>
      <w:r>
        <w:lastRenderedPageBreak/>
        <w:t xml:space="preserve">under miljörådets ansvarsområde och kommer att omfattas av åsiktsutbytet på miljörådet den 6 oktober: förslag till översyn av EU:s utsläppshandelssystem (EU ETS), förslag till översyn av EU:s ansvarsfördelningsförordning (ESR), förslag till översyn av EU:s förordning om CO2-krav för nya lätta fordon, förslag till översyn av förordningen om markanvändning, förändrad markanvändning och skogsbruk (LULUCF) och ett förslag om inrättandet av en ny social klimatfond. </w:t>
      </w:r>
    </w:p>
    <w:p w14:paraId="104D6E8A" w14:textId="77777777" w:rsidR="006119FC" w:rsidRDefault="006119FC" w:rsidP="006119FC">
      <w:pPr>
        <w:pStyle w:val="Brdtext"/>
      </w:pPr>
      <w:r>
        <w:t xml:space="preserve">Ordförandeskapet har inför mötet delat ett diskussionsunderlag </w:t>
      </w:r>
      <w:bookmarkStart w:id="1" w:name="_Hlk83119212"/>
      <w:r>
        <w:t>som fokuserar på den sammantagna inriktningen av paketet och om lagförslagen levererar en ändamålsenlig balans av åtgärder och ansvarsfördelning mellan medlemsstater och sektorer för att uppnå målen i EU:s klimatlag</w:t>
      </w:r>
      <w:bookmarkEnd w:id="1"/>
      <w:r>
        <w:t xml:space="preserve">. </w:t>
      </w:r>
    </w:p>
    <w:p w14:paraId="0596554A" w14:textId="77777777" w:rsidR="006119FC" w:rsidRDefault="006119FC" w:rsidP="006119FC">
      <w:pPr>
        <w:pStyle w:val="Brdtext"/>
        <w:rPr>
          <w:b/>
          <w:bCs/>
        </w:rPr>
      </w:pPr>
      <w:r w:rsidRPr="00BC75E4">
        <w:rPr>
          <w:b/>
          <w:bCs/>
        </w:rPr>
        <w:t xml:space="preserve">Förslag till svensk ståndpunkt: </w:t>
      </w:r>
    </w:p>
    <w:p w14:paraId="7352B15A" w14:textId="77777777" w:rsidR="006119FC" w:rsidRDefault="006119FC" w:rsidP="006119FC">
      <w:pPr>
        <w:pStyle w:val="Brdtext"/>
      </w:pPr>
      <w:r>
        <w:t>Regeringen välkomnar övergripande kommissionens lagstiftningspaket och stödjer dess målsättning om att genomföra EU:s skärpta klimatmål till 2030. Utöver</w:t>
      </w:r>
      <w:r w:rsidRPr="003318E3">
        <w:t xml:space="preserve"> att genomföra det skärpta 2030-målet </w:t>
      </w:r>
      <w:r>
        <w:t xml:space="preserve">behöver paketet </w:t>
      </w:r>
      <w:r w:rsidRPr="003318E3">
        <w:t xml:space="preserve">bidra till en samhällsekonomiskt effektiv omställning mot ett klimatneutralt EU </w:t>
      </w:r>
      <w:r>
        <w:t xml:space="preserve">senast </w:t>
      </w:r>
      <w:r w:rsidRPr="003318E3">
        <w:t>2050</w:t>
      </w:r>
      <w:r>
        <w:t xml:space="preserve">. Samtliga sektorer och medlemsstater behöver bidra till omställningen genom att i första hand minska utsläppen av växthusgaser. </w:t>
      </w:r>
      <w:bookmarkStart w:id="2" w:name="_Hlk83292378"/>
      <w:r>
        <w:t xml:space="preserve">Regeringen ser sammantaget positivt på en kombination av prissättande styrmedel, standarder och åtaganden för minskade växthusgasutsläpp </w:t>
      </w:r>
      <w:bookmarkEnd w:id="2"/>
      <w:r w:rsidRPr="00AF4596">
        <w:t xml:space="preserve">men är kritisk till bindande mål för ambitionsökningen inom LULUCF och beräkningsmodellen för dess ansvarsfördelning. </w:t>
      </w:r>
      <w:bookmarkStart w:id="3" w:name="_Hlk83212218"/>
      <w:r w:rsidRPr="006216E3">
        <w:t xml:space="preserve">Omfattande medel finns redan avsatta till klimatomställningen via EU-budgeten </w:t>
      </w:r>
      <w:r w:rsidRPr="00AF4596">
        <w:t xml:space="preserve">och återhämtningsinstrumentet </w:t>
      </w:r>
      <w:r w:rsidRPr="006216E3">
        <w:t>och regeringen ser därför inte behov av ytterligare budgetära mekanismer.</w:t>
      </w:r>
      <w:bookmarkEnd w:id="3"/>
    </w:p>
    <w:p w14:paraId="494ED52F" w14:textId="77777777" w:rsidR="006119FC" w:rsidRDefault="006119FC" w:rsidP="006119FC">
      <w:pPr>
        <w:pStyle w:val="Brdtext"/>
      </w:pPr>
      <w:r w:rsidRPr="002C0C6B">
        <w:t>Regeringen välkomnar att kommissionen föreslår en övergripande översyn och skärpning av EU</w:t>
      </w:r>
      <w:r>
        <w:t xml:space="preserve"> ETS</w:t>
      </w:r>
      <w:r w:rsidRPr="002C0C6B">
        <w:t>. Regeringen välkomnar en skärpning av den linjära reduktionsfaktorn, och ser positivt på att en sådan skärpning kombineras med en engångssänkning av utsläppstaket</w:t>
      </w:r>
      <w:r w:rsidRPr="00C45508">
        <w:t>, liksom att reglerna för marknadsstabilitetsreserven skärps.</w:t>
      </w:r>
    </w:p>
    <w:p w14:paraId="705559D7" w14:textId="77777777" w:rsidR="006119FC" w:rsidRDefault="006119FC" w:rsidP="006119FC">
      <w:pPr>
        <w:pStyle w:val="Brdtext"/>
      </w:pPr>
      <w:r>
        <w:t xml:space="preserve">Regeringen anser att EU ETS behöver ta hänsyn till låg- och nollutsläppstekniker och inte missgynna anläggningar som fasar ut sina växthusgasutsläpp. Det bör även tydliggöras att förbränning av avfall ska ingå i systemet. </w:t>
      </w:r>
    </w:p>
    <w:p w14:paraId="15649148" w14:textId="77777777" w:rsidR="006119FC" w:rsidRDefault="006119FC" w:rsidP="006119FC">
      <w:pPr>
        <w:pStyle w:val="Brdtext"/>
      </w:pPr>
      <w:r>
        <w:lastRenderedPageBreak/>
        <w:t xml:space="preserve">Regeringen anser att ett eventuellt utsläppshandelssystem för vägtransporter och byggnader måste utformas på ett samhällsekonomiskt effektivt sätt som leder till tillräckligt omställningstryck för att alla medlemsstater ska nå klimatneutralitet till 2050. Vidare behöver EU:s samlade klimatpolitik ge möjlighet för länder att genom nationella mål och styrmedel gå före i och skynda på klimatomställningen i EU. Systemet ska vara praktiskt genomförbart med en rimlig administrativ börda för företag och myndigheter, samtidigt som oönskade effekter för de sektorer som i dag ingår i EU ETS undviks. Regeringens preliminära bedömning är att kommissionens förslag till nytt utsläppshandelssystem har förutsättningar att uppfylla dessa kriterier, men behöver analysera dess effekter närmare. </w:t>
      </w:r>
    </w:p>
    <w:p w14:paraId="4E263A84" w14:textId="3836ACBE" w:rsidR="006119FC" w:rsidRDefault="006119FC" w:rsidP="006119FC">
      <w:pPr>
        <w:pStyle w:val="Brdtext"/>
      </w:pPr>
      <w:r>
        <w:t xml:space="preserve">Regeringen är kritisk till den föreslagna sociala klimatfondens föreslagna omfattning och utformning och anser att en eventuell ny fond ska finansieras genom utgiftsminskningar på andra områden. Regeringen konstaterar att det genom uppgörelsen om den fleråriga budgetramen för perioden 2021–2027 och EU:s återhämtningsinstrument finns omfattande medel avsatta till liknande åtgärder. </w:t>
      </w:r>
    </w:p>
    <w:p w14:paraId="2B9FBF1C" w14:textId="77777777" w:rsidR="006119FC" w:rsidRDefault="006119FC" w:rsidP="006119FC">
      <w:pPr>
        <w:pStyle w:val="Brdtext"/>
      </w:pPr>
      <w:r w:rsidRPr="002A4F9A">
        <w:t xml:space="preserve">Regeringen välkomnar </w:t>
      </w:r>
      <w:r>
        <w:t>skärpningen av</w:t>
      </w:r>
      <w:r w:rsidRPr="002A4F9A">
        <w:t xml:space="preserve"> EU:s ansvarsfördelningsförordning </w:t>
      </w:r>
      <w:r>
        <w:t>och att samtliga medlemsstater ska bidra i ambitionsökningen</w:t>
      </w:r>
      <w:r w:rsidRPr="002A4F9A">
        <w:t xml:space="preserve">. </w:t>
      </w:r>
      <w:r>
        <w:t xml:space="preserve">Förordningen bör även främja ökad konvergens i klimatarbetet då samtliga medlemsstater kommer behöva nå mycket låga utsläppsnivåer till 2050. </w:t>
      </w:r>
    </w:p>
    <w:p w14:paraId="2A7350E4" w14:textId="7B5CDEFE" w:rsidR="006119FC" w:rsidRDefault="006119FC" w:rsidP="006119FC">
      <w:pPr>
        <w:pStyle w:val="Brdtext"/>
      </w:pPr>
      <w:r>
        <w:t>Regeringen</w:t>
      </w:r>
      <w:r w:rsidRPr="00167D27">
        <w:t xml:space="preserve"> välkomnar</w:t>
      </w:r>
      <w:r>
        <w:t xml:space="preserve"> </w:t>
      </w:r>
      <w:r w:rsidRPr="00167D27">
        <w:t>försla</w:t>
      </w:r>
      <w:r>
        <w:t>get</w:t>
      </w:r>
      <w:r w:rsidRPr="00167D27">
        <w:t xml:space="preserve"> om revidering av EU-mål för utsläppen av koldioxid från nya lätta fordon. Förordningen har betydelse för möjligheten att nå EU:s mål om nettonollutsläpp till 2050</w:t>
      </w:r>
      <w:r w:rsidR="00873A80">
        <w:t xml:space="preserve"> och</w:t>
      </w:r>
      <w:r w:rsidR="000A6F7A">
        <w:t xml:space="preserve"> </w:t>
      </w:r>
      <w:r w:rsidR="000E6396">
        <w:t>också Sveriges möjligheter att nå de nationella klimatmåle</w:t>
      </w:r>
      <w:r w:rsidR="00873A80">
        <w:t>n</w:t>
      </w:r>
      <w:r w:rsidR="000E6396">
        <w:t>. Mot denna bakgrund anser regeringen att kommissionens förslag till mål avseende nollutsläppskrav bör tidigareläggas.</w:t>
      </w:r>
      <w:r w:rsidR="000E6396" w:rsidRPr="00167D27">
        <w:t xml:space="preserve"> </w:t>
      </w:r>
      <w:r w:rsidRPr="00167D27">
        <w:t>Ett EU-mål om nollutsläpp</w:t>
      </w:r>
      <w:r>
        <w:t xml:space="preserve"> i lätta fordon</w:t>
      </w:r>
      <w:r w:rsidRPr="00167D27">
        <w:t xml:space="preserve"> skulle </w:t>
      </w:r>
      <w:r>
        <w:t xml:space="preserve">dessutom </w:t>
      </w:r>
      <w:r w:rsidRPr="00167D27">
        <w:t>underlätta uppfyllandet av nationella luft</w:t>
      </w:r>
      <w:r w:rsidR="002472C9">
        <w:t>kvalitets</w:t>
      </w:r>
      <w:r w:rsidRPr="00167D27">
        <w:t>mål</w:t>
      </w:r>
      <w:r>
        <w:t xml:space="preserve"> samt </w:t>
      </w:r>
      <w:r w:rsidRPr="00167D27">
        <w:t>frigöra biodrivmedel till andra delar av transportsektorn och till andra sektorer.</w:t>
      </w:r>
    </w:p>
    <w:p w14:paraId="24F30BC1" w14:textId="34E3A9AA" w:rsidR="006119FC" w:rsidRDefault="006119FC" w:rsidP="006119FC">
      <w:r>
        <w:t xml:space="preserve">Regeringen delar vidare kommissionens bedömning att den negativa trenden med en minskad kolsänka inom EU behöver motverkas som ett led i att nå det långsiktiga klimatneutralitetsmålet. Regeringen anser att varje medlemsstat ska eftersträva klimatneutralitet och att samtliga medlemsstater därför bör bidra till en bibehållen eller ökad kolsänka på sitt eget territorium utifrån sin potential att göra så på ett samhällsekonomiskt effektivt sätt. </w:t>
      </w:r>
      <w:r>
        <w:lastRenderedPageBreak/>
        <w:t xml:space="preserve">Regeringen ser därför betydande risker i att eftersträva klimatneutralitet i en specifik sektor på EU-nivå såsom en utvidgad marksektor. Regeringen betonar att ökade upptag av koldioxid i skog och mark till sin natur är mer osäkra och minde permanenta än utsläppsminskningar som sker exempelvis då fossila bränslen fasas ut, i synnerhet på grund av risken för påverkan av naturliga störningar. Regeringen är kritisk till den föreslagna beräkningsmodellen för medlemsstaternas åtagande och ifrågasätter att kommissionens föreslagna metodik är lämplig för att uppnå EU:s mål. </w:t>
      </w:r>
      <w:r w:rsidRPr="00C2783C">
        <w:t>Givet de stora osäkerheterna och långa ledtider i sektorn är regeringen kritisk till bindande mål för ökade kolsänkor och dess föreslagna ansvarsfördelning.</w:t>
      </w:r>
      <w:r>
        <w:t xml:space="preserve"> Regeringen konstaterar vidare att beräkningsgrunden i LULUCF-översynen utgår från data som överskattar Sveriges kolsänka vilket innebär att det åtagande som tilldelats Sverige till år 2030 blir oproportionerligt högt.</w:t>
      </w:r>
    </w:p>
    <w:p w14:paraId="1B16A52F" w14:textId="77777777" w:rsidR="006119FC" w:rsidRDefault="006119FC" w:rsidP="006119FC">
      <w:pPr>
        <w:pStyle w:val="Brdtext"/>
        <w:rPr>
          <w:b/>
          <w:bCs/>
        </w:rPr>
      </w:pPr>
      <w:bookmarkStart w:id="4" w:name="_Hlk83292301"/>
      <w:bookmarkEnd w:id="4"/>
      <w:r w:rsidRPr="00BC75E4">
        <w:rPr>
          <w:b/>
          <w:bCs/>
        </w:rPr>
        <w:t xml:space="preserve">Datum för tidigare behandling i riksdagen: </w:t>
      </w:r>
    </w:p>
    <w:p w14:paraId="4ECBCD25" w14:textId="77777777" w:rsidR="006119FC" w:rsidRPr="00E74F5B" w:rsidRDefault="006119FC" w:rsidP="006119FC">
      <w:pPr>
        <w:pStyle w:val="Brdtext"/>
      </w:pPr>
      <w:r w:rsidRPr="00E74F5B">
        <w:t xml:space="preserve">Överläggning </w:t>
      </w:r>
      <w:r>
        <w:t xml:space="preserve">i Miljö- och jordbruksutskottet </w:t>
      </w:r>
      <w:r w:rsidRPr="00E74F5B">
        <w:t xml:space="preserve">om </w:t>
      </w:r>
      <w:r>
        <w:t>k</w:t>
      </w:r>
      <w:r w:rsidRPr="00E74F5B">
        <w:t>ommissionens meddelande om höjning av Europas klimatambition för 2030</w:t>
      </w:r>
      <w:r>
        <w:t xml:space="preserve"> den 3 december 2020.</w:t>
      </w:r>
    </w:p>
    <w:p w14:paraId="7B89F2CF" w14:textId="77777777" w:rsidR="006119FC" w:rsidRDefault="006119FC" w:rsidP="006119FC">
      <w:pPr>
        <w:pStyle w:val="Brdtext"/>
      </w:pPr>
      <w:r w:rsidRPr="00BC75E4">
        <w:rPr>
          <w:b/>
          <w:bCs/>
        </w:rPr>
        <w:t xml:space="preserve">Fortsatt behandling av ärendet: </w:t>
      </w:r>
      <w:r>
        <w:t xml:space="preserve"> </w:t>
      </w:r>
    </w:p>
    <w:p w14:paraId="7634DE64" w14:textId="77777777" w:rsidR="006119FC" w:rsidRDefault="006119FC" w:rsidP="006119FC">
      <w:pPr>
        <w:pStyle w:val="Brdtext"/>
      </w:pPr>
      <w:r>
        <w:t>Förhandlingarna i rådet fortlöper under året.</w:t>
      </w:r>
    </w:p>
    <w:p w14:paraId="65449172" w14:textId="77777777" w:rsidR="006119FC" w:rsidRDefault="006119FC" w:rsidP="006119FC">
      <w:pPr>
        <w:pStyle w:val="Brdtext"/>
      </w:pPr>
      <w:r>
        <w:t>Överläggningar i Miljö- och jordbruksutskottet om de preliminära ståndpunkter som framkommer i faktapromemoriorna för klimaträttsakterna i Fit for 55 planeras till den 12 oktober 2021.</w:t>
      </w:r>
    </w:p>
    <w:p w14:paraId="128CAAA4" w14:textId="77777777" w:rsidR="006119FC" w:rsidRPr="00BC75E4" w:rsidRDefault="006119FC" w:rsidP="006119FC">
      <w:pPr>
        <w:pStyle w:val="Brdtext"/>
        <w:rPr>
          <w:b/>
          <w:bCs/>
        </w:rPr>
      </w:pPr>
      <w:r w:rsidRPr="00BC75E4">
        <w:rPr>
          <w:b/>
          <w:bCs/>
        </w:rPr>
        <w:t xml:space="preserve">Faktapromemoria: </w:t>
      </w:r>
    </w:p>
    <w:p w14:paraId="397B2275" w14:textId="77777777" w:rsidR="006119FC" w:rsidRPr="004E6D4A" w:rsidRDefault="006119FC" w:rsidP="006119FC">
      <w:pPr>
        <w:pStyle w:val="Brdtext"/>
      </w:pPr>
      <w:r>
        <w:t>Faktapromemoria 2020/21:FPM137 Översyn av EU:s ansvarsfördelningsförordning om medlemsstaternas nationella klimatmål</w:t>
      </w:r>
      <w:r>
        <w:br/>
      </w:r>
      <w:r>
        <w:br/>
      </w:r>
      <w:r w:rsidRPr="00DD10C9">
        <w:rPr>
          <w:rFonts w:ascii="Garamond" w:hAnsi="Garamond" w:cs="Garamond"/>
          <w:color w:val="000000"/>
          <w:sz w:val="24"/>
          <w:szCs w:val="24"/>
        </w:rPr>
        <w:t>Faktapromemoria  2020/21:FPM135</w:t>
      </w:r>
      <w:r>
        <w:rPr>
          <w:rFonts w:ascii="Garamond" w:hAnsi="Garamond" w:cs="Garamond"/>
          <w:color w:val="000000"/>
          <w:sz w:val="24"/>
          <w:szCs w:val="24"/>
        </w:rPr>
        <w:t xml:space="preserve"> -  </w:t>
      </w:r>
      <w:r w:rsidRPr="00DD10C9">
        <w:rPr>
          <w:rFonts w:ascii="Garamond" w:hAnsi="Garamond" w:cs="Garamond"/>
          <w:color w:val="000000"/>
          <w:sz w:val="24"/>
          <w:szCs w:val="24"/>
        </w:rPr>
        <w:t>Förordning om att inrätta en social klimatfond</w:t>
      </w:r>
    </w:p>
    <w:p w14:paraId="43E5A3EB" w14:textId="77777777" w:rsidR="006119FC" w:rsidRDefault="006119FC" w:rsidP="006119FC">
      <w:pPr>
        <w:pStyle w:val="Brdtext"/>
      </w:pPr>
      <w:r w:rsidRPr="003D3788">
        <w:t>Faktapromemoria  2020/21:FPM136</w:t>
      </w:r>
      <w:r>
        <w:t xml:space="preserve"> - </w:t>
      </w:r>
      <w:r w:rsidRPr="003D3788">
        <w:t>Översyn av EU:s system för handel med utsläppsrätter</w:t>
      </w:r>
    </w:p>
    <w:p w14:paraId="5BCE37CD" w14:textId="77777777" w:rsidR="006119FC" w:rsidRPr="00D91579" w:rsidRDefault="006119FC" w:rsidP="006119FC">
      <w:r w:rsidRPr="00CE0CC0">
        <w:t>Faktapromemoria  2020/21:FPM138</w:t>
      </w:r>
      <w:r>
        <w:t xml:space="preserve"> - </w:t>
      </w:r>
      <w:r w:rsidRPr="00CE0CC0">
        <w:t>Reviderad LULUCF-förordning</w:t>
      </w:r>
    </w:p>
    <w:p w14:paraId="1FCE7394" w14:textId="16F632D7" w:rsidR="00810719" w:rsidRDefault="006119FC" w:rsidP="006119FC">
      <w:pPr>
        <w:pStyle w:val="Brdtext"/>
      </w:pPr>
      <w:r w:rsidRPr="00CB071C">
        <w:lastRenderedPageBreak/>
        <w:t>Faktapromemoria  2020/21:FPM143</w:t>
      </w:r>
      <w:r>
        <w:t xml:space="preserve"> - </w:t>
      </w:r>
      <w:r w:rsidRPr="00CB071C">
        <w:t>Revidering av EU:s krav för koldioxidutsläpp från nya lätta fordon</w:t>
      </w:r>
    </w:p>
    <w:p w14:paraId="0F23FDB5" w14:textId="77777777" w:rsidR="006119FC" w:rsidRPr="006119FC" w:rsidRDefault="00AD2AC7" w:rsidP="006119FC">
      <w:pPr>
        <w:pStyle w:val="Rubrik1"/>
      </w:pPr>
      <w:r>
        <w:t>Rådssl</w:t>
      </w:r>
      <w:r w:rsidR="00583F10">
        <w:t xml:space="preserve">utsatser </w:t>
      </w:r>
      <w:r>
        <w:t xml:space="preserve">inför COP26 i Glasgow </w:t>
      </w:r>
    </w:p>
    <w:p w14:paraId="602D37C5" w14:textId="67C1C15D" w:rsidR="00AD2AC7" w:rsidRDefault="00583F10" w:rsidP="003F3D0F">
      <w:pPr>
        <w:pStyle w:val="Brdtext"/>
      </w:pPr>
      <w:r w:rsidRPr="00AD2AC7">
        <w:rPr>
          <w:b/>
          <w:bCs/>
        </w:rPr>
        <w:t>Vilken typ av behandling förväntas i rådet:</w:t>
      </w:r>
      <w:r w:rsidRPr="00106C77">
        <w:t xml:space="preserve"> </w:t>
      </w:r>
    </w:p>
    <w:p w14:paraId="77033367" w14:textId="528BA7DA" w:rsidR="00583F10" w:rsidRPr="00106C77" w:rsidRDefault="00583F10" w:rsidP="00583F10">
      <w:pPr>
        <w:pStyle w:val="Brdtext"/>
      </w:pPr>
      <w:r>
        <w:t>Antagande av rådsslutsatser.</w:t>
      </w:r>
    </w:p>
    <w:p w14:paraId="5FA2E00C" w14:textId="77777777" w:rsidR="00583F10" w:rsidRDefault="00583F10" w:rsidP="00583F10">
      <w:pPr>
        <w:pStyle w:val="Brdtext"/>
      </w:pPr>
      <w:r w:rsidRPr="00583F10">
        <w:rPr>
          <w:b/>
          <w:bCs/>
        </w:rPr>
        <w:t>Ansvarigt statsråd:</w:t>
      </w:r>
      <w:r>
        <w:t xml:space="preserve"> </w:t>
      </w:r>
    </w:p>
    <w:p w14:paraId="50D7FB1E" w14:textId="7CC65474" w:rsidR="00583F10" w:rsidRPr="00106C77" w:rsidRDefault="00583F10" w:rsidP="00583F10">
      <w:pPr>
        <w:pStyle w:val="Brdtext"/>
      </w:pPr>
      <w:r>
        <w:t>Per Bolund</w:t>
      </w:r>
    </w:p>
    <w:p w14:paraId="08C97BC1" w14:textId="77777777" w:rsidR="00583F10" w:rsidRPr="00583F10" w:rsidRDefault="00583F10" w:rsidP="00583F10">
      <w:pPr>
        <w:pStyle w:val="Brdtext"/>
        <w:rPr>
          <w:b/>
          <w:bCs/>
        </w:rPr>
      </w:pPr>
      <w:r w:rsidRPr="00583F10">
        <w:rPr>
          <w:b/>
          <w:bCs/>
        </w:rPr>
        <w:t>Förslagets innehåll:</w:t>
      </w:r>
    </w:p>
    <w:p w14:paraId="43278FAB" w14:textId="77777777" w:rsidR="007411EA" w:rsidRDefault="007411EA" w:rsidP="007411EA">
      <w:pPr>
        <w:pStyle w:val="Brdtext"/>
      </w:pPr>
      <w:r w:rsidRPr="007C6AF8">
        <w:t>Den 2</w:t>
      </w:r>
      <w:r>
        <w:t>6</w:t>
      </w:r>
      <w:r w:rsidRPr="007C6AF8">
        <w:t>:e partskonferensen</w:t>
      </w:r>
      <w:r>
        <w:t xml:space="preserve"> (COP26)</w:t>
      </w:r>
      <w:r w:rsidRPr="007C6AF8">
        <w:t xml:space="preserve"> inom klimatkonventionen (UNFCCC), det </w:t>
      </w:r>
      <w:r>
        <w:t>tredje</w:t>
      </w:r>
      <w:r w:rsidRPr="007C6AF8">
        <w:t xml:space="preserve"> partsmötet för Parisavtalet och det </w:t>
      </w:r>
      <w:r>
        <w:t>16</w:t>
      </w:r>
      <w:r w:rsidRPr="007C6AF8">
        <w:t xml:space="preserve">:e partsmötet inom Kyotoprotokollet äger rum i </w:t>
      </w:r>
      <w:r>
        <w:t>Glasgow</w:t>
      </w:r>
      <w:r w:rsidRPr="007C6AF8">
        <w:t xml:space="preserve">, </w:t>
      </w:r>
      <w:r>
        <w:t>Skottland i november</w:t>
      </w:r>
      <w:r w:rsidRPr="007C6AF8">
        <w:t>. Inför mötet avser rådet anta EU:s förhandlingsmandat genom rådsslutsatser.</w:t>
      </w:r>
      <w:r>
        <w:t xml:space="preserve"> </w:t>
      </w:r>
    </w:p>
    <w:p w14:paraId="1EB68DFD" w14:textId="4368F720" w:rsidR="003C3413" w:rsidRDefault="0054258E" w:rsidP="007411EA">
      <w:r>
        <w:t>Vid COP24 i Katowice 2018 antog Parisavtalets parter en regelbok som ska ligga till grund för</w:t>
      </w:r>
      <w:r w:rsidR="00B10AF6">
        <w:t xml:space="preserve"> parternas</w:t>
      </w:r>
      <w:r>
        <w:t xml:space="preserve"> genomförande och uppföljning av Parisavtalets implementering. </w:t>
      </w:r>
      <w:r w:rsidR="006F4D67">
        <w:t>Parterna kunde inte enas om</w:t>
      </w:r>
      <w:r w:rsidR="00DC2506">
        <w:t xml:space="preserve"> vissa specifika delar </w:t>
      </w:r>
      <w:r w:rsidR="006F4D67">
        <w:t xml:space="preserve">av </w:t>
      </w:r>
      <w:r w:rsidR="00DC2506">
        <w:t>regelboken, såsom</w:t>
      </w:r>
      <w:r>
        <w:t xml:space="preserve"> regler </w:t>
      </w:r>
      <w:r w:rsidRPr="00DC16BA">
        <w:t>och utförandet av</w:t>
      </w:r>
      <w:r>
        <w:t xml:space="preserve"> de så kallade</w:t>
      </w:r>
      <w:r w:rsidRPr="00DC16BA">
        <w:t xml:space="preserve"> samarbetsmekanismerna under artikel 6 i Parisavtalet</w:t>
      </w:r>
      <w:r>
        <w:t xml:space="preserve">, innehåll och </w:t>
      </w:r>
      <w:r w:rsidR="00DC2506">
        <w:t>detaljeringsgrad</w:t>
      </w:r>
      <w:r>
        <w:t xml:space="preserve"> för rapporteringstabeller samt vilken/vilka åtagandeperioder som ska gälla för parternas klimatåtaganden. </w:t>
      </w:r>
      <w:r w:rsidR="001959FE">
        <w:t>F</w:t>
      </w:r>
      <w:r w:rsidR="00A902DC">
        <w:t xml:space="preserve">öregående </w:t>
      </w:r>
      <w:r w:rsidR="007411EA">
        <w:t xml:space="preserve">partskonferens, </w:t>
      </w:r>
      <w:r w:rsidR="007411EA" w:rsidRPr="0045750A">
        <w:t>COP2</w:t>
      </w:r>
      <w:r w:rsidR="007411EA">
        <w:t>5</w:t>
      </w:r>
      <w:r w:rsidR="00A902DC">
        <w:t xml:space="preserve"> år 2019</w:t>
      </w:r>
      <w:r w:rsidR="007411EA">
        <w:t>,</w:t>
      </w:r>
      <w:r w:rsidR="007411EA" w:rsidRPr="0045750A">
        <w:t xml:space="preserve"> </w:t>
      </w:r>
      <w:r w:rsidR="001959FE">
        <w:t>syftade till att</w:t>
      </w:r>
      <w:r w:rsidR="00A902DC">
        <w:t xml:space="preserve"> slutföra förhandlingarna om </w:t>
      </w:r>
      <w:r w:rsidR="001959FE">
        <w:t>dessa återstående delar</w:t>
      </w:r>
      <w:r w:rsidR="00A902DC">
        <w:t xml:space="preserve"> av</w:t>
      </w:r>
      <w:r w:rsidR="001959FE">
        <w:t xml:space="preserve"> regelboken</w:t>
      </w:r>
      <w:r w:rsidR="00AF3F19">
        <w:t xml:space="preserve">, </w:t>
      </w:r>
      <w:r w:rsidR="001959FE">
        <w:t>men inga framsteg kunde nås</w:t>
      </w:r>
      <w:r w:rsidR="00DC2506">
        <w:t xml:space="preserve"> vid mötet</w:t>
      </w:r>
      <w:r w:rsidR="007411EA" w:rsidRPr="0045750A">
        <w:t>.</w:t>
      </w:r>
      <w:r w:rsidR="001959FE">
        <w:t xml:space="preserve"> Under år 2020 hölls inga formella förhandlingar med anledning av covid-19. Därmed blir p</w:t>
      </w:r>
      <w:r w:rsidR="007411EA" w:rsidRPr="0045750A">
        <w:t>rioritet för COP2</w:t>
      </w:r>
      <w:r w:rsidR="001959FE">
        <w:t>6</w:t>
      </w:r>
      <w:r w:rsidR="007411EA" w:rsidRPr="0045750A">
        <w:t xml:space="preserve"> att slutföra dessa förhandlingar</w:t>
      </w:r>
      <w:r w:rsidR="007411EA">
        <w:t xml:space="preserve">. </w:t>
      </w:r>
      <w:r w:rsidR="003C3413">
        <w:t xml:space="preserve">Utöver slutförandet av regelboken kommer klimatfinansieringsfrågor att vara aktuella under COP26. Det handlar dels om uppfyllandet av det 100 miljarder USD-mål </w:t>
      </w:r>
      <w:r w:rsidR="006F4D67">
        <w:t xml:space="preserve">som de </w:t>
      </w:r>
      <w:r w:rsidR="003C3413">
        <w:t>utvecklade länder åtagit sig från och med år 2020</w:t>
      </w:r>
      <w:r w:rsidR="001C4D63">
        <w:t>,</w:t>
      </w:r>
      <w:r w:rsidR="003C3413">
        <w:t xml:space="preserve"> men också på</w:t>
      </w:r>
      <w:r w:rsidR="00AF3F19">
        <w:t xml:space="preserve"> det nya</w:t>
      </w:r>
      <w:r w:rsidR="003C3413">
        <w:t xml:space="preserve"> finansieringsmål som ska börja gälla från och med år 2025. Frågor relaterade till att stärka vikten av klimatanpassning</w:t>
      </w:r>
      <w:r w:rsidR="006F4D67">
        <w:t>ar</w:t>
      </w:r>
      <w:r w:rsidR="003C3413">
        <w:t xml:space="preserve"> </w:t>
      </w:r>
      <w:r w:rsidR="001C4D63">
        <w:t xml:space="preserve">kommer också få ett stort utrymme, särskilt då nästkommande COP27 kommer att arrangeras i Afrika. Utöver de formella förhandlingarna kommer frågan om höjd global ambition vara </w:t>
      </w:r>
      <w:r w:rsidR="00393913">
        <w:t xml:space="preserve">central, inte minst med anledning av </w:t>
      </w:r>
      <w:r w:rsidR="004370B0">
        <w:t xml:space="preserve">den senaste rapporten </w:t>
      </w:r>
      <w:r w:rsidR="00AF3F19">
        <w:t xml:space="preserve">från i somras </w:t>
      </w:r>
      <w:r w:rsidR="004370B0">
        <w:t xml:space="preserve">från </w:t>
      </w:r>
      <w:r w:rsidR="00393913">
        <w:t xml:space="preserve">FN:s vetenskapliga klimatpanel (IPCC). </w:t>
      </w:r>
    </w:p>
    <w:p w14:paraId="75D60CC4" w14:textId="1F7F4F40" w:rsidR="007411EA" w:rsidRPr="00F360D4" w:rsidRDefault="007411EA" w:rsidP="00F70248">
      <w:r w:rsidRPr="001D3DA9">
        <w:lastRenderedPageBreak/>
        <w:t xml:space="preserve">Regeringen har </w:t>
      </w:r>
      <w:r>
        <w:t xml:space="preserve">i stort fått </w:t>
      </w:r>
      <w:r w:rsidRPr="001D3DA9">
        <w:t xml:space="preserve">gehör för sina synpunkter vid förhandlingarna i rådsarbetsgruppen. </w:t>
      </w:r>
      <w:r w:rsidR="00393913">
        <w:t>Regeringen</w:t>
      </w:r>
      <w:r>
        <w:t xml:space="preserve"> har</w:t>
      </w:r>
      <w:r w:rsidR="00393913">
        <w:t xml:space="preserve"> särskilt verkat för att den senaste vetenskapen och i synnerhet den nyligen presenterade IPCC-rapporten genomsyrar EU:s rådsslutsatser. Regeringen har verkat för att </w:t>
      </w:r>
      <w:r w:rsidR="00C16020">
        <w:t>r</w:t>
      </w:r>
      <w:r w:rsidR="00393913">
        <w:t xml:space="preserve">ådsslutsatserna uttrycker behov av att EU och alla parter till Parisavtalet håller 1,5 gradersmålet inom räckhåll. </w:t>
      </w:r>
      <w:r w:rsidR="00C16020">
        <w:t>Detta behöver framförallt ske genom att alla parter inkommer med ambitiösa klimatåtaganden (NDC:er) och formulerar långsiktiga klimatstrategier</w:t>
      </w:r>
      <w:r w:rsidR="00F70248">
        <w:t xml:space="preserve"> (LT-LEDS)</w:t>
      </w:r>
      <w:r w:rsidR="00C16020">
        <w:t xml:space="preserve"> för hur parterna ämnar nå nettonollutsläpp till mitten av århundradet. Sverige har sedan tidigare positionen att parternas tidsramar för deras åtaganden (NDC:er) </w:t>
      </w:r>
      <w:r w:rsidR="00F70248">
        <w:t>bör</w:t>
      </w:r>
      <w:r w:rsidR="00C16020">
        <w:t xml:space="preserve"> vara</w:t>
      </w:r>
      <w:r w:rsidR="00F70248">
        <w:t xml:space="preserve"> femåriga</w:t>
      </w:r>
      <w:r w:rsidR="00C16020">
        <w:t xml:space="preserve"> i linje med Parisavtalets femåriga ambitionscykel. EU har sedan tidigare ingen position i frågan</w:t>
      </w:r>
      <w:r w:rsidR="00F70248">
        <w:t>.</w:t>
      </w:r>
      <w:r w:rsidR="00C16020">
        <w:t xml:space="preserve"> </w:t>
      </w:r>
      <w:r w:rsidR="00F70248">
        <w:t xml:space="preserve">Regeringen </w:t>
      </w:r>
      <w:r w:rsidR="004370B0">
        <w:t xml:space="preserve">har </w:t>
      </w:r>
      <w:r w:rsidR="00F70248">
        <w:t xml:space="preserve">lyckats lyfta upp frågeställningen på dagordningen och miljörådsmötet den 6 oktober </w:t>
      </w:r>
      <w:r w:rsidR="00792D22">
        <w:t>är tänkt att</w:t>
      </w:r>
      <w:r w:rsidR="00F70248">
        <w:t xml:space="preserve"> ta beslut i frågan.</w:t>
      </w:r>
      <w:r w:rsidR="00393913">
        <w:t xml:space="preserve"> </w:t>
      </w:r>
      <w:r w:rsidR="00F70248">
        <w:t xml:space="preserve">Regeringen har bland annat också fått in referenser till ett </w:t>
      </w:r>
      <w:r w:rsidR="00393913">
        <w:t>jämställdhets -och ungdomsperspektiv</w:t>
      </w:r>
      <w:r w:rsidR="00F70248">
        <w:t xml:space="preserve"> i slutsatserna.</w:t>
      </w:r>
    </w:p>
    <w:p w14:paraId="49A5980F" w14:textId="7AD1BA25" w:rsidR="00583F10" w:rsidRDefault="00583F10" w:rsidP="00583F10">
      <w:pPr>
        <w:pStyle w:val="Brdtext"/>
        <w:rPr>
          <w:b/>
          <w:bCs/>
        </w:rPr>
      </w:pPr>
      <w:r w:rsidRPr="00583F10">
        <w:rPr>
          <w:b/>
          <w:bCs/>
        </w:rPr>
        <w:t xml:space="preserve">Förslag till svensk ståndpunkt: </w:t>
      </w:r>
    </w:p>
    <w:p w14:paraId="71A82ED4" w14:textId="5252291D" w:rsidR="00F70248" w:rsidRDefault="007411EA" w:rsidP="007411EA">
      <w:pPr>
        <w:pStyle w:val="Brdtext"/>
      </w:pPr>
      <w:r w:rsidRPr="001D3DA9">
        <w:t xml:space="preserve">Regeringen anser att förslaget till rådsslutsatser till </w:t>
      </w:r>
      <w:r>
        <w:t>stor</w:t>
      </w:r>
      <w:r w:rsidRPr="001D3DA9">
        <w:t xml:space="preserve"> del tillgodoser de svenska prioriteringarna och kan på rådsmötet därför ställa sig bakom ett antagande av rådsslutsatserna.</w:t>
      </w:r>
      <w:r w:rsidR="00F70248">
        <w:t xml:space="preserve"> Vid rådsmötet kommer det att vara ett stort fokus på att utveckla en EU-position kring gemensamma tidsramar för parternas åtaganden. Regeringen är drivande </w:t>
      </w:r>
      <w:r w:rsidR="00DC2506">
        <w:t xml:space="preserve">i att </w:t>
      </w:r>
      <w:r w:rsidR="00F70248">
        <w:t xml:space="preserve">utveckla förslag som alla EU:s medlemsstater kan ställa sig bakom och som möjliggör ett beslut vid COP26 om en gemensam femårig tidsram för parternas åtaganden. </w:t>
      </w:r>
    </w:p>
    <w:p w14:paraId="5C2EC03F" w14:textId="65F0CE24" w:rsidR="000F74A3" w:rsidRPr="00151516" w:rsidRDefault="000F74A3" w:rsidP="007411EA">
      <w:pPr>
        <w:pStyle w:val="Brdtext"/>
      </w:pPr>
      <w:r>
        <w:t>Regeringen fortsätter verka för att rådsslutsatserna genomsyra</w:t>
      </w:r>
      <w:r w:rsidR="004E34D3">
        <w:t>s av</w:t>
      </w:r>
      <w:r>
        <w:t xml:space="preserve"> högsta möjliga ambitionsnivå och att den senaste vetenskapen ska vara ramen för parterna att förhålla sig till. Därmed blir det också viktigt att inleda diskussioner om hur parternas olika klimatåtaganden och långsiktiga </w:t>
      </w:r>
      <w:r w:rsidRPr="00151516">
        <w:t xml:space="preserve">klimatstrategier ska skärpas över tid i takt med att ny vetenskap presenteras. </w:t>
      </w:r>
    </w:p>
    <w:p w14:paraId="5ADF1879" w14:textId="01A190B5" w:rsidR="007411EA" w:rsidRPr="00151516" w:rsidRDefault="007411EA" w:rsidP="00583F10">
      <w:pPr>
        <w:pStyle w:val="Brdtext"/>
        <w:rPr>
          <w:b/>
          <w:bCs/>
        </w:rPr>
      </w:pPr>
      <w:r w:rsidRPr="00151516">
        <w:t xml:space="preserve">Regeringen avser även </w:t>
      </w:r>
      <w:r w:rsidR="00151516">
        <w:t xml:space="preserve">fortsatt </w:t>
      </w:r>
      <w:r w:rsidRPr="00151516">
        <w:t xml:space="preserve">verka för </w:t>
      </w:r>
      <w:r w:rsidR="00DC2506" w:rsidRPr="00151516">
        <w:t xml:space="preserve">tydliga budskap om viken av att ställa om finansiella flöden för att </w:t>
      </w:r>
      <w:r w:rsidR="00151516">
        <w:t>möjliggöra</w:t>
      </w:r>
      <w:r w:rsidR="00DC2506" w:rsidRPr="00151516">
        <w:t xml:space="preserve"> ett skifte till en klimatneutral och motståndskraftig global ekonomi. Regeringen avser även driva </w:t>
      </w:r>
      <w:r w:rsidR="00151516">
        <w:t xml:space="preserve">på </w:t>
      </w:r>
      <w:r w:rsidR="00DC2506" w:rsidRPr="00151516">
        <w:t xml:space="preserve">för budskap om att EU och dess medlemsstater fortsatt ska leva upp till åtagandet om att mobilisera 100 miljarder USD per år från och med 2020 och att tryck sätts på andra utvecklade länder att skala upp sin finansiering så </w:t>
      </w:r>
      <w:r w:rsidR="00DC2506" w:rsidRPr="00151516">
        <w:lastRenderedPageBreak/>
        <w:t>att målet kan nås, samtidigt som förstärkningar behöver ske för att höja mottagandekapaciteten för finansiellt stöd i utvecklingsländer.</w:t>
      </w:r>
    </w:p>
    <w:p w14:paraId="1217A741" w14:textId="77777777" w:rsidR="00583F10" w:rsidRPr="00583F10" w:rsidRDefault="00583F10" w:rsidP="00583F10">
      <w:pPr>
        <w:pStyle w:val="Brdtext"/>
        <w:rPr>
          <w:b/>
          <w:bCs/>
        </w:rPr>
      </w:pPr>
      <w:r w:rsidRPr="00583F10">
        <w:rPr>
          <w:b/>
          <w:bCs/>
        </w:rPr>
        <w:t xml:space="preserve">Datum för tidigare behandling i riksdagen: </w:t>
      </w:r>
    </w:p>
    <w:p w14:paraId="00C3434D" w14:textId="40354521" w:rsidR="00583F10" w:rsidRDefault="007411EA" w:rsidP="003F3D0F">
      <w:pPr>
        <w:pStyle w:val="Brdtext"/>
      </w:pPr>
      <w:r w:rsidRPr="001D3DA9">
        <w:t>Rådsslutsatserna</w:t>
      </w:r>
      <w:r>
        <w:t xml:space="preserve"> för COP26</w:t>
      </w:r>
      <w:r w:rsidRPr="001D3DA9">
        <w:t xml:space="preserve"> har inte behandlats i riksdagen tidigare.</w:t>
      </w:r>
    </w:p>
    <w:p w14:paraId="73A4F9CD" w14:textId="77777777" w:rsidR="007411EA" w:rsidRDefault="00583F10" w:rsidP="00583F10">
      <w:pPr>
        <w:pStyle w:val="Brdtext"/>
        <w:rPr>
          <w:b/>
          <w:bCs/>
        </w:rPr>
      </w:pPr>
      <w:r w:rsidRPr="00583F10">
        <w:rPr>
          <w:b/>
          <w:bCs/>
        </w:rPr>
        <w:t xml:space="preserve">Fortsatt behandling av ärendet: </w:t>
      </w:r>
    </w:p>
    <w:p w14:paraId="6644FE7B" w14:textId="4A3AC232" w:rsidR="007411EA" w:rsidRPr="001D3DA9" w:rsidRDefault="007411EA" w:rsidP="003F3D0F">
      <w:pPr>
        <w:pStyle w:val="Brdtext"/>
        <w:numPr>
          <w:ilvl w:val="0"/>
          <w:numId w:val="43"/>
        </w:numPr>
      </w:pPr>
      <w:r w:rsidRPr="001D3DA9">
        <w:t>Rådsslutsatser</w:t>
      </w:r>
      <w:r w:rsidR="004E34D3">
        <w:t>na</w:t>
      </w:r>
      <w:r w:rsidRPr="001D3DA9">
        <w:t xml:space="preserve"> utgör EU:s position inför partsmötet i </w:t>
      </w:r>
      <w:r>
        <w:t>Glasgow, Skottland</w:t>
      </w:r>
      <w:r w:rsidRPr="001D3DA9">
        <w:t xml:space="preserve"> </w:t>
      </w:r>
      <w:r>
        <w:t>den 30 oktober – 12 november 2021</w:t>
      </w:r>
      <w:r w:rsidRPr="001D3DA9">
        <w:t>.</w:t>
      </w:r>
    </w:p>
    <w:p w14:paraId="573D9BD0" w14:textId="39ECD509" w:rsidR="00C46922" w:rsidRPr="003F3D0F" w:rsidRDefault="00583F10" w:rsidP="003F3D0F">
      <w:pPr>
        <w:pStyle w:val="Brdtext"/>
        <w:rPr>
          <w:b/>
          <w:bCs/>
        </w:rPr>
      </w:pPr>
      <w:r w:rsidRPr="00583F10">
        <w:rPr>
          <w:b/>
          <w:bCs/>
        </w:rPr>
        <w:t xml:space="preserve">Faktapromemoria: </w:t>
      </w:r>
    </w:p>
    <w:p w14:paraId="718F6063" w14:textId="77777777" w:rsidR="00C46922" w:rsidRPr="00106C77" w:rsidRDefault="00C46922" w:rsidP="00C46922">
      <w:pPr>
        <w:pStyle w:val="Rubrik1"/>
      </w:pPr>
      <w:bookmarkStart w:id="5" w:name="_Hlk83125088"/>
      <w:r>
        <w:t>EU:s nya skogsstrategi</w:t>
      </w:r>
    </w:p>
    <w:p w14:paraId="2471B066" w14:textId="77777777" w:rsidR="00C46922" w:rsidRPr="00572CA9" w:rsidRDefault="00C46922" w:rsidP="00C46922">
      <w:pPr>
        <w:pStyle w:val="Brdtext"/>
        <w:rPr>
          <w:b/>
          <w:bCs/>
        </w:rPr>
      </w:pPr>
      <w:r w:rsidRPr="00572CA9">
        <w:rPr>
          <w:b/>
          <w:bCs/>
        </w:rPr>
        <w:t xml:space="preserve">Vilken typ av behandling förväntas i rådet: </w:t>
      </w:r>
    </w:p>
    <w:p w14:paraId="38890B67" w14:textId="4757A523" w:rsidR="00C46922" w:rsidRPr="00106C77" w:rsidRDefault="00C46922" w:rsidP="00C46922">
      <w:pPr>
        <w:pStyle w:val="Brdtext"/>
      </w:pPr>
      <w:r>
        <w:t>Åsiktsutbyte</w:t>
      </w:r>
    </w:p>
    <w:p w14:paraId="7C8739CB" w14:textId="77777777" w:rsidR="00C46922" w:rsidRPr="00572CA9" w:rsidRDefault="00C46922" w:rsidP="00C46922">
      <w:pPr>
        <w:pStyle w:val="Brdtext"/>
        <w:rPr>
          <w:b/>
          <w:bCs/>
        </w:rPr>
      </w:pPr>
      <w:r w:rsidRPr="00572CA9">
        <w:rPr>
          <w:b/>
          <w:bCs/>
        </w:rPr>
        <w:t xml:space="preserve">Ansvarigt statsråd: </w:t>
      </w:r>
    </w:p>
    <w:p w14:paraId="6AC1169B" w14:textId="77777777" w:rsidR="00C46922" w:rsidRPr="00106C77" w:rsidRDefault="00C46922" w:rsidP="00C46922">
      <w:pPr>
        <w:pStyle w:val="Brdtext"/>
      </w:pPr>
      <w:r>
        <w:t>Ibrahim Baylan</w:t>
      </w:r>
    </w:p>
    <w:p w14:paraId="0C8D2DE0" w14:textId="77777777" w:rsidR="00C46922" w:rsidRPr="00572CA9" w:rsidRDefault="00C46922" w:rsidP="00C46922">
      <w:pPr>
        <w:rPr>
          <w:b/>
          <w:bCs/>
        </w:rPr>
      </w:pPr>
      <w:r w:rsidRPr="00572CA9">
        <w:rPr>
          <w:b/>
          <w:bCs/>
        </w:rPr>
        <w:t xml:space="preserve">Förslagets innehåll: </w:t>
      </w:r>
    </w:p>
    <w:p w14:paraId="1F259DA1" w14:textId="77777777" w:rsidR="00C46922" w:rsidRPr="00930551" w:rsidRDefault="00C46922" w:rsidP="00C46922">
      <w:r>
        <w:t xml:space="preserve">EU-kommissionens nya skogsstrategi </w:t>
      </w:r>
      <w:r>
        <w:rPr>
          <w:sz w:val="24"/>
          <w:szCs w:val="24"/>
        </w:rPr>
        <w:t xml:space="preserve">ska utgöra ett policyramverk för insatser som syftar till växande, friska, mångsidiga och resilienta skogar i EU. Strategin ska bidra till klimatnytta och gynna den biologiska mångfalden samt även trygga försörjning och stödja en hållbar skogsbaserad bioekonomi. </w:t>
      </w:r>
      <w:r>
        <w:t xml:space="preserve">Den är förankrad i den europeiska gröna given och EU:s biodiversitetsstrategi för 2030. </w:t>
      </w:r>
      <w:r w:rsidRPr="00930551">
        <w:t xml:space="preserve">Kommissionens målsättning med </w:t>
      </w:r>
      <w:r>
        <w:t>strategin</w:t>
      </w:r>
      <w:r w:rsidRPr="00930551">
        <w:t xml:space="preserve"> är att övervinna de utmaningar som kommissionen identifierat att skogarna står inför.</w:t>
      </w:r>
      <w:r>
        <w:t xml:space="preserve"> Mål</w:t>
      </w:r>
      <w:r w:rsidRPr="00930551">
        <w:t xml:space="preserve"> och åtgärder presenteras under sex rubriker som berör stöd för skogens socio-ekonomiska funktioner; skydd och restaurering av EU:s skogar samt större skogsarealer; strategisk övervakning, rapportering och datainsamling; forskning och utveckling; ett inkluderande och sammanhängande styrningsramverk samt förbättrat genomförande av existerande lagstiftning. </w:t>
      </w:r>
    </w:p>
    <w:p w14:paraId="23BE35A1" w14:textId="77777777" w:rsidR="00D33F9C" w:rsidRDefault="00D33F9C" w:rsidP="00D33F9C">
      <w:r>
        <w:rPr>
          <w:b/>
          <w:bCs/>
        </w:rPr>
        <w:t xml:space="preserve">Förslag till svensk ståndpunkt: </w:t>
      </w:r>
    </w:p>
    <w:p w14:paraId="531C3269" w14:textId="59E518D7" w:rsidR="00D33F9C" w:rsidRDefault="00D33F9C" w:rsidP="00D33F9C">
      <w:pPr>
        <w:spacing w:after="134"/>
        <w:ind w:right="1115"/>
      </w:pPr>
      <w:r>
        <w:lastRenderedPageBreak/>
        <w:t xml:space="preserve">Regeringen välkomnar att miljö- och klimatfrågorna prioriteras högt av kommissionen och noterar att EU:s nya skogsstrategi nu har presenterats. Regeringen ser med oro på att vissa av initiativen och förslagen i strategin går i en riktning som innebär ökad detaljreglering, ökad centralisering och ökade överstatliga inslag. Den utvecklingen strider emot det nationella självbestämmandet. Regeringen instämmer i att utmaningarna med förlust av biologisk mångfald och ekosystemstjänster måste adresseras och att skogen har en central roll i klimatarbetet. </w:t>
      </w:r>
    </w:p>
    <w:p w14:paraId="7BC6C693" w14:textId="2337BE9B" w:rsidR="00D33F9C" w:rsidRDefault="00D33F9C" w:rsidP="00D33F9C">
      <w:pPr>
        <w:spacing w:after="134"/>
        <w:ind w:right="1115"/>
      </w:pPr>
      <w:r>
        <w:t xml:space="preserve">Regeringen delar uppfattningen att EU och dess medlemsstater behöver ett hållbart skogsbruk för att klara framtidens utmaningar. Regeringen anser dock att kommissionen haft en obalanserad syn på de tre dimensionerna av hållbarhet som integrerade och odelbara vilket Agenda 2030 anger. Resultatet berör en alltför begränsad del av skogens och skogsbrukets bidrag till samhället. Viktiga dimensioner som företagande, jobb, konkurrenskraft, finansieringsmöjligheter, efterfrågan på skogsråvaror, skogsbrukets betydelse för landsbygden med mera berörs ej.  </w:t>
      </w:r>
    </w:p>
    <w:p w14:paraId="13BCECD7" w14:textId="77777777" w:rsidR="00D33F9C" w:rsidRDefault="00D33F9C" w:rsidP="00D33F9C">
      <w:r>
        <w:t xml:space="preserve">Regeringen välkomnar att kommissionen i strategin betonar skogens mångsidighet. Regeringen välkomnar vidare att kommissionen lyfter fram betydelsen av forskning och innovation. Regeringen befarar samhällsekonomiska konsekvenser och administrativ börda i det fall samtliga delar av strategin genomförs och avser analysera detta. Regeringen anser att detaljreglering av hållbart skogsbruk på EU-nivå ska undvikas. </w:t>
      </w:r>
    </w:p>
    <w:p w14:paraId="1E04B041" w14:textId="77777777" w:rsidR="00C46922" w:rsidRPr="00572CA9" w:rsidRDefault="00C46922" w:rsidP="00C46922">
      <w:pPr>
        <w:pStyle w:val="Brdtext"/>
        <w:rPr>
          <w:b/>
          <w:bCs/>
        </w:rPr>
      </w:pPr>
      <w:r w:rsidRPr="00572CA9">
        <w:rPr>
          <w:b/>
          <w:bCs/>
        </w:rPr>
        <w:t xml:space="preserve">Datum för tidigare behandling i riksdagen: </w:t>
      </w:r>
    </w:p>
    <w:p w14:paraId="44C9F35F" w14:textId="77777777" w:rsidR="00C46922" w:rsidRPr="00106C77" w:rsidRDefault="00C46922" w:rsidP="00C46922">
      <w:pPr>
        <w:pStyle w:val="Brdtext"/>
      </w:pPr>
      <w:r>
        <w:t>Näringsdepartementet överlade med MJU i fråga om EU:s nya skogsstrategi den 23 september 2021.</w:t>
      </w:r>
    </w:p>
    <w:p w14:paraId="1FCC3352" w14:textId="77777777" w:rsidR="00C46922" w:rsidRPr="00572CA9" w:rsidRDefault="00C46922" w:rsidP="00C46922">
      <w:pPr>
        <w:pStyle w:val="Brdtext"/>
        <w:rPr>
          <w:b/>
          <w:bCs/>
        </w:rPr>
      </w:pPr>
      <w:r w:rsidRPr="00572CA9">
        <w:rPr>
          <w:b/>
          <w:bCs/>
        </w:rPr>
        <w:t xml:space="preserve">Fortsatt behandling av ärendet:  </w:t>
      </w:r>
    </w:p>
    <w:p w14:paraId="77D99B57" w14:textId="77777777" w:rsidR="00C46922" w:rsidRPr="00106C77" w:rsidRDefault="00C46922" w:rsidP="00C46922">
      <w:pPr>
        <w:pStyle w:val="Brdtext"/>
      </w:pPr>
      <w:r w:rsidRPr="00D57F4F">
        <w:t>Det slovenska ordförandeskapet planerar att ta fram rådsslutsatser under hösten 202</w:t>
      </w:r>
      <w:r>
        <w:t>1.</w:t>
      </w:r>
    </w:p>
    <w:p w14:paraId="72294E8A" w14:textId="77777777" w:rsidR="00C46922" w:rsidRPr="00572CA9" w:rsidRDefault="00C46922" w:rsidP="00C46922">
      <w:pPr>
        <w:pStyle w:val="Brdtext"/>
        <w:rPr>
          <w:b/>
          <w:bCs/>
        </w:rPr>
      </w:pPr>
      <w:r w:rsidRPr="00572CA9">
        <w:rPr>
          <w:b/>
          <w:bCs/>
        </w:rPr>
        <w:t xml:space="preserve">Faktapromemoria: </w:t>
      </w:r>
    </w:p>
    <w:p w14:paraId="35B700BD" w14:textId="77777777" w:rsidR="00C46922" w:rsidRPr="00F9467E" w:rsidRDefault="00C46922" w:rsidP="00C46922">
      <w:pPr>
        <w:pStyle w:val="Brdtext"/>
      </w:pPr>
      <w:r w:rsidRPr="00F9467E">
        <w:t>Faktapromemoria 145 EU:s skogsst</w:t>
      </w:r>
      <w:r>
        <w:t>rategi</w:t>
      </w:r>
    </w:p>
    <w:bookmarkEnd w:id="5"/>
    <w:p w14:paraId="5F741997" w14:textId="19C2D590" w:rsidR="00AD2AC7" w:rsidRDefault="00B622F1" w:rsidP="00AD2AC7">
      <w:pPr>
        <w:pStyle w:val="Rubrik1"/>
        <w:numPr>
          <w:ilvl w:val="0"/>
          <w:numId w:val="41"/>
        </w:numPr>
      </w:pPr>
      <w:r>
        <w:lastRenderedPageBreak/>
        <w:t>Övriga frågor</w:t>
      </w:r>
    </w:p>
    <w:p w14:paraId="6287A557" w14:textId="77777777" w:rsidR="0010008F" w:rsidRPr="0010008F" w:rsidRDefault="0010008F" w:rsidP="0010008F">
      <w:pPr>
        <w:pStyle w:val="Brdtext"/>
      </w:pPr>
    </w:p>
    <w:p w14:paraId="64008BAF" w14:textId="62C6F7AE" w:rsidR="00AD2AC7" w:rsidRDefault="00AD2AC7" w:rsidP="00AD2AC7">
      <w:pPr>
        <w:pStyle w:val="Brdtext"/>
      </w:pPr>
      <w:r>
        <w:t xml:space="preserve">AOB: </w:t>
      </w:r>
      <w:r w:rsidR="00211A54" w:rsidRPr="00211A54">
        <w:t>KOM rapporterar om genomförandet av förordning nr 528/2012 om biocidprodukter. KOM konstaterar i rapporten att utvärderingen av biocidämnen går för långsamt i medlemsstaterna och den främsta anledningen är resursbrist hos behöriga myndigheter. Samtliga ansvariga ministrar har också fått brev av KOM i ärendet och SE har svarat.</w:t>
      </w:r>
    </w:p>
    <w:p w14:paraId="732518DA" w14:textId="5BD210E3" w:rsidR="00C00DE0" w:rsidRPr="00AD2AC7" w:rsidRDefault="00C00DE0" w:rsidP="00AD2AC7">
      <w:pPr>
        <w:pStyle w:val="Brdtext"/>
      </w:pPr>
      <w:r>
        <w:t>AOB: BE har skrivit en not om behovet av en koordinerad insats f</w:t>
      </w:r>
      <w:r w:rsidR="003F3D0F">
        <w:t xml:space="preserve">ör </w:t>
      </w:r>
      <w:r>
        <w:t xml:space="preserve">PFAS. </w:t>
      </w:r>
    </w:p>
    <w:p w14:paraId="489A3E20" w14:textId="2EE27FF0" w:rsidR="0084348F" w:rsidRPr="0084348F" w:rsidRDefault="0084348F" w:rsidP="0084348F">
      <w:pPr>
        <w:pStyle w:val="Brdtext"/>
      </w:pPr>
    </w:p>
    <w:p w14:paraId="7975A91F" w14:textId="77777777" w:rsidR="00E828D3" w:rsidRDefault="00E828D3" w:rsidP="00E828D3">
      <w:pPr>
        <w:pStyle w:val="PointManual"/>
        <w:spacing w:line="276" w:lineRule="auto"/>
        <w:rPr>
          <w:rFonts w:asciiTheme="minorHAnsi" w:hAnsiTheme="minorHAnsi"/>
          <w:sz w:val="25"/>
          <w:szCs w:val="25"/>
          <w:lang w:val="sv-SE" w:bidi="en-GB"/>
        </w:rPr>
      </w:pPr>
    </w:p>
    <w:p w14:paraId="31666F35" w14:textId="77777777" w:rsidR="00D52187" w:rsidRPr="00D52187" w:rsidRDefault="00D52187" w:rsidP="00D52187">
      <w:pPr>
        <w:pStyle w:val="PointManual"/>
        <w:spacing w:line="276" w:lineRule="auto"/>
        <w:rPr>
          <w:rFonts w:asciiTheme="minorHAnsi" w:hAnsiTheme="minorHAnsi"/>
          <w:sz w:val="25"/>
          <w:szCs w:val="25"/>
          <w:lang w:val="sv-SE" w:bidi="en-GB"/>
        </w:rPr>
      </w:pPr>
    </w:p>
    <w:p w14:paraId="691E80B6" w14:textId="0499A266" w:rsidR="00BB41A6" w:rsidRPr="00D52187" w:rsidRDefault="00BB41A6" w:rsidP="00BB41A6">
      <w:pPr>
        <w:pStyle w:val="Brdtext"/>
      </w:pPr>
    </w:p>
    <w:bookmarkEnd w:id="0"/>
    <w:p w14:paraId="0CC47F48" w14:textId="77777777" w:rsidR="009D6B1B" w:rsidRPr="00D52187" w:rsidRDefault="009D6B1B" w:rsidP="00247000">
      <w:pPr>
        <w:pStyle w:val="Brdtext"/>
      </w:pPr>
    </w:p>
    <w:sectPr w:rsidR="009D6B1B" w:rsidRPr="00D52187" w:rsidSect="00571A0B">
      <w:headerReference w:type="even" r:id="rId12"/>
      <w:headerReference w:type="default" r:id="rId13"/>
      <w:footerReference w:type="even" r:id="rId14"/>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EDDAD" w14:textId="77777777" w:rsidR="00726FF5" w:rsidRDefault="00726FF5" w:rsidP="00A87A54">
      <w:pPr>
        <w:spacing w:after="0" w:line="240" w:lineRule="auto"/>
      </w:pPr>
      <w:r>
        <w:separator/>
      </w:r>
    </w:p>
  </w:endnote>
  <w:endnote w:type="continuationSeparator" w:id="0">
    <w:p w14:paraId="3D8AE3B9" w14:textId="77777777" w:rsidR="00726FF5" w:rsidRDefault="00726FF5" w:rsidP="00A87A54">
      <w:pPr>
        <w:spacing w:after="0" w:line="240" w:lineRule="auto"/>
      </w:pPr>
      <w:r>
        <w:continuationSeparator/>
      </w:r>
    </w:p>
  </w:endnote>
  <w:endnote w:type="continuationNotice" w:id="1">
    <w:p w14:paraId="33DD2717" w14:textId="77777777" w:rsidR="00726FF5" w:rsidRDefault="00726F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9B281" w14:textId="77777777" w:rsidR="00D77078" w:rsidRDefault="00D7707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6119FC" w:rsidRPr="00347E11" w14:paraId="1E0D6281" w14:textId="77777777" w:rsidTr="002D2F55">
      <w:trPr>
        <w:trHeight w:val="227"/>
        <w:jc w:val="right"/>
      </w:trPr>
      <w:tc>
        <w:tcPr>
          <w:tcW w:w="708" w:type="dxa"/>
          <w:vAlign w:val="bottom"/>
        </w:tcPr>
        <w:p w14:paraId="7A7CBA8B" w14:textId="77777777" w:rsidR="006119FC" w:rsidRPr="00B62610" w:rsidRDefault="006119F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5</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5</w:t>
          </w:r>
          <w:r>
            <w:rPr>
              <w:rStyle w:val="Sidnummer"/>
            </w:rPr>
            <w:fldChar w:fldCharType="end"/>
          </w:r>
          <w:r>
            <w:rPr>
              <w:rStyle w:val="Sidnummer"/>
            </w:rPr>
            <w:t>)</w:t>
          </w:r>
        </w:p>
      </w:tc>
    </w:tr>
    <w:tr w:rsidR="006119FC" w:rsidRPr="00347E11" w14:paraId="52550C69" w14:textId="77777777" w:rsidTr="002D2F55">
      <w:trPr>
        <w:trHeight w:val="850"/>
        <w:jc w:val="right"/>
      </w:trPr>
      <w:tc>
        <w:tcPr>
          <w:tcW w:w="708" w:type="dxa"/>
          <w:vAlign w:val="bottom"/>
        </w:tcPr>
        <w:p w14:paraId="0288BA05" w14:textId="77777777" w:rsidR="006119FC" w:rsidRPr="00347E11" w:rsidRDefault="006119FC" w:rsidP="005606BC">
          <w:pPr>
            <w:pStyle w:val="Sidfot"/>
            <w:spacing w:line="276" w:lineRule="auto"/>
            <w:jc w:val="right"/>
          </w:pPr>
        </w:p>
      </w:tc>
    </w:tr>
  </w:tbl>
  <w:p w14:paraId="23C9F3A3" w14:textId="77777777" w:rsidR="006119FC" w:rsidRPr="005606BC" w:rsidRDefault="006119F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6119FC" w:rsidRPr="00347E11" w14:paraId="76969ED9" w14:textId="77777777" w:rsidTr="001F4302">
      <w:trPr>
        <w:trHeight w:val="510"/>
      </w:trPr>
      <w:tc>
        <w:tcPr>
          <w:tcW w:w="8525" w:type="dxa"/>
          <w:gridSpan w:val="2"/>
          <w:vAlign w:val="bottom"/>
        </w:tcPr>
        <w:p w14:paraId="2C027D88" w14:textId="77777777" w:rsidR="006119FC" w:rsidRPr="00347E11" w:rsidRDefault="006119FC" w:rsidP="00347E11">
          <w:pPr>
            <w:pStyle w:val="Sidfot"/>
            <w:rPr>
              <w:sz w:val="8"/>
            </w:rPr>
          </w:pPr>
        </w:p>
      </w:tc>
    </w:tr>
    <w:tr w:rsidR="006119FC" w:rsidRPr="00EE3C0F" w14:paraId="3DEBD9F9" w14:textId="77777777" w:rsidTr="00C26068">
      <w:trPr>
        <w:trHeight w:val="227"/>
      </w:trPr>
      <w:tc>
        <w:tcPr>
          <w:tcW w:w="4074" w:type="dxa"/>
        </w:tcPr>
        <w:p w14:paraId="0B58DFE0" w14:textId="77777777" w:rsidR="006119FC" w:rsidRPr="00F53AEA" w:rsidRDefault="006119FC" w:rsidP="00C26068">
          <w:pPr>
            <w:pStyle w:val="Sidfot"/>
            <w:spacing w:line="276" w:lineRule="auto"/>
          </w:pPr>
        </w:p>
      </w:tc>
      <w:tc>
        <w:tcPr>
          <w:tcW w:w="4451" w:type="dxa"/>
        </w:tcPr>
        <w:p w14:paraId="6B913D5C" w14:textId="77777777" w:rsidR="006119FC" w:rsidRPr="00F53AEA" w:rsidRDefault="006119FC" w:rsidP="00F53AEA">
          <w:pPr>
            <w:pStyle w:val="Sidfot"/>
            <w:spacing w:line="276" w:lineRule="auto"/>
          </w:pPr>
        </w:p>
      </w:tc>
    </w:tr>
  </w:tbl>
  <w:p w14:paraId="1C16007F" w14:textId="77777777" w:rsidR="006119FC" w:rsidRPr="00EE3C0F" w:rsidRDefault="006119FC">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C6FAC" w14:textId="77777777" w:rsidR="00726FF5" w:rsidRDefault="00726FF5" w:rsidP="00A87A54">
      <w:pPr>
        <w:spacing w:after="0" w:line="240" w:lineRule="auto"/>
      </w:pPr>
      <w:r>
        <w:separator/>
      </w:r>
    </w:p>
  </w:footnote>
  <w:footnote w:type="continuationSeparator" w:id="0">
    <w:p w14:paraId="2B0EE310" w14:textId="77777777" w:rsidR="00726FF5" w:rsidRDefault="00726FF5" w:rsidP="00A87A54">
      <w:pPr>
        <w:spacing w:after="0" w:line="240" w:lineRule="auto"/>
      </w:pPr>
      <w:r>
        <w:continuationSeparator/>
      </w:r>
    </w:p>
  </w:footnote>
  <w:footnote w:type="continuationNotice" w:id="1">
    <w:p w14:paraId="5A290F2B" w14:textId="77777777" w:rsidR="00726FF5" w:rsidRDefault="00726F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6E2BF" w14:textId="77777777" w:rsidR="00D77078" w:rsidRDefault="00D7707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CBB5E" w14:textId="77777777" w:rsidR="00D77078" w:rsidRDefault="00D7707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119FC" w14:paraId="6DFCF165" w14:textId="77777777" w:rsidTr="00C93EBA">
      <w:trPr>
        <w:trHeight w:val="227"/>
      </w:trPr>
      <w:tc>
        <w:tcPr>
          <w:tcW w:w="5534" w:type="dxa"/>
        </w:tcPr>
        <w:p w14:paraId="7B8E299F" w14:textId="77777777" w:rsidR="006119FC" w:rsidRPr="007D73AB" w:rsidRDefault="006119FC">
          <w:pPr>
            <w:pStyle w:val="Sidhuvud"/>
          </w:pPr>
        </w:p>
      </w:tc>
      <w:tc>
        <w:tcPr>
          <w:tcW w:w="3170" w:type="dxa"/>
          <w:vAlign w:val="bottom"/>
        </w:tcPr>
        <w:p w14:paraId="17DFB66B" w14:textId="77777777" w:rsidR="006119FC" w:rsidRPr="007D73AB" w:rsidRDefault="006119FC" w:rsidP="00340DE0">
          <w:pPr>
            <w:pStyle w:val="Sidhuvud"/>
          </w:pPr>
        </w:p>
      </w:tc>
      <w:tc>
        <w:tcPr>
          <w:tcW w:w="1134" w:type="dxa"/>
        </w:tcPr>
        <w:p w14:paraId="7C65F1DF" w14:textId="77777777" w:rsidR="006119FC" w:rsidRDefault="006119FC" w:rsidP="002D2F55">
          <w:pPr>
            <w:pStyle w:val="Sidhuvud"/>
          </w:pPr>
        </w:p>
      </w:tc>
    </w:tr>
    <w:tr w:rsidR="006119FC" w14:paraId="773808EE" w14:textId="77777777" w:rsidTr="00C93EBA">
      <w:trPr>
        <w:trHeight w:val="1928"/>
      </w:trPr>
      <w:tc>
        <w:tcPr>
          <w:tcW w:w="5534" w:type="dxa"/>
        </w:tcPr>
        <w:p w14:paraId="1BC5936C" w14:textId="77777777" w:rsidR="006119FC" w:rsidRPr="00340DE0" w:rsidRDefault="006119FC" w:rsidP="00340DE0">
          <w:pPr>
            <w:pStyle w:val="Sidhuvud"/>
          </w:pPr>
          <w:bookmarkStart w:id="6" w:name="Logo"/>
          <w:bookmarkEnd w:id="6"/>
          <w:r>
            <w:rPr>
              <w:noProof/>
            </w:rPr>
            <w:drawing>
              <wp:inline distT="0" distB="0" distL="0" distR="0" wp14:anchorId="42779B54" wp14:editId="018EC5A7">
                <wp:extent cx="1748028" cy="505968"/>
                <wp:effectExtent l="0" t="0" r="5080" b="8890"/>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sdt>
          <w:sdtPr>
            <w:rPr>
              <w:b/>
            </w:rPr>
            <w:alias w:val="DocTypeShowName"/>
            <w:tag w:val="ccRK"/>
            <w:id w:val="1827093473"/>
            <w:placeholder>
              <w:docPart w:val="A6221C4D3D0646DEA9F652BDFC4DD76D"/>
            </w:placeholder>
            <w:dataBinding w:prefixMappings="xmlns:ns0='http://lp/documentinfo/RK' " w:xpath="/ns0:DocumentInfo[1]/ns0:BaseInfo[1]/ns0:DocTypeShowName[1]" w:storeItemID="{06029C51-6053-42C1-BBB1-3075AE7056E1}"/>
            <w:text/>
          </w:sdtPr>
          <w:sdtEndPr/>
          <w:sdtContent>
            <w:p w14:paraId="05B56716" w14:textId="77777777" w:rsidR="006119FC" w:rsidRPr="00710A6C" w:rsidRDefault="006119FC" w:rsidP="00EE3C0F">
              <w:pPr>
                <w:pStyle w:val="Sidhuvud"/>
                <w:rPr>
                  <w:b/>
                </w:rPr>
              </w:pPr>
              <w:r>
                <w:rPr>
                  <w:b/>
                </w:rPr>
                <w:t>Kommenterad dagordning</w:t>
              </w:r>
            </w:p>
          </w:sdtContent>
        </w:sdt>
        <w:sdt>
          <w:sdtPr>
            <w:alias w:val="Extra1"/>
            <w:tag w:val="ccRK"/>
            <w:id w:val="2111156595"/>
            <w:placeholder>
              <w:docPart w:val="8C482F6878E745039E045548CCB5E06C"/>
            </w:placeholder>
            <w:dataBinding w:prefixMappings="xmlns:ns0='http://lp/documentinfo/RK' " w:xpath="/ns0:DocumentInfo[1]/ns0:BaseInfo[1]/ns0:Extra1[1]" w:storeItemID="{06029C51-6053-42C1-BBB1-3075AE7056E1}"/>
            <w:text/>
          </w:sdtPr>
          <w:sdtEndPr/>
          <w:sdtContent>
            <w:p w14:paraId="1B406A19" w14:textId="51B12E66" w:rsidR="006119FC" w:rsidRDefault="006119FC" w:rsidP="00EE3C0F">
              <w:pPr>
                <w:pStyle w:val="Sidhuvud"/>
              </w:pPr>
              <w:r>
                <w:t>rådet</w:t>
              </w:r>
            </w:p>
          </w:sdtContent>
        </w:sdt>
        <w:p w14:paraId="1132EFEA" w14:textId="77777777" w:rsidR="006119FC" w:rsidRDefault="006119FC" w:rsidP="00EE3C0F">
          <w:pPr>
            <w:pStyle w:val="Sidhuvud"/>
          </w:pPr>
        </w:p>
        <w:sdt>
          <w:sdtPr>
            <w:alias w:val="HeaderDate"/>
            <w:tag w:val="ccRKShow_HeaderDate"/>
            <w:id w:val="559370049"/>
            <w:placeholder>
              <w:docPart w:val="049E80F8673A4ABE9510B78717F8B4D1"/>
            </w:placeholder>
            <w:dataBinding w:prefixMappings="xmlns:ns0='http://lp/documentinfo/RK' " w:xpath="/ns0:DocumentInfo[1]/ns0:BaseInfo[1]/ns0:HeaderDate[1]" w:storeItemID="{06029C51-6053-42C1-BBB1-3075AE7056E1}"/>
            <w:date w:fullDate="2021-09-27T00:00:00Z">
              <w:dateFormat w:val="yyyy-MM-dd"/>
              <w:lid w:val="sv-SE"/>
              <w:storeMappedDataAs w:val="dateTime"/>
              <w:calendar w:val="gregorian"/>
            </w:date>
          </w:sdtPr>
          <w:sdtEndPr/>
          <w:sdtContent>
            <w:p w14:paraId="6A2AABA3" w14:textId="5D4D9750" w:rsidR="006119FC" w:rsidRDefault="00D77078" w:rsidP="00EE3C0F">
              <w:pPr>
                <w:pStyle w:val="Sidhuvud"/>
              </w:pPr>
              <w:r>
                <w:t>2021-09-27</w:t>
              </w:r>
            </w:p>
          </w:sdtContent>
        </w:sdt>
        <w:p w14:paraId="02077EEF" w14:textId="77777777" w:rsidR="006119FC" w:rsidRDefault="006119FC" w:rsidP="00EE3C0F">
          <w:pPr>
            <w:pStyle w:val="Sidhuvud"/>
          </w:pPr>
        </w:p>
        <w:sdt>
          <w:sdtPr>
            <w:alias w:val="DocNumber"/>
            <w:tag w:val="DocNumber"/>
            <w:id w:val="1949270638"/>
            <w:placeholder>
              <w:docPart w:val="002CF2D0E77046B59BD60DE69CC21D3E"/>
            </w:placeholder>
            <w:showingPlcHdr/>
            <w:dataBinding w:prefixMappings="xmlns:ns0='http://lp/documentinfo/RK' " w:xpath="/ns0:DocumentInfo[1]/ns0:BaseInfo[1]/ns0:DocNumber[1]" w:storeItemID="{06029C51-6053-42C1-BBB1-3075AE7056E1}"/>
            <w:text/>
          </w:sdtPr>
          <w:sdtEndPr/>
          <w:sdtContent>
            <w:p w14:paraId="749D4DD2" w14:textId="3C594C6D" w:rsidR="006119FC" w:rsidRDefault="006119FC" w:rsidP="00EE3C0F">
              <w:pPr>
                <w:pStyle w:val="Sidhuvud"/>
              </w:pPr>
              <w:r>
                <w:rPr>
                  <w:rStyle w:val="Platshllartext"/>
                </w:rPr>
                <w:t xml:space="preserve"> </w:t>
              </w:r>
            </w:p>
          </w:sdtContent>
        </w:sdt>
        <w:p w14:paraId="51BF5791" w14:textId="77777777" w:rsidR="006119FC" w:rsidRDefault="006119FC" w:rsidP="00EE3C0F">
          <w:pPr>
            <w:pStyle w:val="Sidhuvud"/>
          </w:pPr>
        </w:p>
      </w:tc>
      <w:tc>
        <w:tcPr>
          <w:tcW w:w="1134" w:type="dxa"/>
        </w:tcPr>
        <w:p w14:paraId="348F4432" w14:textId="77777777" w:rsidR="006119FC" w:rsidRPr="0094502D" w:rsidRDefault="006119FC" w:rsidP="0094502D">
          <w:pPr>
            <w:pStyle w:val="Sidhuvud"/>
          </w:pPr>
        </w:p>
      </w:tc>
    </w:tr>
    <w:tr w:rsidR="006119FC" w14:paraId="59A6C94A" w14:textId="77777777" w:rsidTr="00C93EBA">
      <w:trPr>
        <w:trHeight w:val="2268"/>
      </w:trPr>
      <w:tc>
        <w:tcPr>
          <w:tcW w:w="5534" w:type="dxa"/>
          <w:tcMar>
            <w:right w:w="1134" w:type="dxa"/>
          </w:tcMar>
        </w:tcPr>
        <w:sdt>
          <w:sdtPr>
            <w:rPr>
              <w:b/>
            </w:rPr>
            <w:alias w:val="SenderText"/>
            <w:tag w:val="ccRK"/>
            <w:id w:val="-754204552"/>
            <w:placeholder>
              <w:docPart w:val="CB6F3E4B05224C76ABBFB065D2D7132B"/>
            </w:placeholder>
            <w15:dataBinding w:prefixMappings="xmlns:ns0='http://lp/documentinfo/RK' " w:xpath="/ns0:DocumentInfo[1]/ns0:BaseInfo[1]/ns0:SenderText[1]" w:storeItemID="{06029C51-6053-42C1-BBB1-3075AE7056E1}"/>
          </w:sdtPr>
          <w:sdtEndPr>
            <w:rPr>
              <w:b w:val="0"/>
            </w:rPr>
          </w:sdtEndPr>
          <w:sdtContent>
            <w:p w14:paraId="6B0CD0D5" w14:textId="77777777" w:rsidR="00500320" w:rsidRPr="00B622F1" w:rsidRDefault="00500320" w:rsidP="00340DE0">
              <w:pPr>
                <w:pStyle w:val="Sidhuvud"/>
                <w:rPr>
                  <w:b/>
                </w:rPr>
              </w:pPr>
              <w:r w:rsidRPr="00B622F1">
                <w:rPr>
                  <w:b/>
                </w:rPr>
                <w:t>Miljödepartementet</w:t>
              </w:r>
            </w:p>
            <w:p w14:paraId="56472637" w14:textId="65B45AE9" w:rsidR="00500320" w:rsidRDefault="00500320" w:rsidP="00340DE0">
              <w:pPr>
                <w:pStyle w:val="Sidhuvud"/>
              </w:pPr>
              <w:r w:rsidRPr="00B622F1">
                <w:t>Internationella sekretariatet</w:t>
              </w:r>
            </w:p>
          </w:sdtContent>
        </w:sdt>
        <w:sdt>
          <w:sdtPr>
            <w:alias w:val="Avsändare"/>
            <w:tag w:val="customShowAvs"/>
            <w:id w:val="599153983"/>
            <w:placeholder>
              <w:docPart w:val="5B7BDC62DD574C67ACDE5DE2053457E9"/>
            </w:placeholder>
            <w:showingPlcHdr/>
          </w:sdtPr>
          <w:sdtEndPr/>
          <w:sdtContent>
            <w:p w14:paraId="5D43472D" w14:textId="0291FBB4" w:rsidR="006119FC" w:rsidRDefault="006119FC" w:rsidP="00340DE0">
              <w:pPr>
                <w:pStyle w:val="Sidhuvud"/>
              </w:pPr>
              <w:r>
                <w:t xml:space="preserve"> </w:t>
              </w:r>
            </w:p>
          </w:sdtContent>
        </w:sdt>
        <w:p w14:paraId="790E6E46" w14:textId="77777777" w:rsidR="006119FC" w:rsidRPr="00340DE0" w:rsidRDefault="006119FC" w:rsidP="00340DE0">
          <w:pPr>
            <w:pStyle w:val="Sidhuvud"/>
          </w:pPr>
        </w:p>
      </w:tc>
      <w:tc>
        <w:tcPr>
          <w:tcW w:w="3170" w:type="dxa"/>
        </w:tcPr>
        <w:p w14:paraId="39A966F8" w14:textId="77777777" w:rsidR="006119FC" w:rsidRDefault="006119FC" w:rsidP="00547B89">
          <w:pPr>
            <w:pStyle w:val="Sidhuvud"/>
          </w:pPr>
        </w:p>
      </w:tc>
      <w:tc>
        <w:tcPr>
          <w:tcW w:w="1134" w:type="dxa"/>
        </w:tcPr>
        <w:p w14:paraId="32E01588" w14:textId="77777777" w:rsidR="006119FC" w:rsidRDefault="006119FC" w:rsidP="003E6020">
          <w:pPr>
            <w:pStyle w:val="Sidhuvud"/>
          </w:pPr>
        </w:p>
      </w:tc>
    </w:tr>
  </w:tbl>
  <w:p w14:paraId="6E84EF47" w14:textId="77777777" w:rsidR="006119FC" w:rsidRDefault="006119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5E7DE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1E6A3BF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CAB76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614E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70774A"/>
    <w:multiLevelType w:val="multilevel"/>
    <w:tmpl w:val="1B563932"/>
    <w:numStyleLink w:val="RKNumreradlista"/>
  </w:abstractNum>
  <w:abstractNum w:abstractNumId="26" w15:restartNumberingAfterBreak="0">
    <w:nsid w:val="4B385C61"/>
    <w:multiLevelType w:val="hybridMultilevel"/>
    <w:tmpl w:val="3DA407A4"/>
    <w:lvl w:ilvl="0" w:tplc="A7CCC84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86D03D4"/>
    <w:multiLevelType w:val="hybridMultilevel"/>
    <w:tmpl w:val="F0C41C50"/>
    <w:lvl w:ilvl="0" w:tplc="18721C02">
      <w:start w:val="5"/>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CFF38EB"/>
    <w:multiLevelType w:val="hybridMultilevel"/>
    <w:tmpl w:val="E790008E"/>
    <w:lvl w:ilvl="0" w:tplc="0BB0A13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D8C68B4"/>
    <w:multiLevelType w:val="multilevel"/>
    <w:tmpl w:val="1B563932"/>
    <w:numStyleLink w:val="RKNumreradlista"/>
  </w:abstractNum>
  <w:abstractNum w:abstractNumId="39"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466A28"/>
    <w:multiLevelType w:val="multilevel"/>
    <w:tmpl w:val="1A20A4CA"/>
    <w:numStyleLink w:val="RKPunktlista"/>
  </w:abstractNum>
  <w:abstractNum w:abstractNumId="41" w15:restartNumberingAfterBreak="0">
    <w:nsid w:val="76322898"/>
    <w:multiLevelType w:val="multilevel"/>
    <w:tmpl w:val="186C6512"/>
    <w:numStyleLink w:val="Strecklistan"/>
  </w:abstractNum>
  <w:num w:numId="1">
    <w:abstractNumId w:val="24"/>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9"/>
  </w:num>
  <w:num w:numId="13">
    <w:abstractNumId w:val="30"/>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40"/>
  </w:num>
  <w:num w:numId="26">
    <w:abstractNumId w:val="23"/>
  </w:num>
  <w:num w:numId="27">
    <w:abstractNumId w:val="36"/>
  </w:num>
  <w:num w:numId="28">
    <w:abstractNumId w:val="18"/>
  </w:num>
  <w:num w:numId="29">
    <w:abstractNumId w:val="16"/>
  </w:num>
  <w:num w:numId="30">
    <w:abstractNumId w:val="38"/>
  </w:num>
  <w:num w:numId="31">
    <w:abstractNumId w:val="15"/>
  </w:num>
  <w:num w:numId="32">
    <w:abstractNumId w:val="29"/>
  </w:num>
  <w:num w:numId="33">
    <w:abstractNumId w:val="34"/>
  </w:num>
  <w:num w:numId="34">
    <w:abstractNumId w:val="41"/>
  </w:num>
  <w:num w:numId="35">
    <w:abstractNumId w:val="25"/>
  </w:num>
  <w:num w:numId="36">
    <w:abstractNumId w:val="1"/>
  </w:num>
  <w:num w:numId="37">
    <w:abstractNumId w:val="0"/>
  </w:num>
  <w:num w:numId="38">
    <w:abstractNumId w:val="5"/>
  </w:num>
  <w:num w:numId="39">
    <w:abstractNumId w:val="4"/>
  </w:num>
  <w:num w:numId="40">
    <w:abstractNumId w:val="31"/>
  </w:num>
  <w:num w:numId="41">
    <w:abstractNumId w:val="33"/>
    <w:lvlOverride w:ilvl="0">
      <w:startOverride w:val="6"/>
    </w:lvlOverride>
  </w:num>
  <w:num w:numId="42">
    <w:abstractNumId w:val="3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F1"/>
    <w:rsid w:val="00004D5C"/>
    <w:rsid w:val="00005F68"/>
    <w:rsid w:val="00012789"/>
    <w:rsid w:val="00012B00"/>
    <w:rsid w:val="00026711"/>
    <w:rsid w:val="000410A5"/>
    <w:rsid w:val="00041EDC"/>
    <w:rsid w:val="00057FE0"/>
    <w:rsid w:val="000757FC"/>
    <w:rsid w:val="000862E0"/>
    <w:rsid w:val="0009284B"/>
    <w:rsid w:val="00093408"/>
    <w:rsid w:val="0009435C"/>
    <w:rsid w:val="00094B90"/>
    <w:rsid w:val="000A6F7A"/>
    <w:rsid w:val="000C61D1"/>
    <w:rsid w:val="000C7958"/>
    <w:rsid w:val="000D6689"/>
    <w:rsid w:val="000E12D9"/>
    <w:rsid w:val="000E6396"/>
    <w:rsid w:val="000F00B8"/>
    <w:rsid w:val="000F74A3"/>
    <w:rsid w:val="0010008F"/>
    <w:rsid w:val="00103755"/>
    <w:rsid w:val="00121002"/>
    <w:rsid w:val="00133CB3"/>
    <w:rsid w:val="001351CF"/>
    <w:rsid w:val="00151516"/>
    <w:rsid w:val="00170CE4"/>
    <w:rsid w:val="00172DCC"/>
    <w:rsid w:val="00173126"/>
    <w:rsid w:val="00183B15"/>
    <w:rsid w:val="00192E34"/>
    <w:rsid w:val="001959FE"/>
    <w:rsid w:val="001A5484"/>
    <w:rsid w:val="001C0D58"/>
    <w:rsid w:val="001C4D63"/>
    <w:rsid w:val="001C5DC9"/>
    <w:rsid w:val="001C71A9"/>
    <w:rsid w:val="001F0143"/>
    <w:rsid w:val="001F0629"/>
    <w:rsid w:val="001F0736"/>
    <w:rsid w:val="001F4302"/>
    <w:rsid w:val="001F525B"/>
    <w:rsid w:val="001F570D"/>
    <w:rsid w:val="00204079"/>
    <w:rsid w:val="00211A54"/>
    <w:rsid w:val="00211B4E"/>
    <w:rsid w:val="00213258"/>
    <w:rsid w:val="00221CC9"/>
    <w:rsid w:val="00222258"/>
    <w:rsid w:val="00223AD6"/>
    <w:rsid w:val="00233D52"/>
    <w:rsid w:val="00240CC8"/>
    <w:rsid w:val="00247000"/>
    <w:rsid w:val="002472C9"/>
    <w:rsid w:val="00260B56"/>
    <w:rsid w:val="00260D2D"/>
    <w:rsid w:val="00281106"/>
    <w:rsid w:val="00282D27"/>
    <w:rsid w:val="00292420"/>
    <w:rsid w:val="002A314A"/>
    <w:rsid w:val="002A5144"/>
    <w:rsid w:val="002B4DA9"/>
    <w:rsid w:val="002D2F55"/>
    <w:rsid w:val="002E4D3F"/>
    <w:rsid w:val="002F66A6"/>
    <w:rsid w:val="003050DB"/>
    <w:rsid w:val="003062C7"/>
    <w:rsid w:val="00310500"/>
    <w:rsid w:val="00310561"/>
    <w:rsid w:val="003128E2"/>
    <w:rsid w:val="00312BD0"/>
    <w:rsid w:val="0032038F"/>
    <w:rsid w:val="00326C03"/>
    <w:rsid w:val="00340DE0"/>
    <w:rsid w:val="00342327"/>
    <w:rsid w:val="00347E11"/>
    <w:rsid w:val="00350C92"/>
    <w:rsid w:val="00367478"/>
    <w:rsid w:val="00370311"/>
    <w:rsid w:val="00380663"/>
    <w:rsid w:val="0038587E"/>
    <w:rsid w:val="003913E8"/>
    <w:rsid w:val="00392ED4"/>
    <w:rsid w:val="00393913"/>
    <w:rsid w:val="003A5969"/>
    <w:rsid w:val="003A5C58"/>
    <w:rsid w:val="003C3413"/>
    <w:rsid w:val="003C7BE0"/>
    <w:rsid w:val="003D0DD3"/>
    <w:rsid w:val="003D17EF"/>
    <w:rsid w:val="003D3535"/>
    <w:rsid w:val="003E6020"/>
    <w:rsid w:val="003F3D0F"/>
    <w:rsid w:val="0041223B"/>
    <w:rsid w:val="0042068E"/>
    <w:rsid w:val="004370B0"/>
    <w:rsid w:val="00447226"/>
    <w:rsid w:val="004660C8"/>
    <w:rsid w:val="00472EBA"/>
    <w:rsid w:val="00474676"/>
    <w:rsid w:val="0047511B"/>
    <w:rsid w:val="00480EC3"/>
    <w:rsid w:val="0048317E"/>
    <w:rsid w:val="00485601"/>
    <w:rsid w:val="004865B8"/>
    <w:rsid w:val="00486C0D"/>
    <w:rsid w:val="00491796"/>
    <w:rsid w:val="004A0B5A"/>
    <w:rsid w:val="004A5CA5"/>
    <w:rsid w:val="004B66DA"/>
    <w:rsid w:val="004C70EE"/>
    <w:rsid w:val="004E25CD"/>
    <w:rsid w:val="004E34D3"/>
    <w:rsid w:val="004F0448"/>
    <w:rsid w:val="004F6525"/>
    <w:rsid w:val="00500320"/>
    <w:rsid w:val="00514936"/>
    <w:rsid w:val="0052127C"/>
    <w:rsid w:val="0054258E"/>
    <w:rsid w:val="00544738"/>
    <w:rsid w:val="005456E4"/>
    <w:rsid w:val="00547B89"/>
    <w:rsid w:val="005606BC"/>
    <w:rsid w:val="00567799"/>
    <w:rsid w:val="00571A0B"/>
    <w:rsid w:val="00583F10"/>
    <w:rsid w:val="005850D7"/>
    <w:rsid w:val="00596E2B"/>
    <w:rsid w:val="005A21D8"/>
    <w:rsid w:val="005A5193"/>
    <w:rsid w:val="005B17D4"/>
    <w:rsid w:val="005E2F29"/>
    <w:rsid w:val="005E4E79"/>
    <w:rsid w:val="00602EE5"/>
    <w:rsid w:val="00605CB7"/>
    <w:rsid w:val="006119FC"/>
    <w:rsid w:val="006175D7"/>
    <w:rsid w:val="006208E5"/>
    <w:rsid w:val="00621A89"/>
    <w:rsid w:val="00626E99"/>
    <w:rsid w:val="00631F82"/>
    <w:rsid w:val="00650080"/>
    <w:rsid w:val="00654B4D"/>
    <w:rsid w:val="006611B7"/>
    <w:rsid w:val="00667682"/>
    <w:rsid w:val="00670A48"/>
    <w:rsid w:val="00672F6F"/>
    <w:rsid w:val="00674062"/>
    <w:rsid w:val="0069523C"/>
    <w:rsid w:val="006B4A30"/>
    <w:rsid w:val="006B7569"/>
    <w:rsid w:val="006C0CE2"/>
    <w:rsid w:val="006C28EE"/>
    <w:rsid w:val="006D3188"/>
    <w:rsid w:val="006E08FC"/>
    <w:rsid w:val="006F2588"/>
    <w:rsid w:val="006F4D67"/>
    <w:rsid w:val="00710A6C"/>
    <w:rsid w:val="00712266"/>
    <w:rsid w:val="00726999"/>
    <w:rsid w:val="00726FF5"/>
    <w:rsid w:val="007411EA"/>
    <w:rsid w:val="00750C93"/>
    <w:rsid w:val="00757B3B"/>
    <w:rsid w:val="0076511C"/>
    <w:rsid w:val="00773075"/>
    <w:rsid w:val="0078172C"/>
    <w:rsid w:val="00782B3F"/>
    <w:rsid w:val="00783243"/>
    <w:rsid w:val="00792D22"/>
    <w:rsid w:val="0079641B"/>
    <w:rsid w:val="007A1887"/>
    <w:rsid w:val="007A629C"/>
    <w:rsid w:val="007C44FF"/>
    <w:rsid w:val="007C7BDB"/>
    <w:rsid w:val="007D148C"/>
    <w:rsid w:val="007D73AB"/>
    <w:rsid w:val="007E46A3"/>
    <w:rsid w:val="007E7200"/>
    <w:rsid w:val="007F12B3"/>
    <w:rsid w:val="00803B41"/>
    <w:rsid w:val="00804C1B"/>
    <w:rsid w:val="00810719"/>
    <w:rsid w:val="008178E6"/>
    <w:rsid w:val="008375D5"/>
    <w:rsid w:val="0084348F"/>
    <w:rsid w:val="00847DE0"/>
    <w:rsid w:val="00852211"/>
    <w:rsid w:val="00860D14"/>
    <w:rsid w:val="00873A80"/>
    <w:rsid w:val="00875DDD"/>
    <w:rsid w:val="00891929"/>
    <w:rsid w:val="008926A8"/>
    <w:rsid w:val="008A0A0D"/>
    <w:rsid w:val="008B3977"/>
    <w:rsid w:val="008C2DB6"/>
    <w:rsid w:val="008C562B"/>
    <w:rsid w:val="008D3090"/>
    <w:rsid w:val="008D4306"/>
    <w:rsid w:val="008D4508"/>
    <w:rsid w:val="008E16B1"/>
    <w:rsid w:val="008E77D6"/>
    <w:rsid w:val="008F5E61"/>
    <w:rsid w:val="00907AAD"/>
    <w:rsid w:val="0091053B"/>
    <w:rsid w:val="0094502D"/>
    <w:rsid w:val="00947013"/>
    <w:rsid w:val="009631F4"/>
    <w:rsid w:val="00984EA2"/>
    <w:rsid w:val="00986CC3"/>
    <w:rsid w:val="009920AA"/>
    <w:rsid w:val="00994132"/>
    <w:rsid w:val="009A44AE"/>
    <w:rsid w:val="009A4D0A"/>
    <w:rsid w:val="009C2459"/>
    <w:rsid w:val="009D44FA"/>
    <w:rsid w:val="009D5D40"/>
    <w:rsid w:val="009D6B1B"/>
    <w:rsid w:val="009E107B"/>
    <w:rsid w:val="009E18D6"/>
    <w:rsid w:val="00A00D24"/>
    <w:rsid w:val="00A01F5C"/>
    <w:rsid w:val="00A0510A"/>
    <w:rsid w:val="00A3270B"/>
    <w:rsid w:val="00A43B02"/>
    <w:rsid w:val="00A46F27"/>
    <w:rsid w:val="00A5156E"/>
    <w:rsid w:val="00A56824"/>
    <w:rsid w:val="00A67276"/>
    <w:rsid w:val="00A67840"/>
    <w:rsid w:val="00A743AC"/>
    <w:rsid w:val="00A87A54"/>
    <w:rsid w:val="00A902DC"/>
    <w:rsid w:val="00AA1809"/>
    <w:rsid w:val="00AA35E8"/>
    <w:rsid w:val="00AB6313"/>
    <w:rsid w:val="00AD2AC7"/>
    <w:rsid w:val="00AF0BB7"/>
    <w:rsid w:val="00AF0EDE"/>
    <w:rsid w:val="00AF3F19"/>
    <w:rsid w:val="00B0234E"/>
    <w:rsid w:val="00B06751"/>
    <w:rsid w:val="00B10AF6"/>
    <w:rsid w:val="00B2062B"/>
    <w:rsid w:val="00B2169D"/>
    <w:rsid w:val="00B21CBB"/>
    <w:rsid w:val="00B21E7E"/>
    <w:rsid w:val="00B2308F"/>
    <w:rsid w:val="00B24BE1"/>
    <w:rsid w:val="00B316CA"/>
    <w:rsid w:val="00B41F72"/>
    <w:rsid w:val="00B426F1"/>
    <w:rsid w:val="00B517E1"/>
    <w:rsid w:val="00B55E70"/>
    <w:rsid w:val="00B60238"/>
    <w:rsid w:val="00B622F1"/>
    <w:rsid w:val="00B837A9"/>
    <w:rsid w:val="00B84409"/>
    <w:rsid w:val="00B9774A"/>
    <w:rsid w:val="00BB2D4C"/>
    <w:rsid w:val="00BB41A6"/>
    <w:rsid w:val="00BB5683"/>
    <w:rsid w:val="00BC75E4"/>
    <w:rsid w:val="00BD0826"/>
    <w:rsid w:val="00BE3210"/>
    <w:rsid w:val="00BF6A33"/>
    <w:rsid w:val="00BF6B8F"/>
    <w:rsid w:val="00C00DE0"/>
    <w:rsid w:val="00C00FA8"/>
    <w:rsid w:val="00C12978"/>
    <w:rsid w:val="00C141C6"/>
    <w:rsid w:val="00C16020"/>
    <w:rsid w:val="00C2071A"/>
    <w:rsid w:val="00C20ACB"/>
    <w:rsid w:val="00C25A21"/>
    <w:rsid w:val="00C26068"/>
    <w:rsid w:val="00C271A8"/>
    <w:rsid w:val="00C37A77"/>
    <w:rsid w:val="00C461E6"/>
    <w:rsid w:val="00C46922"/>
    <w:rsid w:val="00C50ABB"/>
    <w:rsid w:val="00C53DD8"/>
    <w:rsid w:val="00C73DA0"/>
    <w:rsid w:val="00C93EBA"/>
    <w:rsid w:val="00CA7FF5"/>
    <w:rsid w:val="00CB1E7C"/>
    <w:rsid w:val="00CB2EA1"/>
    <w:rsid w:val="00CB43F1"/>
    <w:rsid w:val="00CB6EDE"/>
    <w:rsid w:val="00CC41BA"/>
    <w:rsid w:val="00CC63E8"/>
    <w:rsid w:val="00CD1C6C"/>
    <w:rsid w:val="00CD6169"/>
    <w:rsid w:val="00CF2370"/>
    <w:rsid w:val="00D021D2"/>
    <w:rsid w:val="00D13D8A"/>
    <w:rsid w:val="00D279D8"/>
    <w:rsid w:val="00D27C8E"/>
    <w:rsid w:val="00D33F9C"/>
    <w:rsid w:val="00D4141B"/>
    <w:rsid w:val="00D4145D"/>
    <w:rsid w:val="00D52187"/>
    <w:rsid w:val="00D5467F"/>
    <w:rsid w:val="00D6730A"/>
    <w:rsid w:val="00D76068"/>
    <w:rsid w:val="00D76B01"/>
    <w:rsid w:val="00D77078"/>
    <w:rsid w:val="00D84704"/>
    <w:rsid w:val="00D95424"/>
    <w:rsid w:val="00DB714B"/>
    <w:rsid w:val="00DC2506"/>
    <w:rsid w:val="00DE2EA4"/>
    <w:rsid w:val="00DF5BFB"/>
    <w:rsid w:val="00E26E20"/>
    <w:rsid w:val="00E469E4"/>
    <w:rsid w:val="00E475C3"/>
    <w:rsid w:val="00E509B0"/>
    <w:rsid w:val="00E745A1"/>
    <w:rsid w:val="00E828D3"/>
    <w:rsid w:val="00E860F1"/>
    <w:rsid w:val="00E87A30"/>
    <w:rsid w:val="00E87E8E"/>
    <w:rsid w:val="00EA1688"/>
    <w:rsid w:val="00ED592E"/>
    <w:rsid w:val="00ED6ABD"/>
    <w:rsid w:val="00EE3C0F"/>
    <w:rsid w:val="00EF2A7F"/>
    <w:rsid w:val="00F03EAC"/>
    <w:rsid w:val="00F14024"/>
    <w:rsid w:val="00F259D7"/>
    <w:rsid w:val="00F27531"/>
    <w:rsid w:val="00F32D05"/>
    <w:rsid w:val="00F35263"/>
    <w:rsid w:val="00F53AEA"/>
    <w:rsid w:val="00F66093"/>
    <w:rsid w:val="00F70248"/>
    <w:rsid w:val="00F74B7B"/>
    <w:rsid w:val="00F848D6"/>
    <w:rsid w:val="00FA5DDD"/>
    <w:rsid w:val="00FC2089"/>
    <w:rsid w:val="00FC76ED"/>
    <w:rsid w:val="00FD0B7B"/>
    <w:rsid w:val="00FD20DB"/>
    <w:rsid w:val="00FF38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25859C"/>
  <w15:chartTrackingRefBased/>
  <w15:docId w15:val="{E91DB65E-6889-4EF2-A99F-6C7E114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351C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0D6689"/>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0D6689"/>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0D66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0D66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CC41BA"/>
  </w:style>
  <w:style w:type="paragraph" w:styleId="Brdtextmedindrag">
    <w:name w:val="Body Text Indent"/>
    <w:basedOn w:val="Normal"/>
    <w:link w:val="BrdtextmedindragChar"/>
    <w:qFormat/>
    <w:rsid w:val="00E860F1"/>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E860F1"/>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783243"/>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783243"/>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6C28EE"/>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6C28EE"/>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1351C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1351CF"/>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unhideWhenUsed/>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1351C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B2062B"/>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1351CF"/>
    <w:rPr>
      <w:rFonts w:ascii="Calibri" w:hAnsi="Calibri" w:cs="Calibri"/>
      <w:sz w:val="16"/>
    </w:rPr>
  </w:style>
  <w:style w:type="character" w:styleId="Kommentarsreferens">
    <w:name w:val="annotation reference"/>
    <w:basedOn w:val="Standardstycketeckensnitt"/>
    <w:semiHidden/>
    <w:rsid w:val="005A21D8"/>
    <w:rPr>
      <w:noProof w:val="0"/>
      <w:sz w:val="16"/>
      <w:szCs w:val="16"/>
    </w:rPr>
  </w:style>
  <w:style w:type="paragraph" w:styleId="Kommentarer">
    <w:name w:val="annotation text"/>
    <w:basedOn w:val="Normal"/>
    <w:link w:val="KommentarerChar"/>
    <w:semiHidden/>
    <w:rsid w:val="005A21D8"/>
    <w:pPr>
      <w:overflowPunct w:val="0"/>
      <w:autoSpaceDE w:val="0"/>
      <w:autoSpaceDN w:val="0"/>
      <w:adjustRightInd w:val="0"/>
      <w:spacing w:after="0" w:line="320" w:lineRule="atLeast"/>
      <w:textAlignment w:val="baseline"/>
    </w:pPr>
    <w:rPr>
      <w:rFonts w:eastAsia="Times New Roman" w:cs="Times New Roman"/>
      <w:sz w:val="20"/>
      <w:szCs w:val="20"/>
    </w:rPr>
  </w:style>
  <w:style w:type="character" w:customStyle="1" w:styleId="KommentarerChar">
    <w:name w:val="Kommentarer Char"/>
    <w:basedOn w:val="Standardstycketeckensnitt"/>
    <w:link w:val="Kommentarer"/>
    <w:semiHidden/>
    <w:rsid w:val="001351CF"/>
    <w:rPr>
      <w:rFonts w:eastAsia="Times New Roman" w:cs="Times New Roman"/>
      <w:sz w:val="20"/>
      <w:szCs w:val="20"/>
    </w:rPr>
  </w:style>
  <w:style w:type="paragraph" w:styleId="Ballongtext">
    <w:name w:val="Balloon Text"/>
    <w:basedOn w:val="Normal"/>
    <w:link w:val="BallongtextChar"/>
    <w:uiPriority w:val="99"/>
    <w:semiHidden/>
    <w:unhideWhenUsed/>
    <w:rsid w:val="005A21D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A21D8"/>
    <w:rPr>
      <w:rFonts w:ascii="Segoe UI" w:hAnsi="Segoe UI" w:cs="Segoe UI"/>
      <w:sz w:val="18"/>
      <w:szCs w:val="18"/>
    </w:rPr>
  </w:style>
  <w:style w:type="paragraph" w:styleId="Adress-brev">
    <w:name w:val="envelope address"/>
    <w:basedOn w:val="Normal"/>
    <w:uiPriority w:val="99"/>
    <w:semiHidden/>
    <w:unhideWhenUsed/>
    <w:rsid w:val="000D668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0D6689"/>
    <w:pPr>
      <w:spacing w:after="0" w:line="240" w:lineRule="auto"/>
    </w:pPr>
  </w:style>
  <w:style w:type="character" w:customStyle="1" w:styleId="AnteckningsrubrikChar">
    <w:name w:val="Anteckningsrubrik Char"/>
    <w:basedOn w:val="Standardstycketeckensnitt"/>
    <w:link w:val="Anteckningsrubrik"/>
    <w:uiPriority w:val="99"/>
    <w:semiHidden/>
    <w:rsid w:val="000D6689"/>
  </w:style>
  <w:style w:type="character" w:styleId="AnvndHyperlnk">
    <w:name w:val="FollowedHyperlink"/>
    <w:basedOn w:val="Standardstycketeckensnitt"/>
    <w:uiPriority w:val="99"/>
    <w:semiHidden/>
    <w:unhideWhenUsed/>
    <w:rsid w:val="000D6689"/>
    <w:rPr>
      <w:noProof w:val="0"/>
      <w:color w:val="954F72" w:themeColor="followedHyperlink"/>
      <w:u w:val="single"/>
    </w:rPr>
  </w:style>
  <w:style w:type="paragraph" w:styleId="Avslutandetext">
    <w:name w:val="Closing"/>
    <w:basedOn w:val="Normal"/>
    <w:link w:val="AvslutandetextChar"/>
    <w:uiPriority w:val="99"/>
    <w:semiHidden/>
    <w:unhideWhenUsed/>
    <w:rsid w:val="000D6689"/>
    <w:pPr>
      <w:spacing w:after="0" w:line="240" w:lineRule="auto"/>
      <w:ind w:left="4252"/>
    </w:pPr>
  </w:style>
  <w:style w:type="character" w:customStyle="1" w:styleId="AvslutandetextChar">
    <w:name w:val="Avslutande text Char"/>
    <w:basedOn w:val="Standardstycketeckensnitt"/>
    <w:link w:val="Avslutandetext"/>
    <w:uiPriority w:val="99"/>
    <w:semiHidden/>
    <w:rsid w:val="000D6689"/>
  </w:style>
  <w:style w:type="paragraph" w:styleId="Avsndaradress-brev">
    <w:name w:val="envelope return"/>
    <w:basedOn w:val="Normal"/>
    <w:uiPriority w:val="99"/>
    <w:semiHidden/>
    <w:unhideWhenUsed/>
    <w:rsid w:val="000D6689"/>
    <w:pPr>
      <w:spacing w:after="0" w:line="240" w:lineRule="auto"/>
    </w:pPr>
    <w:rPr>
      <w:rFonts w:asciiTheme="majorHAnsi" w:eastAsiaTheme="majorEastAsia" w:hAnsiTheme="majorHAnsi" w:cstheme="majorBidi"/>
      <w:sz w:val="20"/>
      <w:szCs w:val="20"/>
    </w:rPr>
  </w:style>
  <w:style w:type="character" w:styleId="Betoning">
    <w:name w:val="Emphasis"/>
    <w:basedOn w:val="Standardstycketeckensnitt"/>
    <w:uiPriority w:val="20"/>
    <w:semiHidden/>
    <w:qFormat/>
    <w:rsid w:val="000D6689"/>
    <w:rPr>
      <w:i/>
      <w:iCs/>
      <w:noProof w:val="0"/>
    </w:rPr>
  </w:style>
  <w:style w:type="character" w:styleId="Bokenstitel">
    <w:name w:val="Book Title"/>
    <w:basedOn w:val="Standardstycketeckensnitt"/>
    <w:uiPriority w:val="33"/>
    <w:semiHidden/>
    <w:qFormat/>
    <w:rsid w:val="000D6689"/>
    <w:rPr>
      <w:b/>
      <w:bCs/>
      <w:i/>
      <w:iCs/>
      <w:noProof w:val="0"/>
      <w:spacing w:val="5"/>
    </w:rPr>
  </w:style>
  <w:style w:type="paragraph" w:styleId="Brdtext2">
    <w:name w:val="Body Text 2"/>
    <w:basedOn w:val="Normal"/>
    <w:link w:val="Brdtext2Char"/>
    <w:uiPriority w:val="99"/>
    <w:semiHidden/>
    <w:unhideWhenUsed/>
    <w:rsid w:val="000D6689"/>
    <w:pPr>
      <w:spacing w:after="120" w:line="480" w:lineRule="auto"/>
    </w:pPr>
  </w:style>
  <w:style w:type="character" w:customStyle="1" w:styleId="Brdtext2Char">
    <w:name w:val="Brödtext 2 Char"/>
    <w:basedOn w:val="Standardstycketeckensnitt"/>
    <w:link w:val="Brdtext2"/>
    <w:uiPriority w:val="99"/>
    <w:semiHidden/>
    <w:rsid w:val="000D6689"/>
  </w:style>
  <w:style w:type="paragraph" w:styleId="Brdtext3">
    <w:name w:val="Body Text 3"/>
    <w:basedOn w:val="Normal"/>
    <w:link w:val="Brdtext3Char"/>
    <w:uiPriority w:val="99"/>
    <w:semiHidden/>
    <w:unhideWhenUsed/>
    <w:rsid w:val="000D6689"/>
    <w:pPr>
      <w:spacing w:after="120"/>
    </w:pPr>
    <w:rPr>
      <w:sz w:val="16"/>
      <w:szCs w:val="16"/>
    </w:rPr>
  </w:style>
  <w:style w:type="character" w:customStyle="1" w:styleId="Brdtext3Char">
    <w:name w:val="Brödtext 3 Char"/>
    <w:basedOn w:val="Standardstycketeckensnitt"/>
    <w:link w:val="Brdtext3"/>
    <w:uiPriority w:val="99"/>
    <w:semiHidden/>
    <w:rsid w:val="000D6689"/>
    <w:rPr>
      <w:sz w:val="16"/>
      <w:szCs w:val="16"/>
    </w:rPr>
  </w:style>
  <w:style w:type="paragraph" w:styleId="Brdtextmedfrstaindrag">
    <w:name w:val="Body Text First Indent"/>
    <w:basedOn w:val="Brdtext"/>
    <w:link w:val="BrdtextmedfrstaindragChar"/>
    <w:uiPriority w:val="99"/>
    <w:semiHidden/>
    <w:unhideWhenUsed/>
    <w:rsid w:val="000D6689"/>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0D6689"/>
  </w:style>
  <w:style w:type="paragraph" w:styleId="Brdtextmedfrstaindrag2">
    <w:name w:val="Body Text First Indent 2"/>
    <w:basedOn w:val="Brdtextmedindrag"/>
    <w:link w:val="Brdtextmedfrstaindrag2Char"/>
    <w:uiPriority w:val="99"/>
    <w:semiHidden/>
    <w:unhideWhenUsed/>
    <w:rsid w:val="000D6689"/>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0D6689"/>
  </w:style>
  <w:style w:type="paragraph" w:styleId="Brdtextmedindrag2">
    <w:name w:val="Body Text Indent 2"/>
    <w:basedOn w:val="Normal"/>
    <w:link w:val="Brdtextmedindrag2Char"/>
    <w:uiPriority w:val="99"/>
    <w:semiHidden/>
    <w:unhideWhenUsed/>
    <w:rsid w:val="000D668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0D6689"/>
  </w:style>
  <w:style w:type="paragraph" w:styleId="Brdtextmedindrag3">
    <w:name w:val="Body Text Indent 3"/>
    <w:basedOn w:val="Normal"/>
    <w:link w:val="Brdtextmedindrag3Char"/>
    <w:uiPriority w:val="99"/>
    <w:semiHidden/>
    <w:unhideWhenUsed/>
    <w:rsid w:val="000D668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0D6689"/>
    <w:rPr>
      <w:sz w:val="16"/>
      <w:szCs w:val="16"/>
    </w:rPr>
  </w:style>
  <w:style w:type="paragraph" w:styleId="Citat">
    <w:name w:val="Quote"/>
    <w:basedOn w:val="Normal"/>
    <w:next w:val="Normal"/>
    <w:link w:val="CitatChar"/>
    <w:uiPriority w:val="29"/>
    <w:semiHidden/>
    <w:qFormat/>
    <w:rsid w:val="000D668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0D6689"/>
    <w:rPr>
      <w:i/>
      <w:iCs/>
      <w:color w:val="404040" w:themeColor="text1" w:themeTint="BF"/>
    </w:rPr>
  </w:style>
  <w:style w:type="paragraph" w:styleId="Citatfrteckning">
    <w:name w:val="table of authorities"/>
    <w:basedOn w:val="Normal"/>
    <w:next w:val="Normal"/>
    <w:uiPriority w:val="99"/>
    <w:semiHidden/>
    <w:unhideWhenUsed/>
    <w:rsid w:val="000D6689"/>
    <w:pPr>
      <w:spacing w:after="0"/>
      <w:ind w:left="250" w:hanging="250"/>
    </w:pPr>
  </w:style>
  <w:style w:type="paragraph" w:styleId="Citatfrteckningsrubrik">
    <w:name w:val="toa heading"/>
    <w:basedOn w:val="Normal"/>
    <w:next w:val="Normal"/>
    <w:uiPriority w:val="99"/>
    <w:semiHidden/>
    <w:unhideWhenUsed/>
    <w:rsid w:val="000D668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0D6689"/>
  </w:style>
  <w:style w:type="character" w:customStyle="1" w:styleId="DatumChar">
    <w:name w:val="Datum Char"/>
    <w:basedOn w:val="Standardstycketeckensnitt"/>
    <w:link w:val="Datum"/>
    <w:uiPriority w:val="99"/>
    <w:semiHidden/>
    <w:rsid w:val="000D6689"/>
  </w:style>
  <w:style w:type="character" w:styleId="Diskretbetoning">
    <w:name w:val="Subtle Emphasis"/>
    <w:basedOn w:val="Standardstycketeckensnitt"/>
    <w:uiPriority w:val="19"/>
    <w:semiHidden/>
    <w:qFormat/>
    <w:rsid w:val="000D6689"/>
    <w:rPr>
      <w:i/>
      <w:iCs/>
      <w:noProof w:val="0"/>
      <w:color w:val="404040" w:themeColor="text1" w:themeTint="BF"/>
    </w:rPr>
  </w:style>
  <w:style w:type="character" w:styleId="Diskretreferens">
    <w:name w:val="Subtle Reference"/>
    <w:basedOn w:val="Standardstycketeckensnitt"/>
    <w:uiPriority w:val="31"/>
    <w:semiHidden/>
    <w:qFormat/>
    <w:rsid w:val="000D6689"/>
    <w:rPr>
      <w:smallCaps/>
      <w:noProof w:val="0"/>
      <w:color w:val="5A5A5A" w:themeColor="text1" w:themeTint="A5"/>
    </w:rPr>
  </w:style>
  <w:style w:type="table" w:styleId="Diskrettabell1">
    <w:name w:val="Table Subtle 1"/>
    <w:basedOn w:val="Normaltabell"/>
    <w:uiPriority w:val="99"/>
    <w:semiHidden/>
    <w:unhideWhenUsed/>
    <w:rsid w:val="000D66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0D66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0D668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0D6689"/>
    <w:rPr>
      <w:rFonts w:ascii="Segoe UI" w:hAnsi="Segoe UI" w:cs="Segoe UI"/>
      <w:sz w:val="16"/>
      <w:szCs w:val="16"/>
    </w:rPr>
  </w:style>
  <w:style w:type="table" w:styleId="Eleganttabell">
    <w:name w:val="Table Elegant"/>
    <w:basedOn w:val="Normaltabell"/>
    <w:uiPriority w:val="99"/>
    <w:semiHidden/>
    <w:unhideWhenUsed/>
    <w:rsid w:val="000D66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0D66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0D66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0D6689"/>
    <w:pPr>
      <w:spacing w:after="0" w:line="240" w:lineRule="auto"/>
    </w:pPr>
  </w:style>
  <w:style w:type="character" w:customStyle="1" w:styleId="E-postsignaturChar">
    <w:name w:val="E-postsignatur Char"/>
    <w:basedOn w:val="Standardstycketeckensnitt"/>
    <w:link w:val="E-postsignatur"/>
    <w:uiPriority w:val="99"/>
    <w:semiHidden/>
    <w:rsid w:val="000D6689"/>
  </w:style>
  <w:style w:type="paragraph" w:styleId="Figurfrteckning">
    <w:name w:val="table of figures"/>
    <w:basedOn w:val="Normal"/>
    <w:next w:val="Normal"/>
    <w:uiPriority w:val="99"/>
    <w:semiHidden/>
    <w:unhideWhenUsed/>
    <w:rsid w:val="000D6689"/>
    <w:pPr>
      <w:spacing w:after="0"/>
    </w:pPr>
  </w:style>
  <w:style w:type="table" w:styleId="Frgadlista">
    <w:name w:val="Colorful List"/>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0D6689"/>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0D6689"/>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0D66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0D66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0D66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0D66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0D6689"/>
    <w:rPr>
      <w:noProof w:val="0"/>
      <w:color w:val="2B579A"/>
      <w:shd w:val="clear" w:color="auto" w:fill="E6E6E6"/>
    </w:rPr>
  </w:style>
  <w:style w:type="paragraph" w:styleId="HTML-adress">
    <w:name w:val="HTML Address"/>
    <w:basedOn w:val="Normal"/>
    <w:link w:val="HTML-adressChar"/>
    <w:uiPriority w:val="99"/>
    <w:semiHidden/>
    <w:unhideWhenUsed/>
    <w:rsid w:val="000D6689"/>
    <w:pPr>
      <w:spacing w:after="0" w:line="240" w:lineRule="auto"/>
    </w:pPr>
    <w:rPr>
      <w:i/>
      <w:iCs/>
    </w:rPr>
  </w:style>
  <w:style w:type="character" w:customStyle="1" w:styleId="HTML-adressChar">
    <w:name w:val="HTML - adress Char"/>
    <w:basedOn w:val="Standardstycketeckensnitt"/>
    <w:link w:val="HTML-adress"/>
    <w:uiPriority w:val="99"/>
    <w:semiHidden/>
    <w:rsid w:val="000D6689"/>
    <w:rPr>
      <w:i/>
      <w:iCs/>
    </w:rPr>
  </w:style>
  <w:style w:type="character" w:styleId="HTML-akronym">
    <w:name w:val="HTML Acronym"/>
    <w:basedOn w:val="Standardstycketeckensnitt"/>
    <w:uiPriority w:val="99"/>
    <w:semiHidden/>
    <w:unhideWhenUsed/>
    <w:rsid w:val="000D6689"/>
    <w:rPr>
      <w:noProof w:val="0"/>
    </w:rPr>
  </w:style>
  <w:style w:type="character" w:styleId="HTML-citat">
    <w:name w:val="HTML Cite"/>
    <w:basedOn w:val="Standardstycketeckensnitt"/>
    <w:uiPriority w:val="99"/>
    <w:semiHidden/>
    <w:unhideWhenUsed/>
    <w:rsid w:val="000D6689"/>
    <w:rPr>
      <w:i/>
      <w:iCs/>
      <w:noProof w:val="0"/>
    </w:rPr>
  </w:style>
  <w:style w:type="character" w:styleId="HTML-definition">
    <w:name w:val="HTML Definition"/>
    <w:basedOn w:val="Standardstycketeckensnitt"/>
    <w:uiPriority w:val="99"/>
    <w:semiHidden/>
    <w:unhideWhenUsed/>
    <w:rsid w:val="000D6689"/>
    <w:rPr>
      <w:i/>
      <w:iCs/>
      <w:noProof w:val="0"/>
    </w:rPr>
  </w:style>
  <w:style w:type="character" w:styleId="HTML-exempel">
    <w:name w:val="HTML Sample"/>
    <w:basedOn w:val="Standardstycketeckensnitt"/>
    <w:uiPriority w:val="99"/>
    <w:semiHidden/>
    <w:unhideWhenUsed/>
    <w:rsid w:val="000D6689"/>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0D668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0D6689"/>
    <w:rPr>
      <w:rFonts w:ascii="Consolas" w:hAnsi="Consolas"/>
      <w:sz w:val="20"/>
      <w:szCs w:val="20"/>
    </w:rPr>
  </w:style>
  <w:style w:type="character" w:styleId="HTML-kod">
    <w:name w:val="HTML Code"/>
    <w:basedOn w:val="Standardstycketeckensnitt"/>
    <w:uiPriority w:val="99"/>
    <w:semiHidden/>
    <w:unhideWhenUsed/>
    <w:rsid w:val="000D6689"/>
    <w:rPr>
      <w:rFonts w:ascii="Consolas" w:hAnsi="Consolas"/>
      <w:noProof w:val="0"/>
      <w:sz w:val="20"/>
      <w:szCs w:val="20"/>
    </w:rPr>
  </w:style>
  <w:style w:type="character" w:styleId="HTML-skrivmaskin">
    <w:name w:val="HTML Typewriter"/>
    <w:basedOn w:val="Standardstycketeckensnitt"/>
    <w:uiPriority w:val="99"/>
    <w:semiHidden/>
    <w:unhideWhenUsed/>
    <w:rsid w:val="000D6689"/>
    <w:rPr>
      <w:rFonts w:ascii="Consolas" w:hAnsi="Consolas"/>
      <w:noProof w:val="0"/>
      <w:sz w:val="20"/>
      <w:szCs w:val="20"/>
    </w:rPr>
  </w:style>
  <w:style w:type="character" w:styleId="HTML-tangentbord">
    <w:name w:val="HTML Keyboard"/>
    <w:basedOn w:val="Standardstycketeckensnitt"/>
    <w:uiPriority w:val="99"/>
    <w:semiHidden/>
    <w:unhideWhenUsed/>
    <w:rsid w:val="000D6689"/>
    <w:rPr>
      <w:rFonts w:ascii="Consolas" w:hAnsi="Consolas"/>
      <w:noProof w:val="0"/>
      <w:sz w:val="20"/>
      <w:szCs w:val="20"/>
    </w:rPr>
  </w:style>
  <w:style w:type="character" w:styleId="HTML-variabel">
    <w:name w:val="HTML Variable"/>
    <w:basedOn w:val="Standardstycketeckensnitt"/>
    <w:uiPriority w:val="99"/>
    <w:semiHidden/>
    <w:unhideWhenUsed/>
    <w:rsid w:val="000D6689"/>
    <w:rPr>
      <w:i/>
      <w:iCs/>
      <w:noProof w:val="0"/>
    </w:rPr>
  </w:style>
  <w:style w:type="paragraph" w:styleId="Index1">
    <w:name w:val="index 1"/>
    <w:basedOn w:val="Normal"/>
    <w:next w:val="Normal"/>
    <w:autoRedefine/>
    <w:uiPriority w:val="99"/>
    <w:semiHidden/>
    <w:unhideWhenUsed/>
    <w:rsid w:val="000D6689"/>
    <w:pPr>
      <w:spacing w:after="0" w:line="240" w:lineRule="auto"/>
      <w:ind w:left="250" w:hanging="250"/>
    </w:pPr>
  </w:style>
  <w:style w:type="paragraph" w:styleId="Index2">
    <w:name w:val="index 2"/>
    <w:basedOn w:val="Normal"/>
    <w:next w:val="Normal"/>
    <w:autoRedefine/>
    <w:uiPriority w:val="99"/>
    <w:semiHidden/>
    <w:unhideWhenUsed/>
    <w:rsid w:val="000D6689"/>
    <w:pPr>
      <w:spacing w:after="0" w:line="240" w:lineRule="auto"/>
      <w:ind w:left="500" w:hanging="250"/>
    </w:pPr>
  </w:style>
  <w:style w:type="paragraph" w:styleId="Index3">
    <w:name w:val="index 3"/>
    <w:basedOn w:val="Normal"/>
    <w:next w:val="Normal"/>
    <w:autoRedefine/>
    <w:uiPriority w:val="99"/>
    <w:semiHidden/>
    <w:unhideWhenUsed/>
    <w:rsid w:val="000D6689"/>
    <w:pPr>
      <w:spacing w:after="0" w:line="240" w:lineRule="auto"/>
      <w:ind w:left="750" w:hanging="250"/>
    </w:pPr>
  </w:style>
  <w:style w:type="paragraph" w:styleId="Index4">
    <w:name w:val="index 4"/>
    <w:basedOn w:val="Normal"/>
    <w:next w:val="Normal"/>
    <w:autoRedefine/>
    <w:uiPriority w:val="99"/>
    <w:semiHidden/>
    <w:unhideWhenUsed/>
    <w:rsid w:val="000D6689"/>
    <w:pPr>
      <w:spacing w:after="0" w:line="240" w:lineRule="auto"/>
      <w:ind w:left="1000" w:hanging="250"/>
    </w:pPr>
  </w:style>
  <w:style w:type="paragraph" w:styleId="Index5">
    <w:name w:val="index 5"/>
    <w:basedOn w:val="Normal"/>
    <w:next w:val="Normal"/>
    <w:autoRedefine/>
    <w:uiPriority w:val="99"/>
    <w:semiHidden/>
    <w:unhideWhenUsed/>
    <w:rsid w:val="000D6689"/>
    <w:pPr>
      <w:spacing w:after="0" w:line="240" w:lineRule="auto"/>
      <w:ind w:left="1250" w:hanging="250"/>
    </w:pPr>
  </w:style>
  <w:style w:type="paragraph" w:styleId="Index6">
    <w:name w:val="index 6"/>
    <w:basedOn w:val="Normal"/>
    <w:next w:val="Normal"/>
    <w:autoRedefine/>
    <w:uiPriority w:val="99"/>
    <w:semiHidden/>
    <w:unhideWhenUsed/>
    <w:rsid w:val="000D6689"/>
    <w:pPr>
      <w:spacing w:after="0" w:line="240" w:lineRule="auto"/>
      <w:ind w:left="1500" w:hanging="250"/>
    </w:pPr>
  </w:style>
  <w:style w:type="paragraph" w:styleId="Index7">
    <w:name w:val="index 7"/>
    <w:basedOn w:val="Normal"/>
    <w:next w:val="Normal"/>
    <w:autoRedefine/>
    <w:uiPriority w:val="99"/>
    <w:semiHidden/>
    <w:unhideWhenUsed/>
    <w:rsid w:val="000D6689"/>
    <w:pPr>
      <w:spacing w:after="0" w:line="240" w:lineRule="auto"/>
      <w:ind w:left="1750" w:hanging="250"/>
    </w:pPr>
  </w:style>
  <w:style w:type="paragraph" w:styleId="Index8">
    <w:name w:val="index 8"/>
    <w:basedOn w:val="Normal"/>
    <w:next w:val="Normal"/>
    <w:autoRedefine/>
    <w:uiPriority w:val="99"/>
    <w:semiHidden/>
    <w:unhideWhenUsed/>
    <w:rsid w:val="000D6689"/>
    <w:pPr>
      <w:spacing w:after="0" w:line="240" w:lineRule="auto"/>
      <w:ind w:left="2000" w:hanging="250"/>
    </w:pPr>
  </w:style>
  <w:style w:type="paragraph" w:styleId="Index9">
    <w:name w:val="index 9"/>
    <w:basedOn w:val="Normal"/>
    <w:next w:val="Normal"/>
    <w:autoRedefine/>
    <w:uiPriority w:val="99"/>
    <w:semiHidden/>
    <w:unhideWhenUsed/>
    <w:rsid w:val="000D6689"/>
    <w:pPr>
      <w:spacing w:after="0" w:line="240" w:lineRule="auto"/>
      <w:ind w:left="2250" w:hanging="250"/>
    </w:pPr>
  </w:style>
  <w:style w:type="paragraph" w:styleId="Indexrubrik">
    <w:name w:val="index heading"/>
    <w:basedOn w:val="Normal"/>
    <w:next w:val="Index1"/>
    <w:uiPriority w:val="99"/>
    <w:semiHidden/>
    <w:unhideWhenUsed/>
    <w:rsid w:val="000D6689"/>
    <w:rPr>
      <w:rFonts w:asciiTheme="majorHAnsi" w:eastAsiaTheme="majorEastAsia" w:hAnsiTheme="majorHAnsi" w:cstheme="majorBidi"/>
      <w:b/>
      <w:bCs/>
    </w:rPr>
  </w:style>
  <w:style w:type="paragraph" w:styleId="Indragetstycke">
    <w:name w:val="Block Text"/>
    <w:basedOn w:val="Normal"/>
    <w:uiPriority w:val="99"/>
    <w:semiHidden/>
    <w:unhideWhenUsed/>
    <w:rsid w:val="000D6689"/>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0D6689"/>
    <w:pPr>
      <w:spacing w:after="0" w:line="240" w:lineRule="auto"/>
    </w:pPr>
  </w:style>
  <w:style w:type="paragraph" w:styleId="Inledning">
    <w:name w:val="Salutation"/>
    <w:basedOn w:val="Normal"/>
    <w:next w:val="Normal"/>
    <w:link w:val="InledningChar"/>
    <w:uiPriority w:val="99"/>
    <w:semiHidden/>
    <w:unhideWhenUsed/>
    <w:rsid w:val="000D6689"/>
  </w:style>
  <w:style w:type="character" w:customStyle="1" w:styleId="InledningChar">
    <w:name w:val="Inledning Char"/>
    <w:basedOn w:val="Standardstycketeckensnitt"/>
    <w:link w:val="Inledning"/>
    <w:uiPriority w:val="99"/>
    <w:semiHidden/>
    <w:rsid w:val="000D6689"/>
  </w:style>
  <w:style w:type="paragraph" w:styleId="Innehll4">
    <w:name w:val="toc 4"/>
    <w:basedOn w:val="Normal"/>
    <w:next w:val="Normal"/>
    <w:autoRedefine/>
    <w:uiPriority w:val="39"/>
    <w:semiHidden/>
    <w:unhideWhenUsed/>
    <w:rsid w:val="000D6689"/>
    <w:pPr>
      <w:spacing w:after="100"/>
      <w:ind w:left="750"/>
    </w:pPr>
  </w:style>
  <w:style w:type="paragraph" w:styleId="Innehll5">
    <w:name w:val="toc 5"/>
    <w:basedOn w:val="Normal"/>
    <w:next w:val="Normal"/>
    <w:autoRedefine/>
    <w:uiPriority w:val="39"/>
    <w:semiHidden/>
    <w:unhideWhenUsed/>
    <w:rsid w:val="000D6689"/>
    <w:pPr>
      <w:spacing w:after="100"/>
      <w:ind w:left="1000"/>
    </w:pPr>
  </w:style>
  <w:style w:type="paragraph" w:styleId="Innehll6">
    <w:name w:val="toc 6"/>
    <w:basedOn w:val="Normal"/>
    <w:next w:val="Normal"/>
    <w:autoRedefine/>
    <w:uiPriority w:val="39"/>
    <w:semiHidden/>
    <w:unhideWhenUsed/>
    <w:rsid w:val="000D6689"/>
    <w:pPr>
      <w:spacing w:after="100"/>
      <w:ind w:left="1250"/>
    </w:pPr>
  </w:style>
  <w:style w:type="paragraph" w:styleId="Innehll7">
    <w:name w:val="toc 7"/>
    <w:basedOn w:val="Normal"/>
    <w:next w:val="Normal"/>
    <w:autoRedefine/>
    <w:uiPriority w:val="39"/>
    <w:semiHidden/>
    <w:unhideWhenUsed/>
    <w:rsid w:val="000D6689"/>
    <w:pPr>
      <w:spacing w:after="100"/>
      <w:ind w:left="1500"/>
    </w:pPr>
  </w:style>
  <w:style w:type="paragraph" w:styleId="Innehll8">
    <w:name w:val="toc 8"/>
    <w:basedOn w:val="Normal"/>
    <w:next w:val="Normal"/>
    <w:autoRedefine/>
    <w:uiPriority w:val="39"/>
    <w:semiHidden/>
    <w:unhideWhenUsed/>
    <w:rsid w:val="000D6689"/>
    <w:pPr>
      <w:spacing w:after="100"/>
      <w:ind w:left="1750"/>
    </w:pPr>
  </w:style>
  <w:style w:type="paragraph" w:styleId="Innehll9">
    <w:name w:val="toc 9"/>
    <w:basedOn w:val="Normal"/>
    <w:next w:val="Normal"/>
    <w:autoRedefine/>
    <w:uiPriority w:val="39"/>
    <w:semiHidden/>
    <w:unhideWhenUsed/>
    <w:rsid w:val="000D6689"/>
    <w:pPr>
      <w:spacing w:after="100"/>
      <w:ind w:left="2000"/>
    </w:pPr>
  </w:style>
  <w:style w:type="paragraph" w:styleId="Kommentarsmne">
    <w:name w:val="annotation subject"/>
    <w:basedOn w:val="Kommentarer"/>
    <w:next w:val="Kommentarer"/>
    <w:link w:val="KommentarsmneChar"/>
    <w:uiPriority w:val="99"/>
    <w:semiHidden/>
    <w:unhideWhenUsed/>
    <w:rsid w:val="000D6689"/>
    <w:pPr>
      <w:overflowPunct/>
      <w:autoSpaceDE/>
      <w:autoSpaceDN/>
      <w:adjustRightInd/>
      <w:spacing w:after="280" w:line="240" w:lineRule="auto"/>
      <w:textAlignment w:val="auto"/>
    </w:pPr>
    <w:rPr>
      <w:rFonts w:eastAsiaTheme="minorHAnsi" w:cstheme="minorBidi"/>
      <w:b/>
      <w:bCs/>
    </w:rPr>
  </w:style>
  <w:style w:type="character" w:customStyle="1" w:styleId="KommentarsmneChar">
    <w:name w:val="Kommentarsämne Char"/>
    <w:basedOn w:val="KommentarerChar"/>
    <w:link w:val="Kommentarsmne"/>
    <w:uiPriority w:val="99"/>
    <w:semiHidden/>
    <w:rsid w:val="000D6689"/>
    <w:rPr>
      <w:rFonts w:eastAsia="Times New Roman" w:cs="Times New Roman"/>
      <w:b/>
      <w:bCs/>
      <w:sz w:val="20"/>
      <w:szCs w:val="20"/>
    </w:rPr>
  </w:style>
  <w:style w:type="paragraph" w:styleId="Lista">
    <w:name w:val="List"/>
    <w:basedOn w:val="Normal"/>
    <w:uiPriority w:val="99"/>
    <w:semiHidden/>
    <w:unhideWhenUsed/>
    <w:rsid w:val="000D6689"/>
    <w:pPr>
      <w:ind w:left="283" w:hanging="283"/>
      <w:contextualSpacing/>
    </w:pPr>
  </w:style>
  <w:style w:type="paragraph" w:styleId="Lista2">
    <w:name w:val="List 2"/>
    <w:basedOn w:val="Normal"/>
    <w:uiPriority w:val="99"/>
    <w:semiHidden/>
    <w:unhideWhenUsed/>
    <w:rsid w:val="000D6689"/>
    <w:pPr>
      <w:ind w:left="566" w:hanging="283"/>
      <w:contextualSpacing/>
    </w:pPr>
  </w:style>
  <w:style w:type="paragraph" w:styleId="Lista3">
    <w:name w:val="List 3"/>
    <w:basedOn w:val="Normal"/>
    <w:uiPriority w:val="99"/>
    <w:semiHidden/>
    <w:unhideWhenUsed/>
    <w:rsid w:val="000D6689"/>
    <w:pPr>
      <w:ind w:left="849" w:hanging="283"/>
      <w:contextualSpacing/>
    </w:pPr>
  </w:style>
  <w:style w:type="paragraph" w:styleId="Lista4">
    <w:name w:val="List 4"/>
    <w:basedOn w:val="Normal"/>
    <w:uiPriority w:val="99"/>
    <w:semiHidden/>
    <w:unhideWhenUsed/>
    <w:rsid w:val="000D6689"/>
    <w:pPr>
      <w:ind w:left="1132" w:hanging="283"/>
      <w:contextualSpacing/>
    </w:pPr>
  </w:style>
  <w:style w:type="paragraph" w:styleId="Lista5">
    <w:name w:val="List 5"/>
    <w:basedOn w:val="Normal"/>
    <w:uiPriority w:val="99"/>
    <w:semiHidden/>
    <w:unhideWhenUsed/>
    <w:rsid w:val="000D6689"/>
    <w:pPr>
      <w:ind w:left="1415" w:hanging="283"/>
      <w:contextualSpacing/>
    </w:pPr>
  </w:style>
  <w:style w:type="paragraph" w:styleId="Listafortstt">
    <w:name w:val="List Continue"/>
    <w:basedOn w:val="Normal"/>
    <w:uiPriority w:val="99"/>
    <w:semiHidden/>
    <w:unhideWhenUsed/>
    <w:rsid w:val="000D6689"/>
    <w:pPr>
      <w:spacing w:after="120"/>
      <w:ind w:left="283"/>
      <w:contextualSpacing/>
    </w:pPr>
  </w:style>
  <w:style w:type="paragraph" w:styleId="Listafortstt2">
    <w:name w:val="List Continue 2"/>
    <w:basedOn w:val="Normal"/>
    <w:uiPriority w:val="99"/>
    <w:semiHidden/>
    <w:unhideWhenUsed/>
    <w:rsid w:val="000D6689"/>
    <w:pPr>
      <w:spacing w:after="120"/>
      <w:ind w:left="566"/>
      <w:contextualSpacing/>
    </w:pPr>
  </w:style>
  <w:style w:type="paragraph" w:styleId="Listafortstt3">
    <w:name w:val="List Continue 3"/>
    <w:basedOn w:val="Normal"/>
    <w:uiPriority w:val="99"/>
    <w:semiHidden/>
    <w:unhideWhenUsed/>
    <w:rsid w:val="000D6689"/>
    <w:pPr>
      <w:spacing w:after="120"/>
      <w:ind w:left="849"/>
      <w:contextualSpacing/>
    </w:pPr>
  </w:style>
  <w:style w:type="paragraph" w:styleId="Listafortstt4">
    <w:name w:val="List Continue 4"/>
    <w:basedOn w:val="Normal"/>
    <w:uiPriority w:val="99"/>
    <w:semiHidden/>
    <w:unhideWhenUsed/>
    <w:rsid w:val="000D6689"/>
    <w:pPr>
      <w:spacing w:after="120"/>
      <w:ind w:left="1132"/>
      <w:contextualSpacing/>
    </w:pPr>
  </w:style>
  <w:style w:type="paragraph" w:styleId="Listafortstt5">
    <w:name w:val="List Continue 5"/>
    <w:basedOn w:val="Normal"/>
    <w:uiPriority w:val="99"/>
    <w:semiHidden/>
    <w:unhideWhenUsed/>
    <w:rsid w:val="000D6689"/>
    <w:pPr>
      <w:spacing w:after="120"/>
      <w:ind w:left="1415"/>
      <w:contextualSpacing/>
    </w:pPr>
  </w:style>
  <w:style w:type="paragraph" w:styleId="Liststycke">
    <w:name w:val="List Paragraph"/>
    <w:basedOn w:val="Normal"/>
    <w:uiPriority w:val="34"/>
    <w:semiHidden/>
    <w:qFormat/>
    <w:rsid w:val="000D6689"/>
    <w:pPr>
      <w:ind w:left="720"/>
      <w:contextualSpacing/>
    </w:pPr>
  </w:style>
  <w:style w:type="table" w:styleId="Listtabell1ljus">
    <w:name w:val="List Table 1 Light"/>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0D6689"/>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0D66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0D6689"/>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0D6689"/>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0D6689"/>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0D6689"/>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0D6689"/>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0D6689"/>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0D668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0D6689"/>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0D6689"/>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0D6689"/>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0D6689"/>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0D6689"/>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0D6689"/>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0D668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0D6689"/>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0D6689"/>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0D6689"/>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0D6689"/>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0D6689"/>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0D6689"/>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0D668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0D6689"/>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0D6689"/>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0D6689"/>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0D6689"/>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0D6689"/>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0D6689"/>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0D6689"/>
  </w:style>
  <w:style w:type="table" w:styleId="Ljuslista">
    <w:name w:val="Light List"/>
    <w:basedOn w:val="Normaltabell"/>
    <w:uiPriority w:val="61"/>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0D66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0D6689"/>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0D6689"/>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0D6689"/>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0D6689"/>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0D6689"/>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0D6689"/>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0D66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0D6689"/>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0D6689"/>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0D6689"/>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0D6689"/>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0D6689"/>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0D6689"/>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0D66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0D6689"/>
    <w:rPr>
      <w:rFonts w:ascii="Consolas" w:hAnsi="Consolas"/>
      <w:sz w:val="20"/>
      <w:szCs w:val="20"/>
    </w:rPr>
  </w:style>
  <w:style w:type="paragraph" w:styleId="Meddelanderubrik">
    <w:name w:val="Message Header"/>
    <w:basedOn w:val="Normal"/>
    <w:link w:val="MeddelanderubrikChar"/>
    <w:uiPriority w:val="99"/>
    <w:semiHidden/>
    <w:unhideWhenUsed/>
    <w:rsid w:val="000D6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0D6689"/>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0D6689"/>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0D66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0D66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0D6689"/>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0D6689"/>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0D6689"/>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0D6689"/>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0D6689"/>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0D6689"/>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0D66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0D66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0D66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0D6689"/>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0D6689"/>
    <w:rPr>
      <w:rFonts w:ascii="Times New Roman" w:hAnsi="Times New Roman" w:cs="Times New Roman"/>
      <w:sz w:val="24"/>
      <w:szCs w:val="24"/>
    </w:rPr>
  </w:style>
  <w:style w:type="paragraph" w:styleId="Normaltindrag">
    <w:name w:val="Normal Indent"/>
    <w:basedOn w:val="Normal"/>
    <w:uiPriority w:val="99"/>
    <w:semiHidden/>
    <w:unhideWhenUsed/>
    <w:rsid w:val="000D6689"/>
    <w:pPr>
      <w:ind w:left="1304"/>
    </w:pPr>
  </w:style>
  <w:style w:type="paragraph" w:styleId="Numreradlista4">
    <w:name w:val="List Number 4"/>
    <w:basedOn w:val="Normal"/>
    <w:uiPriority w:val="99"/>
    <w:semiHidden/>
    <w:unhideWhenUsed/>
    <w:rsid w:val="000D6689"/>
    <w:pPr>
      <w:numPr>
        <w:numId w:val="36"/>
      </w:numPr>
      <w:contextualSpacing/>
    </w:pPr>
  </w:style>
  <w:style w:type="paragraph" w:styleId="Numreradlista5">
    <w:name w:val="List Number 5"/>
    <w:basedOn w:val="Normal"/>
    <w:uiPriority w:val="99"/>
    <w:semiHidden/>
    <w:unhideWhenUsed/>
    <w:rsid w:val="000D6689"/>
    <w:pPr>
      <w:numPr>
        <w:numId w:val="37"/>
      </w:numPr>
      <w:contextualSpacing/>
    </w:pPr>
  </w:style>
  <w:style w:type="character" w:styleId="Nmn">
    <w:name w:val="Mention"/>
    <w:basedOn w:val="Standardstycketeckensnitt"/>
    <w:uiPriority w:val="99"/>
    <w:semiHidden/>
    <w:unhideWhenUsed/>
    <w:rsid w:val="000D6689"/>
    <w:rPr>
      <w:noProof w:val="0"/>
      <w:color w:val="2B579A"/>
      <w:shd w:val="clear" w:color="auto" w:fill="E6E6E6"/>
    </w:rPr>
  </w:style>
  <w:style w:type="table" w:styleId="Oformateradtabell1">
    <w:name w:val="Plain Table 1"/>
    <w:basedOn w:val="Normaltabell"/>
    <w:uiPriority w:val="41"/>
    <w:rsid w:val="000D66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0D66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0D6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0D6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0D668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0D668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0D6689"/>
    <w:rPr>
      <w:rFonts w:ascii="Consolas" w:hAnsi="Consolas"/>
      <w:sz w:val="21"/>
      <w:szCs w:val="21"/>
    </w:rPr>
  </w:style>
  <w:style w:type="character" w:styleId="Olstomnmnande">
    <w:name w:val="Unresolved Mention"/>
    <w:basedOn w:val="Standardstycketeckensnitt"/>
    <w:uiPriority w:val="99"/>
    <w:semiHidden/>
    <w:unhideWhenUsed/>
    <w:rsid w:val="000D6689"/>
    <w:rPr>
      <w:noProof w:val="0"/>
      <w:color w:val="808080"/>
      <w:shd w:val="clear" w:color="auto" w:fill="E6E6E6"/>
    </w:rPr>
  </w:style>
  <w:style w:type="table" w:styleId="Professionelltabell">
    <w:name w:val="Table Professional"/>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0D6689"/>
    <w:pPr>
      <w:numPr>
        <w:numId w:val="38"/>
      </w:numPr>
      <w:contextualSpacing/>
    </w:pPr>
  </w:style>
  <w:style w:type="paragraph" w:styleId="Punktlista5">
    <w:name w:val="List Bullet 5"/>
    <w:basedOn w:val="Normal"/>
    <w:uiPriority w:val="99"/>
    <w:semiHidden/>
    <w:unhideWhenUsed/>
    <w:rsid w:val="000D6689"/>
    <w:pPr>
      <w:numPr>
        <w:numId w:val="39"/>
      </w:numPr>
      <w:contextualSpacing/>
    </w:pPr>
  </w:style>
  <w:style w:type="character" w:styleId="Radnummer">
    <w:name w:val="line number"/>
    <w:basedOn w:val="Standardstycketeckensnitt"/>
    <w:uiPriority w:val="99"/>
    <w:semiHidden/>
    <w:unhideWhenUsed/>
    <w:rsid w:val="000D6689"/>
    <w:rPr>
      <w:noProof w:val="0"/>
    </w:rPr>
  </w:style>
  <w:style w:type="character" w:customStyle="1" w:styleId="Rubrik6Char">
    <w:name w:val="Rubrik 6 Char"/>
    <w:basedOn w:val="Standardstycketeckensnitt"/>
    <w:link w:val="Rubrik6"/>
    <w:uiPriority w:val="9"/>
    <w:semiHidden/>
    <w:rsid w:val="000D6689"/>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0D6689"/>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0D6689"/>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0D6689"/>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0D6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0D6689"/>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0D6689"/>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0D6689"/>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0D6689"/>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0D6689"/>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0D6689"/>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0D66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0D6689"/>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0D6689"/>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0D6689"/>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0D6689"/>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0D6689"/>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0D6689"/>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0D66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0D6689"/>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0D6689"/>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0D6689"/>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0D6689"/>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0D6689"/>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0D6689"/>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0D66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0D668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0D6689"/>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0D6689"/>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0D6689"/>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0D6689"/>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0D6689"/>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0D6689"/>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0D6689"/>
    <w:pPr>
      <w:spacing w:after="0" w:line="240" w:lineRule="auto"/>
      <w:ind w:left="4252"/>
    </w:pPr>
  </w:style>
  <w:style w:type="character" w:customStyle="1" w:styleId="SignaturChar">
    <w:name w:val="Signatur Char"/>
    <w:basedOn w:val="Standardstycketeckensnitt"/>
    <w:link w:val="Signatur"/>
    <w:uiPriority w:val="99"/>
    <w:semiHidden/>
    <w:rsid w:val="000D6689"/>
  </w:style>
  <w:style w:type="character" w:styleId="Slutnotsreferens">
    <w:name w:val="endnote reference"/>
    <w:basedOn w:val="Standardstycketeckensnitt"/>
    <w:uiPriority w:val="99"/>
    <w:semiHidden/>
    <w:unhideWhenUsed/>
    <w:rsid w:val="000D6689"/>
    <w:rPr>
      <w:noProof w:val="0"/>
      <w:vertAlign w:val="superscript"/>
    </w:rPr>
  </w:style>
  <w:style w:type="paragraph" w:styleId="Slutnotstext">
    <w:name w:val="endnote text"/>
    <w:basedOn w:val="Normal"/>
    <w:link w:val="SlutnotstextChar"/>
    <w:uiPriority w:val="99"/>
    <w:semiHidden/>
    <w:unhideWhenUsed/>
    <w:rsid w:val="000D6689"/>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0D6689"/>
    <w:rPr>
      <w:sz w:val="20"/>
      <w:szCs w:val="20"/>
    </w:rPr>
  </w:style>
  <w:style w:type="character" w:styleId="Smarthyperlnk">
    <w:name w:val="Smart Hyperlink"/>
    <w:basedOn w:val="Standardstycketeckensnitt"/>
    <w:uiPriority w:val="99"/>
    <w:semiHidden/>
    <w:unhideWhenUsed/>
    <w:rsid w:val="000D6689"/>
    <w:rPr>
      <w:noProof w:val="0"/>
      <w:u w:val="dotted"/>
    </w:rPr>
  </w:style>
  <w:style w:type="table" w:styleId="Standardtabell1">
    <w:name w:val="Table Classic 1"/>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0D66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0D66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0D66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0D6689"/>
    <w:rPr>
      <w:b/>
      <w:bCs/>
      <w:noProof w:val="0"/>
    </w:rPr>
  </w:style>
  <w:style w:type="character" w:styleId="Starkbetoning">
    <w:name w:val="Intense Emphasis"/>
    <w:basedOn w:val="Standardstycketeckensnitt"/>
    <w:uiPriority w:val="21"/>
    <w:semiHidden/>
    <w:qFormat/>
    <w:rsid w:val="000D6689"/>
    <w:rPr>
      <w:i/>
      <w:iCs/>
      <w:noProof w:val="0"/>
      <w:color w:val="1A3050" w:themeColor="accent1"/>
    </w:rPr>
  </w:style>
  <w:style w:type="character" w:styleId="Starkreferens">
    <w:name w:val="Intense Reference"/>
    <w:basedOn w:val="Standardstycketeckensnitt"/>
    <w:uiPriority w:val="32"/>
    <w:semiHidden/>
    <w:qFormat/>
    <w:rsid w:val="000D6689"/>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0D6689"/>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0D6689"/>
    <w:rPr>
      <w:i/>
      <w:iCs/>
      <w:color w:val="1A3050" w:themeColor="accent1"/>
    </w:rPr>
  </w:style>
  <w:style w:type="table" w:styleId="Tabellmed3D-effekter1">
    <w:name w:val="Table 3D effects 1"/>
    <w:basedOn w:val="Normaltabell"/>
    <w:uiPriority w:val="99"/>
    <w:semiHidden/>
    <w:unhideWhenUsed/>
    <w:rsid w:val="000D66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0D66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0D66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0D66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0D66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0D66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0D66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0D66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0D66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0D66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0D66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0D66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0D66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0D66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0D66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0D66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0D66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0D66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0D66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0D66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0D6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0D6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0D6689"/>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0D6689"/>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0D66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0D66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0D66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2D2F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intManual">
    <w:name w:val="Point Manual"/>
    <w:basedOn w:val="Normal"/>
    <w:rsid w:val="00BB41A6"/>
    <w:pPr>
      <w:spacing w:after="0" w:line="240" w:lineRule="auto"/>
      <w:ind w:left="567" w:hanging="567"/>
    </w:pPr>
    <w:rPr>
      <w:rFonts w:ascii="Times New Roman" w:hAnsi="Times New Roman" w:cs="Times New Roman"/>
      <w:sz w:val="24"/>
      <w:szCs w:val="22"/>
      <w:lang w:val="en-GB"/>
    </w:rPr>
  </w:style>
  <w:style w:type="paragraph" w:styleId="Revision">
    <w:name w:val="Revision"/>
    <w:hidden/>
    <w:uiPriority w:val="99"/>
    <w:semiHidden/>
    <w:rsid w:val="004A5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040647">
      <w:bodyDiv w:val="1"/>
      <w:marLeft w:val="0"/>
      <w:marRight w:val="0"/>
      <w:marTop w:val="0"/>
      <w:marBottom w:val="0"/>
      <w:divBdr>
        <w:top w:val="none" w:sz="0" w:space="0" w:color="auto"/>
        <w:left w:val="none" w:sz="0" w:space="0" w:color="auto"/>
        <w:bottom w:val="none" w:sz="0" w:space="0" w:color="auto"/>
        <w:right w:val="none" w:sz="0" w:space="0" w:color="auto"/>
      </w:divBdr>
    </w:div>
    <w:div w:id="1844543161">
      <w:bodyDiv w:val="1"/>
      <w:marLeft w:val="0"/>
      <w:marRight w:val="0"/>
      <w:marTop w:val="0"/>
      <w:marBottom w:val="0"/>
      <w:divBdr>
        <w:top w:val="none" w:sz="0" w:space="0" w:color="auto"/>
        <w:left w:val="none" w:sz="0" w:space="0" w:color="auto"/>
        <w:bottom w:val="none" w:sz="0" w:space="0" w:color="auto"/>
        <w:right w:val="none" w:sz="0" w:space="0" w:color="auto"/>
      </w:divBdr>
    </w:div>
    <w:div w:id="19081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EU%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221C4D3D0646DEA9F652BDFC4DD76D"/>
        <w:category>
          <w:name w:val="Allmänt"/>
          <w:gallery w:val="placeholder"/>
        </w:category>
        <w:types>
          <w:type w:val="bbPlcHdr"/>
        </w:types>
        <w:behaviors>
          <w:behavior w:val="content"/>
        </w:behaviors>
        <w:guid w:val="{5FF3B307-663A-46A7-807E-CEAEC56B7AA3}"/>
      </w:docPartPr>
      <w:docPartBody>
        <w:p w:rsidR="003E7475" w:rsidRDefault="00551017" w:rsidP="00551017">
          <w:pPr>
            <w:pStyle w:val="A6221C4D3D0646DEA9F652BDFC4DD76D"/>
          </w:pPr>
          <w:r w:rsidRPr="00710A6C">
            <w:rPr>
              <w:rStyle w:val="Platshllartext"/>
              <w:b/>
            </w:rPr>
            <w:t xml:space="preserve"> </w:t>
          </w:r>
        </w:p>
      </w:docPartBody>
    </w:docPart>
    <w:docPart>
      <w:docPartPr>
        <w:name w:val="8C482F6878E745039E045548CCB5E06C"/>
        <w:category>
          <w:name w:val="Allmänt"/>
          <w:gallery w:val="placeholder"/>
        </w:category>
        <w:types>
          <w:type w:val="bbPlcHdr"/>
        </w:types>
        <w:behaviors>
          <w:behavior w:val="content"/>
        </w:behaviors>
        <w:guid w:val="{F3BC7B7B-BCC4-4E70-8779-0144B0E154EF}"/>
      </w:docPartPr>
      <w:docPartBody>
        <w:p w:rsidR="003E7475" w:rsidRDefault="00551017" w:rsidP="00551017">
          <w:pPr>
            <w:pStyle w:val="8C482F6878E745039E045548CCB5E06C"/>
          </w:pPr>
          <w:r>
            <w:rPr>
              <w:rStyle w:val="Platshllartext"/>
            </w:rPr>
            <w:t xml:space="preserve"> </w:t>
          </w:r>
        </w:p>
      </w:docPartBody>
    </w:docPart>
    <w:docPart>
      <w:docPartPr>
        <w:name w:val="049E80F8673A4ABE9510B78717F8B4D1"/>
        <w:category>
          <w:name w:val="Allmänt"/>
          <w:gallery w:val="placeholder"/>
        </w:category>
        <w:types>
          <w:type w:val="bbPlcHdr"/>
        </w:types>
        <w:behaviors>
          <w:behavior w:val="content"/>
        </w:behaviors>
        <w:guid w:val="{1CBBEFB2-D337-46CA-BB58-4EB4A64C7B3D}"/>
      </w:docPartPr>
      <w:docPartBody>
        <w:p w:rsidR="003E7475" w:rsidRDefault="00551017" w:rsidP="00551017">
          <w:pPr>
            <w:pStyle w:val="049E80F8673A4ABE9510B78717F8B4D1"/>
          </w:pPr>
          <w:r>
            <w:t xml:space="preserve"> </w:t>
          </w:r>
        </w:p>
      </w:docPartBody>
    </w:docPart>
    <w:docPart>
      <w:docPartPr>
        <w:name w:val="002CF2D0E77046B59BD60DE69CC21D3E"/>
        <w:category>
          <w:name w:val="Allmänt"/>
          <w:gallery w:val="placeholder"/>
        </w:category>
        <w:types>
          <w:type w:val="bbPlcHdr"/>
        </w:types>
        <w:behaviors>
          <w:behavior w:val="content"/>
        </w:behaviors>
        <w:guid w:val="{C40BE7F4-06EB-46BA-A406-E4451D5857D8}"/>
      </w:docPartPr>
      <w:docPartBody>
        <w:p w:rsidR="003E7475" w:rsidRDefault="00551017" w:rsidP="00551017">
          <w:pPr>
            <w:pStyle w:val="002CF2D0E77046B59BD60DE69CC21D3E1"/>
          </w:pPr>
          <w:r>
            <w:rPr>
              <w:rStyle w:val="Platshllartext"/>
            </w:rPr>
            <w:t xml:space="preserve"> </w:t>
          </w:r>
        </w:p>
      </w:docPartBody>
    </w:docPart>
    <w:docPart>
      <w:docPartPr>
        <w:name w:val="CB6F3E4B05224C76ABBFB065D2D7132B"/>
        <w:category>
          <w:name w:val="Allmänt"/>
          <w:gallery w:val="placeholder"/>
        </w:category>
        <w:types>
          <w:type w:val="bbPlcHdr"/>
        </w:types>
        <w:behaviors>
          <w:behavior w:val="content"/>
        </w:behaviors>
        <w:guid w:val="{4C0DB2FD-8B7D-4CFA-BA9A-9CFB8CD3D7EB}"/>
      </w:docPartPr>
      <w:docPartBody>
        <w:p w:rsidR="003E7475" w:rsidRDefault="00551017" w:rsidP="00551017">
          <w:pPr>
            <w:pStyle w:val="CB6F3E4B05224C76ABBFB065D2D7132B"/>
          </w:pPr>
          <w:r>
            <w:t xml:space="preserve">     </w:t>
          </w:r>
        </w:p>
      </w:docPartBody>
    </w:docPart>
    <w:docPart>
      <w:docPartPr>
        <w:name w:val="5B7BDC62DD574C67ACDE5DE2053457E9"/>
        <w:category>
          <w:name w:val="Allmänt"/>
          <w:gallery w:val="placeholder"/>
        </w:category>
        <w:types>
          <w:type w:val="bbPlcHdr"/>
        </w:types>
        <w:behaviors>
          <w:behavior w:val="content"/>
        </w:behaviors>
        <w:guid w:val="{1E2A8C1F-FAC7-4910-864C-9FE702AFFADB}"/>
      </w:docPartPr>
      <w:docPartBody>
        <w:p w:rsidR="003E7475" w:rsidRDefault="00551017" w:rsidP="00551017">
          <w:pPr>
            <w:pStyle w:val="5B7BDC62DD574C67ACDE5DE2053457E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17"/>
    <w:rsid w:val="003E7475"/>
    <w:rsid w:val="00551017"/>
    <w:rsid w:val="0059340E"/>
    <w:rsid w:val="005F778B"/>
    <w:rsid w:val="006E17A8"/>
    <w:rsid w:val="00E00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C36CFCF1A544FA491BB6816B732BAEF">
    <w:name w:val="9C36CFCF1A544FA491BB6816B732BAEF"/>
    <w:rsid w:val="00551017"/>
  </w:style>
  <w:style w:type="character" w:styleId="Platshllartext">
    <w:name w:val="Placeholder Text"/>
    <w:basedOn w:val="Standardstycketeckensnitt"/>
    <w:uiPriority w:val="99"/>
    <w:semiHidden/>
    <w:rsid w:val="00551017"/>
    <w:rPr>
      <w:noProof w:val="0"/>
      <w:color w:val="808080"/>
    </w:rPr>
  </w:style>
  <w:style w:type="paragraph" w:customStyle="1" w:styleId="A6221C4D3D0646DEA9F652BDFC4DD76D">
    <w:name w:val="A6221C4D3D0646DEA9F652BDFC4DD76D"/>
    <w:rsid w:val="00551017"/>
  </w:style>
  <w:style w:type="paragraph" w:customStyle="1" w:styleId="8C482F6878E745039E045548CCB5E06C">
    <w:name w:val="8C482F6878E745039E045548CCB5E06C"/>
    <w:rsid w:val="00551017"/>
  </w:style>
  <w:style w:type="paragraph" w:customStyle="1" w:styleId="5BF4514D38584D298C77AEE517639563">
    <w:name w:val="5BF4514D38584D298C77AEE517639563"/>
    <w:rsid w:val="00551017"/>
  </w:style>
  <w:style w:type="paragraph" w:customStyle="1" w:styleId="049E80F8673A4ABE9510B78717F8B4D1">
    <w:name w:val="049E80F8673A4ABE9510B78717F8B4D1"/>
    <w:rsid w:val="00551017"/>
  </w:style>
  <w:style w:type="paragraph" w:customStyle="1" w:styleId="34C6DF1DB5D4472C85341709D98E1179">
    <w:name w:val="34C6DF1DB5D4472C85341709D98E1179"/>
    <w:rsid w:val="00551017"/>
  </w:style>
  <w:style w:type="paragraph" w:customStyle="1" w:styleId="002CF2D0E77046B59BD60DE69CC21D3E">
    <w:name w:val="002CF2D0E77046B59BD60DE69CC21D3E"/>
    <w:rsid w:val="00551017"/>
  </w:style>
  <w:style w:type="paragraph" w:customStyle="1" w:styleId="4AEB93BF48EA42079AA5F885567215B0">
    <w:name w:val="4AEB93BF48EA42079AA5F885567215B0"/>
    <w:rsid w:val="00551017"/>
  </w:style>
  <w:style w:type="paragraph" w:customStyle="1" w:styleId="DE98F741EF7F41798FDBFF945804B26A">
    <w:name w:val="DE98F741EF7F41798FDBFF945804B26A"/>
    <w:rsid w:val="00551017"/>
  </w:style>
  <w:style w:type="paragraph" w:customStyle="1" w:styleId="CB6F3E4B05224C76ABBFB065D2D7132B">
    <w:name w:val="CB6F3E4B05224C76ABBFB065D2D7132B"/>
    <w:rsid w:val="00551017"/>
  </w:style>
  <w:style w:type="paragraph" w:customStyle="1" w:styleId="5B7BDC62DD574C67ACDE5DE2053457E9">
    <w:name w:val="5B7BDC62DD574C67ACDE5DE2053457E9"/>
    <w:rsid w:val="00551017"/>
  </w:style>
  <w:style w:type="paragraph" w:customStyle="1" w:styleId="A8C5B0A2B2DF4C6E8DBEA32A2FFE62B6">
    <w:name w:val="A8C5B0A2B2DF4C6E8DBEA32A2FFE62B6"/>
    <w:rsid w:val="00551017"/>
  </w:style>
  <w:style w:type="paragraph" w:customStyle="1" w:styleId="002CF2D0E77046B59BD60DE69CC21D3E1">
    <w:name w:val="002CF2D0E77046B59BD60DE69CC21D3E1"/>
    <w:rsid w:val="00551017"/>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gistrationNumber xmlns="b9acddbd-1337-4798-ae00-3f219605aff2" xsi:nil="true"/>
    <LatestActivity xmlns="b9acddbd-1337-4798-ae00-3f219605aff2" xsi:nil="true"/>
    <DepartementsenhetId xmlns="b9acddbd-1337-4798-ae00-3f219605aff2">Miljödepartementet</DepartementsenhetId>
    <ViewPointStartDate xmlns="b9acddbd-1337-4798-ae00-3f219605aff2" xsi:nil="true"/>
    <ViewPointEndDate xmlns="b9acddbd-1337-4798-ae00-3f219605aff2" xsi:nil="true"/>
    <Delivered xmlns="b9acddbd-1337-4798-ae00-3f219605aff2" xsi:nil="true"/>
    <AktivitetskategoriId xmlns="b9acddbd-1337-4798-ae00-3f219605aff2">4.1. Europeiska unionen</AktivitetskategoriId>
    <DocumentStatus xmlns="b9acddbd-1337-4798-ae00-3f219605aff2">Utkast</DocumentStatus>
    <ViewPointInProgress xmlns="b9acddbd-1337-4798-ae00-3f219605aff2" xsi:nil="true"/>
    <MRelatedAgendaItemIds xmlns="B9ACDDBD-1337-4798-AE00-3F219605AFF2" xsi:nil="true"/>
    <MCreatorEmail xmlns="B9ACDDBD-1337-4798-AE00-3F219605AFF2">i:0#.w|rk\cjn1203a</MCreatorEmai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eetingDocument" ma:contentTypeID="0x01010053E1D612BA3F4E21AA250ECD751942B3007EB8D5BFCC74444C822D217A640A674300EE1747DFB338D24A857738E06E241110" ma:contentTypeVersion="0" ma:contentTypeDescription="Utökad data för leveransdokument" ma:contentTypeScope="" ma:versionID="b31354205741ec466fc252325fc659f7">
  <xsd:schema xmlns:xsd="http://www.w3.org/2001/XMLSchema" xmlns:xs="http://www.w3.org/2001/XMLSchema" xmlns:p="http://schemas.microsoft.com/office/2006/metadata/properties" xmlns:ns2="b9acddbd-1337-4798-ae00-3f219605aff2" xmlns:ns3="B9ACDDBD-1337-4798-AE00-3F219605AFF2" targetNamespace="http://schemas.microsoft.com/office/2006/metadata/properties" ma:root="true" ma:fieldsID="9a6ee7acb407f98353f718a5d08cd5c3" ns2:_="" ns3:_="">
    <xsd:import namespace="b9acddbd-1337-4798-ae00-3f219605aff2"/>
    <xsd:import namespace="B9ACDDBD-1337-4798-AE00-3F219605AFF2"/>
    <xsd:element name="properties">
      <xsd:complexType>
        <xsd:sequence>
          <xsd:element name="documentManagement">
            <xsd:complexType>
              <xsd:all>
                <xsd:element ref="ns2:DepartementsenhetId" minOccurs="0"/>
                <xsd:element ref="ns2:AktivitetskategoriId" minOccurs="0"/>
                <xsd:element ref="ns2:LatestActivity" minOccurs="0"/>
                <xsd:element ref="ns2:DocumentStatus" minOccurs="0"/>
                <xsd:element ref="ns2:ViewPointStartDate" minOccurs="0"/>
                <xsd:element ref="ns2:ViewPointEndDate" minOccurs="0"/>
                <xsd:element ref="ns2:ViewPointInProgress" minOccurs="0"/>
                <xsd:element ref="ns2:Delivered" minOccurs="0"/>
                <xsd:element ref="ns2:RegistrationNumber" minOccurs="0"/>
                <xsd:element ref="ns3:MCreatorEmail"/>
                <xsd:element ref="ns3:MRelatedAgendaItem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cddbd-1337-4798-ae00-3f219605aff2" elementFormDefault="qualified">
    <xsd:import namespace="http://schemas.microsoft.com/office/2006/documentManagement/types"/>
    <xsd:import namespace="http://schemas.microsoft.com/office/infopath/2007/PartnerControls"/>
    <xsd:element name="DepartementsenhetId" ma:index="8" nillable="true" ma:displayName="DepartementsenhetId" ma:description="DepartementsId" ma:hidden="true" ma:internalName="DepartementsenhetId">
      <xsd:simpleType>
        <xsd:restriction base="dms:Text"/>
      </xsd:simpleType>
    </xsd:element>
    <xsd:element name="AktivitetskategoriId" ma:index="9" nillable="true" ma:displayName="AktivitetskategoriId" ma:description="AktivitetskategoriId" ma:hidden="true" ma:internalName="AktivitetskategoriId">
      <xsd:simpleType>
        <xsd:restriction base="dms:Text"/>
      </xsd:simpleType>
    </xsd:element>
    <xsd:element name="LatestActivity" ma:index="10" nillable="true" ma:displayName="Senaste händelse" ma:description="Senaste händelse" ma:hidden="true" ma:internalName="LatestActivity">
      <xsd:simpleType>
        <xsd:restriction base="dms:Text"/>
      </xsd:simpleType>
    </xsd:element>
    <xsd:element name="DocumentStatus" ma:index="11" nillable="true" ma:displayName="Dokumentstatus" ma:description="Dokumentstatus" ma:hidden="true" ma:internalName="DocumentStatus">
      <xsd:simpleType>
        <xsd:restriction base="dms:Choice">
          <xsd:enumeration value="Utkast"/>
          <xsd:enumeration value="Upprättad handling"/>
        </xsd:restriction>
      </xsd:simpleType>
    </xsd:element>
    <xsd:element name="ViewPointStartDate" ma:index="12" nillable="true" ma:displayName="Gemensamberedning startades" ma:description="Startdatum för gemensamberedning" ma:hidden="true" ma:internalName="ViewPointStartDate">
      <xsd:simpleType>
        <xsd:restriction base="dms:DateTime"/>
      </xsd:simpleType>
    </xsd:element>
    <xsd:element name="ViewPointEndDate" ma:index="13" nillable="true" ma:displayName="Gemensamberedning avslutades" ma:description="Slutdatum för gemensamberedning" ma:hidden="true" ma:internalName="ViewPointEndDate">
      <xsd:simpleType>
        <xsd:restriction base="dms:DateTime"/>
      </xsd:simpleType>
    </xsd:element>
    <xsd:element name="ViewPointInProgress" ma:index="14" nillable="true" ma:displayName="Pågående gemensamberedning" ma:description="Indikerar en pågående gemensamberedning" ma:hidden="true" ma:internalName="ViewPointInProgress">
      <xsd:simpleType>
        <xsd:restriction base="dms:Boolean"/>
      </xsd:simpleType>
    </xsd:element>
    <xsd:element name="Delivered" ma:index="15" nillable="true" ma:displayName="Levererad" ma:description="Datum då dokumentet senast levererades" ma:hidden="true" ma:internalName="Delivered">
      <xsd:simpleType>
        <xsd:restriction base="dms:DateTime"/>
      </xsd:simpleType>
    </xsd:element>
    <xsd:element name="RegistrationNumber" ma:index="16" nillable="true" ma:displayName="Diarienummer" ma:description="Diarienummer" ma:internalName="Registration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CDDBD-1337-4798-AE00-3F219605AFF2" elementFormDefault="qualified">
    <xsd:import namespace="http://schemas.microsoft.com/office/2006/documentManagement/types"/>
    <xsd:import namespace="http://schemas.microsoft.com/office/infopath/2007/PartnerControls"/>
    <xsd:element name="MCreatorEmail" ma:index="17" ma:displayName="Skapare" ma:description="E-postadress till den som levererade dokumentet" ma:hidden="true" ma:internalName="MCreatorEmail">
      <xsd:simpleType>
        <xsd:restriction base="dms:Text"/>
      </xsd:simpleType>
    </xsd:element>
    <xsd:element name="MRelatedAgendaItemIds" ma:index="18" nillable="true" ma:displayName="Agendapunkter som ingår(endast för Prel a-punkter)" ma:description="Då detta är ett prel A-punktsdokument anges vilka punkter som ingår(kommaseparerade idn)" ma:internalName="MRelatedAgendaItemId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43</RkTemplate>
    <DocType>EU</DocType>
    <DocTypeShowName>Kommenterad dagordning</DocTypeShowName>
    <Status/>
    <Sender>
      <SenderName/>
      <SenderTitle/>
      <SenderMail> </SenderMail>
      <SenderPhone> </SenderPhone>
    </Sender>
    <TopId>1</TopId>
    <TopSender/>
    <OrganisationInfo>
      <Organisatoriskenhet1>Miljödepartementet</Organisatoriskenhet1>
      <Organisatoriskenhet2>Internationella sekretariatet</Organisatoriskenhet2>
      <Organisatoriskenhet3> </Organisatoriskenhet3>
      <Organisatoriskenhet1Id>168</Organisatoriskenhet1Id>
      <Organisatoriskenhet2Id>189</Organisatoriskenhet2Id>
      <Organisatoriskenhet3Id> </Organisatoriskenhet3Id>
    </OrganisationInfo>
    <HeaderDate>2021-09-27T00:00:00</HeaderDate>
    <Office/>
    <Dnr>M2021/</Dnr>
    <ParagrafNr/>
    <DocumentTitle/>
    <VisitingAddress/>
    <Extra1>rådet</Extra1>
    <Extra2/>
    <Extra3/>
    <Number/>
    <Recipient/>
    <Sender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wp14"&gt;&lt;w:body&gt;&lt;w:p w:rsidR="00B622F1" w:rsidRPr="00B622F1" w:rsidRDefault="00B622F1" w:rsidP="00340DE0"&gt;&lt;w:pPr&gt;&lt;w:pStyle w:val="Sidhuvud"/&gt;&lt;w:rPr&gt;&lt;w:b/&gt;&lt;/w:rPr&gt;&lt;/w:pPr&gt;&lt;w:r w:rsidRPr="00B622F1"&gt;&lt;w:rPr&gt;&lt;w:b/&gt;&lt;/w:rPr&gt;&lt;w:t&gt;Miljödepartementet&lt;/w:t&gt;&lt;/w:r&gt;&lt;/w:p&gt;&lt;w:p w:rsidR="00B622F1" w:rsidRDefault="00B622F1" w:rsidP="00340DE0"&gt;&lt;w:pPr&gt;&lt;w:pStyle w:val="Sidhuvud"/&gt;&lt;/w:pPr&gt;&lt;w:r w:rsidRPr="00B622F1"&gt;&lt;w:t&gt;Internationella sekretariatet&lt;/w:t&gt;&lt;/w:r&gt;&lt;/w:p&gt;&lt;w:p w:rsidR="00000000" w:rsidRDefault="00712C02"/&gt;&lt;w:sectPr w:rsidR="00000000"&gt;&lt;w:pgSz w:w="12240" w:h="15840"/&gt;&lt;w:pgMar w:top="1417" w:right="1417" w:bottom="1417" w:left="1417"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wp14"&gt;&lt;w:abstractNum w:abstractNumId="0" w15:restartNumberingAfterBreak="0"&gt;&lt;w:nsid w:val="FFFFFF7C"/&gt;&lt;w:multiLevelType w:val="singleLevel"/&gt;&lt;w:tmpl w:val="0E5E7DE6"/&gt;&lt;w:lvl w:ilvl="0"&gt;&lt;w:start w:val="1"/&gt;&lt;w:numFmt w:val="decimal"/&gt;&lt;w:pStyle w:val="Numreradlista5"/&gt;&lt;w:lvlText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w:val="1E6A3BFA"/&gt;&lt;w:lvl w:ilvl="0"&gt;&lt;w:start w:val="1"/&gt;&lt;w:numFmt w:val="decimal"/&gt;&lt;w:pStyle w:val="Numreradlista4"/&gt;&lt;w:lvlText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w:val="D6C6E7A4"/&gt;&lt;w:lvl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w:val="D8084780"/&gt;&lt;w:lvl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w:val="F2CAB76C"/&gt;&lt;w:lvl w:ilvl="0"&gt;&lt;w:start w:val="1"/&gt;&lt;w:numFmt w:val="bullet"/&gt;&lt;w:pStyle w:val="Punktlista5"/&gt;&lt;w:lvlText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w:val="1E2614EE"/&gt;&lt;w:lvl w:ilvl="0"&gt;&lt;w:start w:val="1"/&gt;&lt;w:numFmt w:val="bullet"/&gt;&lt;w:pStyle w:val="Punktlista4"/&gt;&lt;w:lvlText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w:val="48BCAF84"/&gt;&lt;w:lvl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w:val="53B47DC8"/&gt;&lt;w:lvl w:ilvl="0"&gt;&lt;w:start w:val="1"/&gt;&lt;w:numFmt w:val="bullet"/&gt;&lt;w:lvlText w:val="•"/&gt;&lt;w:lvlJc w:val="left"/&gt;&lt;w:pPr&gt;&lt;w:ind w:left="644" w:hanging="360"/&gt;&lt;/w:pPr&gt;&lt;w:rPr&gt;&lt;w:rFonts w:ascii="Garamond" w:hAnsi="Garamond" w:hint="default"/&gt;&lt;/w:rPr&gt;&lt;/w:lvl&gt;&lt;/w:abstractNum&gt;&lt;w:abstractNum w:abstractNumId="8" w15:restartNumberingAfterBreak="0"&gt;&lt;w:nsid w:val="FFFFFF88"/&gt;&lt;w:multiLevelType w:val="singleLevel"/&gt;&lt;w:tmpl w:val="29E6E964"/&gt;&lt;w:lvl w:ilvl="0"&gt;&lt;w:start w:val="1"/&gt;&lt;w:numFmt w:val="decimal"/&gt;&lt;w:lvlText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w:val="7D0CD2A6"/&gt;&lt;w:lvl w:ilvl="0"&gt;&lt;w:start w:val="1"/&gt;&lt;w:numFmt w:val="bullet"/&gt;&lt;w:lvlText w:val="•"/&gt;&lt;w:lvlJc w:val="left"/&gt;&lt;w:pPr&gt;&lt;w:ind w:left="360" w:hanging="360"/&gt;&lt;/w:pPr&gt;&lt;w:rPr&gt;&lt;w:rFonts w:ascii="Garamond" w:hAnsi="Garamond" w:hint="default"/&gt;&lt;/w:rPr&gt;&lt;/w:lvl&gt;&lt;/w:abstractNum&gt;&lt;w:abstractNum w:abstractNumId="10" w15:restartNumberingAfterBreak="0"&gt;&lt;w:nsid w:val="01222A43"/&gt;&lt;w:multiLevelType w:val="multilevel"/&gt;&lt;w:tmpl w:val="186C6512"/&gt;&lt;w:styleLink w:val="Strecklistan"/&gt;&lt;w:lvl w:ilvl="0"&gt;&lt;w:start w:val="1"/&gt;&lt;w:numFmt w:val="bullet"/&gt;&lt;w:pStyle w:val="Strecklista"/&gt;&lt;w:lvlText w:val="−"/&gt;&lt;w:lvlJc w:val="left"/&gt;&lt;w:pPr&gt;&lt;w:tabs&gt;&lt;w:tab w:val="num" w:pos="425"/&gt;&lt;/w:tabs&gt;&lt;w:ind w:left="425" w:hanging="425"/&gt;&lt;/w:pPr&gt;&lt;w:rPr&gt;&lt;w:rFonts w:ascii="Garamond" w:hAnsi="Garamond" w:hint="default"/&gt;&lt;/w:rPr&gt;&lt;/w:lvl&gt;&lt;w:lvl w:ilvl="1"&gt;&lt;w:start w:val="1"/&gt;&lt;w:numFmt w:val="bullet"/&gt;&lt;w:pStyle w:val="Strecklista2"/&gt;&lt;w:lvlText w:val="−"/&gt;&lt;w:lvlJc w:val="left"/&gt;&lt;w:pPr&gt;&lt;w:tabs&gt;&lt;w:tab w:val="num" w:pos="851"/&gt;&lt;/w:tabs&gt;&lt;w:ind w:left="851" w:hanging="426"/&gt;&lt;/w:pPr&gt;&lt;w:rPr&gt;&lt;w:rFonts w:ascii="Garamond" w:hAnsi="Garamond" w:hint="default"/&gt;&lt;/w:rPr&gt;&lt;/w:lvl&gt;&lt;w:lvl w:ilvl="2"&gt;&lt;w:start w:val="1"/&gt;&lt;w:numFmt w:val="bullet"/&gt;&lt;w:pStyle w:val="Strecklista3"/&gt;&lt;w:lvlText w:val="−"/&gt;&lt;w:lvlJc w:val="left"/&gt;&lt;w:pPr&gt;&lt;w:tabs&gt;&lt;w:tab w:val="num" w:pos="1276"/&gt;&lt;/w:tabs&gt;&lt;w:ind w:left="1276" w:hanging="425"/&gt;&lt;/w:pPr&gt;&lt;w:rPr&gt;&lt;w:rFonts w:ascii="Garamond" w:hAnsi="Garamond"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w:val="0A503F4C"/&gt;&lt;w:multiLevelType w:val="multilevel"/&gt;&lt;w:tmpl w:val="1A20A4CA"/&gt;&lt;w:numStyleLink w:val="RKPunktlista"/&gt;&lt;/w:abstractNum&gt;&lt;w:abstractNum w:abstractNumId="12" w15:restartNumberingAfterBreak="0"&gt;&lt;w:nsid w:val="0ED533F4"/&gt;&lt;w:multiLevelType w:val="multilevel"/&gt;&lt;w:tmpl w:val="1B563932"/&gt;&lt;w:numStyleLink w:val="RKNumreradlista"/&gt;&lt;/w:abstractNum&gt;&lt;w:abstractNum w:abstractNumId="13" w15:restartNumberingAfterBreak="0"&gt;&lt;w:nsid w:val="10D15729"/&gt;&lt;w:multiLevelType w:val="multilevel"/&gt;&lt;w:tmpl w:val="1A20A4CA"/&gt;&lt;w:styleLink w:val="RKPunktlista"/&gt;&lt;w:lvl w:ilvl="0"&gt;&lt;w:start w:val="1"/&gt;&lt;w:numFmt w:val="bullet"/&gt;&lt;w:pStyle w:val="Punktlista"/&gt;&lt;w:lvlText w:val="•"/&gt;&lt;w:lvlJc w:val="left"/&gt;&lt;w:pPr&gt;&lt;w:tabs&gt;&lt;w:tab w:val="num" w:pos="425"/&gt;&lt;/w:tabs&gt;&lt;w:ind w:left="425" w:hanging="425"/&gt;&lt;/w:pPr&gt;&lt;w:rPr&gt;&lt;w:rFonts w:ascii="Garamond" w:hAnsi="Garamond" w:hint="default"/&gt;&lt;/w:rPr&gt;&lt;/w:lvl&gt;&lt;w:lvl w:ilvl="1"&gt;&lt;w:start w:val="1"/&gt;&lt;w:numFmt w:val="bullet"/&gt;&lt;w:pStyle w:val="Punktlista2"/&gt;&lt;w:lvlText w:val="o"/&gt;&lt;w:lvlJc w:val="left"/&gt;&lt;w:pPr&gt;&lt;w:tabs&gt;&lt;w:tab w:val="num" w:pos="851"/&gt;&lt;/w:tabs&gt;&lt;w:ind w:left="851" w:hanging="426"/&gt;&lt;/w:pPr&gt;&lt;w:rPr&gt;&lt;w:rFonts w:ascii="Courier New" w:hAnsi="Courier New" w:hint="default"/&gt;&lt;/w:rPr&gt;&lt;/w:lvl&gt;&lt;w:lvl w:ilvl="2"&gt;&lt;w:start w:val="1"/&gt;&lt;w:numFmt w:val="bullet"/&gt;&lt;w:pStyle w:val="Punktlista3"/&gt;&lt;w:lvlText w:val=""/&gt;&lt;w:lvlJc w:val="left"/&gt;&lt;w:pPr&gt;&lt;w:tabs&gt;&lt;w:tab w:val="num" w:pos="1276"/&gt;&lt;/w:tabs&gt;&lt;w:ind w:left="1276" w:hanging="425"/&gt;&lt;/w:pPr&gt;&lt;w:rPr&gt;&lt;w:rFonts w:ascii="Wingdings" w:hAnsi="Wingdings" w:hint="default"/&gt;&lt;/w:rPr&gt;&lt;/w:lvl&gt;&lt;w:lvl w:ilvl="3"&gt;&lt;w:start w:val="1"/&gt;&lt;w:numFmt w:val="bullet"/&gt;&lt;w:lvlText w:val=""/&gt;&lt;w:lvlJc w:val="left"/&gt;&lt;w:pPr&gt;&lt;w:ind w:left="2880" w:hanging="360"/&gt;&lt;/w:pPr&gt;&lt;w:rPr&gt;&lt;w:rFonts w:ascii="Symbol" w:hAnsi="Symbol" w:hint="default"/&gt;&lt;/w:rPr&gt;&lt;/w:lvl&gt;&lt;w:lvl w:ilvl="4"&gt;&lt;w:start w:val="1"/&gt;&lt;w:numFmt w:val="bullet"/&gt;&lt;w:lvlText w:val="o"/&gt;&lt;w:lvlJc w:val="left"/&gt;&lt;w:pPr&gt;&lt;w:ind w:left="3600" w:hanging="360"/&gt;&lt;/w:pPr&gt;&lt;w:rPr&gt;&lt;w:rFonts w:ascii="Courier New" w:hAnsi="Courier New" w:cs="Courier New" w:hint="default"/&gt;&lt;/w:rPr&gt;&lt;/w:lvl&gt;&lt;w:lvl w:ilvl="5"&gt;&lt;w:start w:val="1"/&gt;&lt;w:numFmt w:val="bullet"/&gt;&lt;w:lvlText w:val=""/&gt;&lt;w:lvlJc w:val="left"/&gt;&lt;w:pPr&gt;&lt;w:ind w:left="4320" w:hanging="360"/&gt;&lt;/w:pPr&gt;&lt;w:rPr&gt;&lt;w:rFonts w:ascii="Wingdings" w:hAnsi="Wingdings" w:hint="default"/&gt;&lt;/w:rPr&gt;&lt;/w:lvl&gt;&lt;w:lvl w:ilvl="6"&gt;&lt;w:start w:val="1"/&gt;&lt;w:numFmt w:val="bullet"/&gt;&lt;w:lvlText w:val=""/&gt;&lt;w:lvlJc w:val="left"/&gt;&lt;w:pPr&gt;&lt;w:ind w:left="5040" w:hanging="360"/&gt;&lt;/w:pPr&gt;&lt;w:rPr&gt;&lt;w:rFonts w:ascii="Symbol" w:hAnsi="Symbol" w:hint="default"/&gt;&lt;/w:rPr&gt;&lt;/w:lvl&gt;&lt;w:lvl w:ilvl="7"&gt;&lt;w:start w:val="1"/&gt;&lt;w:numFmt w:val="bullet"/&gt;&lt;w:lvlText w:val="o"/&gt;&lt;w:lvlJc w:val="left"/&gt;&lt;w:pPr&gt;&lt;w:ind w:left="5760" w:hanging="360"/&gt;&lt;/w:pPr&gt;&lt;w:rPr&gt;&lt;w:rFonts w:ascii="Courier New" w:hAnsi="Courier New" w:cs="Courier New" w:hint="default"/&gt;&lt;/w:rPr&gt;&lt;/w:lvl&gt;&lt;w:lvl w:ilvl="8"&gt;&lt;w:start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w:val="151B5490"/&gt;&lt;w:multiLevelType w:val="multilevel"/&gt;&lt;w:tmpl w:val="1B563932"/&gt;&lt;w:numStyleLink w:val="RKNumreradlista"/&gt;&lt;/w:abstractNum&gt;&lt;w:abstractNum w:abstractNumId="15" w15:restartNumberingAfterBreak="0"&gt;&lt;w:nsid w:val="1F88532F"/&gt;&lt;w:multiLevelType w:val="multilevel"/&gt;&lt;w:tmpl w:val="1B563932"/&gt;&lt;w:numStyleLink w:val="RKNumreradlista"/&gt;&lt;/w:abstractNum&gt;&lt;w:abstractNum w:abstractNumId="16" w15:restartNumberingAfterBreak="0"&gt;&lt;w:nsid w:val="2AB05199"/&gt;&lt;w:multiLevelType w:val="multilevel"/&gt;&lt;w:tmpl w:val="186C6512"/&gt;&lt;w:numStyleLink w:val="Strecklistan"/&gt;&lt;/w:abstractNum&gt;&lt;w:abstractNum w:abstractNumId="17" w15:restartNumberingAfterBreak="0"&gt;&lt;w:nsid w:val="2BE361F1"/&gt;&lt;w:multiLevelType w:val="multilevel"/&gt;&lt;w:tmpl w:val="1B563932"/&gt;&lt;w:numStyleLink w:val="RKNumreradlista"/&gt;&lt;/w:abstractNum&gt;&lt;w:abstractNum w:abstractNumId="18" w15:restartNumberingAfterBreak="0"&gt;&lt;w:nsid w:val="2C9B0453"/&gt;&lt;w:multiLevelType w:val="multilevel"/&gt;&lt;w:tmpl w:val="1A20A4CA"/&gt;&lt;w:numStyleLink w:val="RKPunktlista"/&gt;&lt;/w:abstractNum&gt;&lt;w:abstractNum w:abstractNumId="19" w15:restartNumberingAfterBreak="0"&gt;&lt;w:nsid w:val="2ECF6BA1"/&gt;&lt;w:multiLevelType w:val="multilevel"/&gt;&lt;w:tmpl w:val="1B563932"/&gt;&lt;w:numStyleLink w:val="RKNumreradlista"/&gt;&lt;/w:abstractNum&gt;&lt;w:abstractNum w:abstractNumId="20" w15:restartNumberingAfterBreak="0"&gt;&lt;w:nsid w:val="2F604539"/&gt;&lt;w:multiLevelType w:val="multilevel"/&gt;&lt;w:tmpl w:val="1B563932"/&gt;&lt;w:numStyleLink w:val="RKNumreradlista"/&gt;&lt;/w:abstractNum&gt;&lt;w:abstractNum w:abstractNumId="21" w15:restartNumberingAfterBreak="0"&gt;&lt;w:nsid w:val="348522EF"/&gt;&lt;w:multiLevelType w:val="multilevel"/&gt;&lt;w:tmpl w:val="1B563932"/&gt;&lt;w:numStyleLink w:val="RKNumreradlista"/&gt;&lt;/w:abstractNum&gt;&lt;w:abstractNum w:abstractNumId="22" w15:restartNumberingAfterBreak="0"&gt;&lt;w:nsid w:val="38FF55E8"/&gt;&lt;w:multiLevelType w:val="multilevel"/&gt;&lt;w:tmpl w:val="1B563932"/&gt;&lt;w:styleLink w:val="RKNumreradlista"/&gt;&lt;w:lvl w:ilvl="0"&gt;&lt;w:start w:val="1"/&gt;&lt;w:numFmt w:val="decimal"/&gt;&lt;w:pStyle w:val="Numreradlista"/&gt;&lt;w:lvlText w:val="%1"/&gt;&lt;w:lvlJc w:val="left"/&gt;&lt;w:pPr&gt;&lt;w:tabs&gt;&lt;w:tab w:val="num" w:pos="425"/&gt;&lt;/w:tabs&gt;&lt;w:ind w:left="425" w:hanging="425"/&gt;&lt;/w:pPr&gt;&lt;w:rPr&gt;&lt;w:rFonts w:hint="default"/&gt;&lt;/w:rPr&gt;&lt;/w:lvl&gt;&lt;w:lvl w:ilvl="1"&gt;&lt;w:start w:val="1"/&gt;&lt;w:numFmt w:val="decimal"/&gt;&lt;w:pStyle w:val="Numreradlista2"/&gt;&lt;w:lvlText w:val="%1.%2"/&gt;&lt;w:lvlJc w:val="left"/&gt;&lt;w:pPr&gt;&lt;w:tabs&gt;&lt;w:tab w:val="num" w:pos="992"/&gt;&lt;/w:tabs&gt;&lt;w:ind w:left="992" w:hanging="567"/&gt;&lt;/w:pPr&gt;&lt;w:rPr&gt;&lt;w:rFonts w:hint="default"/&gt;&lt;/w:rPr&gt;&lt;/w:lvl&gt;&lt;w:lvl w:ilvl="2"&gt;&lt;w:start w:val="1"/&gt;&lt;w:numFmt w:val="decimal"/&gt;&lt;w:pStyle w:val="Numreradlista3"/&gt;&lt;w:lvlText w:val="%1.%2.%3"/&gt;&lt;w:lvlJc w:val="left"/&gt;&lt;w:pPr&gt;&lt;w:tabs&gt;&lt;w:tab w:val="num" w:pos="1701"/&gt;&lt;/w:tabs&gt;&lt;w:ind w:left="1701" w:hanging="709"/&gt;&lt;/w:pPr&gt;&lt;w:rPr&gt;&lt;w:rFonts w:hint="default"/&gt;&lt;/w:rPr&gt;&lt;/w:lvl&gt;&lt;w:lvl w:ilvl="3"&gt;&lt;w:start w:val="1"/&gt;&lt;w:numFmt w:val="decimal"/&gt;&lt;w:lvlText w:val="(%4)"/&gt;&lt;w:lvlJc w:val="left"/&gt;&lt;w:pPr&gt;&lt;w:ind w:left="1440" w:hanging="360"/&gt;&lt;/w:pPr&gt;&lt;w:rPr&gt;&lt;w:rFonts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w:abstractNumId="23" w15:restartNumberingAfterBreak="0"&gt;&lt;w:nsid w:val="3D3D0E02"/&gt;&lt;w:multiLevelType w:val="multilevel"/&gt;&lt;w:tmpl w:val="1B563932"/&gt;&lt;w:numStyleLink w:val="RKNumreradlista"/&gt;&lt;/w:abstractNum&gt;&lt;w:abstractNum w:abstractNumId="24" w15:restartNumberingAfterBreak="0"&gt;&lt;w:nsid w:val="40D72C2F"/&gt;&lt;w:multiLevelType w:val="multilevel"/&gt;&lt;w:tmpl w:val="E2FEA49E"/&gt;&lt;w:styleLink w:val="RKNumreraderubriker"/&gt;&lt;w:lvl w:ilvl="0"&gt;&lt;w:start w:val="1"/&gt;&lt;w:numFmt w:val="decimal"/&gt;&lt;w:pStyle w:val="Rubrik1"/&gt;&lt;w:suff w:val="nothing"/&gt;&lt;w:lvlText w:val="%1.   "/&gt;&lt;w:lvlJc w:val="left"/&gt;&lt;w:pPr&gt;&lt;w:ind w:left="0" w:firstLine="0"/&gt;&lt;/w:pPr&gt;&lt;w:rPr&gt;&lt;w:rFonts w:hint="default"/&gt;&lt;/w:rPr&gt;&lt;/w:lvl&gt;&lt;w:lvl w:ilvl="1"&gt;&lt;w:start w:val="1"/&gt;&lt;w:numFmt w:val="decimal"/&gt;&lt;w:pStyle w:val="Rubrik2"/&gt;&lt;w:suff w:val="nothing"/&gt;&lt;w:lvlText w:val="%1.%2   "/&gt;&lt;w:lvlJc w:val="left"/&gt;&lt;w:pPr&gt;&lt;w:ind w:left="0" w:firstLine="0"/&gt;&lt;/w:pPr&gt;&lt;w:rPr&gt;&lt;w:rFonts w:hint="default"/&gt;&lt;/w:rPr&gt;&lt;/w:lvl&gt;&lt;w:lvl w:ilvl="2"&gt;&lt;w:start w:val="1"/&gt;&lt;w:numFmt w:val="decimal"/&gt;&lt;w:pStyle w:val="Rubrik3"/&gt;&lt;w:suff w:val="nothing"/&gt;&lt;w:lvlText w:val="%1.%2.%3   "/&gt;&lt;w:lvlJc w:val="left"/&gt;&lt;w:pPr&gt;&lt;w:ind w:left="0" w:firstLine="0"/&gt;&lt;/w:pPr&gt;&lt;w:rPr&gt;&lt;w:rFonts w:hint="default"/&gt;&lt;/w:rPr&gt;&lt;/w:lvl&gt;&lt;w:lvl w:ilvl="3"&gt;&lt;w:start w:val="1"/&gt;&lt;w:numFmt w:val="decimal"/&gt;&lt;w:pStyle w:val="Rubrik4"/&gt;&lt;w:suff w:val="nothing"/&gt;&lt;w:lvlText w:val="%1.%2.%3.%4   "/&gt;&lt;w:lvlJc w:val="left"/&gt;&lt;w:pPr&gt;&lt;w:ind w:left="0" w:firstLine="0"/&gt;&lt;/w:pPr&gt;&lt;w:rPr&gt;&lt;w:rFonts w:hint="default"/&gt;&lt;/w:rPr&gt;&lt;/w:lvl&gt;&lt;w:lvl w:ilvl="4"&gt;&lt;w:start w:val="1"/&gt;&lt;w:numFmt w:val="lowerLetter"/&gt;&lt;w:lvlText w:val="(%5)"/&gt;&lt;w:lvlJc w:val="left"/&gt;&lt;w:pPr&gt;&lt;w:ind w:left="1800" w:hanging="360"/&gt;&lt;/w:pPr&gt;&lt;w:rPr&gt;&lt;w:rFonts w:hint="default"/&gt;&lt;/w:rPr&gt;&lt;/w:lvl&gt;&lt;w:lvl w:ilvl="5"&gt;&lt;w:start w:val="1"/&gt;&lt;w:numFmt w:val="lowerRoman"/&gt;&lt;w:lvlText w:val="(%6)"/&gt;&lt;w:lvlJc w:val="left"/&gt;&lt;w:pPr&gt;&lt;w:ind w:left="2160" w:hanging="360"/&gt;&lt;/w:pPr&gt;&lt;w:rPr&gt;&lt;w:rFonts w:hint="default"/&gt;&lt;/w:rPr&gt;&lt;/w:lvl&gt;&lt;w:lvl w:ilvl="6"&gt;&lt;w:start w:val="1"/&gt;&lt;w:numFmt w:val="decimal"/&gt;&lt;w:lvlText w:val="%7."/&gt;&lt;w:lvlJc w:val="left"/&gt;&lt;w:pPr&gt;&lt;w:ind w:left="2520" w:hanging="360"/&gt;&lt;/w:pPr&gt;&lt;w:rPr&gt;&lt;w:rFonts w:hint="default"/&gt;&lt;/w:rPr&gt;&lt;/w:lvl&gt;&lt;w:lvl w:ilvl="7"&gt;&lt;w:start w:val="1"/&gt;&lt;w:numFmt w:val="lowerLetter"/&gt;&lt;w:lvlText w:val="%8."/&gt;&lt;w:lvlJc w:val="left"/&gt;&lt;w:pPr&gt;&lt;w:ind w:left="2880" w:hanging="360"/&gt;&lt;/w:pPr&gt;&lt;w:rPr&gt;&lt;w:rFonts w:hint="default"/&gt;&lt;/w:rPr&gt;&lt;/w:lvl&gt;&lt;w:lvl w:ilvl="8"&gt;&lt;w:start w:val="1"/&gt;&lt;w:numFmt w:val="lowerRoman"/&gt;&lt;w:lvlText w:val="%9."/&gt;&lt;w:lvlJc w:val="left"/&gt;&lt;w:pPr&gt;&lt;w:ind w:left="3240" w:hanging="360"/&gt;&lt;/w:pPr&gt;&lt;w:rPr&gt;&lt;w:rFonts w:hint="default"/&gt;&lt;/w:rPr&gt;&lt;/w:lvl&gt;&lt;/w:abstractNum&gt;&lt;w:abstractNum w:abstractNumId="25" w15:restartNumberingAfterBreak="0"&gt;&lt;w:nsid w:val="4270774A"/&gt;&lt;w:multiLevelType w:val="multilevel"/&gt;&lt;w:tmpl w:val="1B563932"/&gt;&lt;w:numStyleLink w:val="RKNumreradlista"/&gt;&lt;/w:abstractNum&gt;&lt;w:abstractNum w:abstractNumId="26" w15:restartNumberingAfterBreak="0"&gt;&lt;w:nsid w:val="4C84297C"/&gt;&lt;w:multiLevelType w:val="multilevel"/&gt;&lt;w:tmpl w:val="1B563932"/&gt;&lt;w:numStyleLink w:val="RKNumreradlista"/&gt;&lt;/w:abstractNum&gt;&lt;w:abstractNum w:abstractNumId="27" w15:restartNumberingAfterBreak="0"&gt;&lt;w:nsid w:val="4D904BDB"/&gt;&lt;w:multiLevelType w:val="multilevel"/&gt;&lt;w:tmpl w:val="1B563932"/&gt;&lt;w:numStyleLink w:val="RKNumreradlista"/&gt;&lt;/w:abstractNum&gt;&lt;w:abstractNum w:abstractNumId="28" w15:restartNumberingAfterBreak="0"&gt;&lt;w:nsid w:val="4DAD38FF"/&gt;&lt;w:multiLevelType w:val="multilevel"/&gt;&lt;w:tmpl w:val="1B563932"/&gt;&lt;w:numStyleLink w:val="RKNumreradlista"/&gt;&lt;/w:abstractNum&gt;&lt;w:abstractNum w:abstractNumId="29" w15:restartNumberingAfterBreak="0"&gt;&lt;w:nsid w:val="53A05A92"/&gt;&lt;w:multiLevelType w:val="multilevel"/&gt;&lt;w:tmpl w:val="1B563932"/&gt;&lt;w:numStyleLink w:val="RKNumreradlista"/&gt;&lt;/w:abstractNum&gt;&lt;w:abstractNum w:abstractNumId="30" w15:restartNumberingAfterBreak="0"&gt;&lt;w:nsid w:val="5C6843F9"/&gt;&lt;w:multiLevelType w:val="multilevel"/&gt;&lt;w:tmpl w:val="1A20A4CA"/&gt;&lt;w:numStyleLink w:val="RKPunktlista"/&gt;&lt;/w:abstractNum&gt;&lt;w:abstractNum w:abstractNumId="31" w15:restartNumberingAfterBreak="0"&gt;&lt;w:nsid w:val="61AC437A"/&gt;&lt;w:multiLevelType w:val="multilevel"/&gt;&lt;w:tmpl w:val="E2FEA49E"/&gt;&lt;w:numStyleLink w:val="RKNumreraderubriker"/&gt;&lt;/w:abstractNum&gt;&lt;w:abstractNum w:abstractNumId="32" w15:restartNumberingAfterBreak="0"&gt;&lt;w:nsid w:val="64780D1B"/&gt;&lt;w:multiLevelType w:val="multilevel"/&gt;&lt;w:tmpl w:val="1B563932"/&gt;&lt;w:numStyleLink w:val="RKNumreradlista"/&gt;&lt;/w:abstractNum&gt;&lt;w:abstractNum w:abstractNumId="33" w15:restartNumberingAfterBreak="0"&gt;&lt;w:nsid w:val="664239C2"/&gt;&lt;w:multiLevelType w:val="multilevel"/&gt;&lt;w:tmpl w:val="1A20A4CA"/&gt;&lt;w:numStyleLink w:val="RKPunktlista"/&gt;&lt;/w:abstractNum&gt;&lt;w:abstractNum w:abstractNumId="34" w15:restartNumberingAfterBreak="0"&gt;&lt;w:nsid w:val="6AA87A6A"/&gt;&lt;w:multiLevelType w:val="multilevel"/&gt;&lt;w:tmpl w:val="186C6512"/&gt;&lt;w:numStyleLink w:val="Strecklistan"/&gt;&lt;/w:abstractNum&gt;&lt;w:abstractNum w:abstractNumId="35" w15:restartNumberingAfterBreak="0"&gt;&lt;w:nsid w:val="6D8C68B4"/&gt;&lt;w:multiLevelType w:val="multilevel"/&gt;&lt;w:tmpl w:val="1B563932"/&gt;&lt;w:numStyleLink w:val="RKNumreradlista"/&gt;&lt;/w:abstractNum&gt;&lt;w:abstractNum w:abstractNumId="36" w15:restartNumberingAfterBreak="0"&gt;&lt;w:nsid w:val="6EBB50B0"/&gt;&lt;w:multiLevelType w:val="hybridMultilevel"/&gt;&lt;w:tmpl w:val="13EA7E04"/&gt;&lt;w:lvl w:ilvl="0" w:tplc="C19AAA56"&gt;&lt;w:start w:val="1"/&gt;&lt;w:numFmt w:val="bullet"/&gt;&lt;w:lvlText w:val="−"/&gt;&lt;w:lvlJc w:val="left"/&gt;&lt;w:pPr&gt;&lt;w:ind w:left="720" w:hanging="360"/&gt;&lt;/w:pPr&gt;&lt;w:rPr&gt;&lt;w:rFonts w:ascii="Garamond" w:hAnsi="Garamond"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w:abstractNumId="37" w15:restartNumberingAfterBreak="0"&gt;&lt;w:nsid w:val="74466A28"/&gt;&lt;w:multiLevelType w:val="multilevel"/&gt;&lt;w:tmpl w:val="1A20A4CA"/&gt;&lt;w:numStyleLink w:val="RKPunktlista"/&gt;&lt;/w:abstractNum&gt;&lt;w:abstractNum w:abstractNumId="38" w15:restartNumberingAfterBreak="0"&gt;&lt;w:nsid w:val="76322898"/&gt;&lt;w:multiLevelType w:val="multilevel"/&gt;&lt;w:tmpl w:val="186C6512"/&gt;&lt;w:numStyleLink w:val="Strecklistan"/&gt;&lt;/w:abstractNum&gt;&lt;w:num w:numId="1"&gt;&lt;w:abstractNumId w:val="24"/&gt;&lt;/w:num&gt;&lt;w:num w:numId="2"&gt;&lt;w:abstractNumId w:val="31"/&gt;&lt;/w:num&gt;&lt;w:num w:numId="3"&gt;&lt;w:abstractNumId w:val="8"/&gt;&lt;/w:num&gt;&lt;w:num w:numId="4"&gt;&lt;w:abstractNumId w:val="3"/&gt;&lt;/w:num&gt;&lt;w:num w:numId="5"&gt;&lt;w:abstractNumId w:val="9"/&gt;&lt;/w:num&gt;&lt;w:num w:numId="6"&gt;&lt;w:abstractNumId w:val="7"/&gt;&lt;/w:num&gt;&lt;w:num w:numId="7"&gt;&lt;w:abstractNumId w:val="22"/&gt;&lt;/w:num&gt;&lt;w:num w:numId="8"&gt;&lt;w:abstractNumId w:val="20"/&gt;&lt;/w:num&gt;&lt;w:num w:numId="9"&gt;&lt;w:abstractNumId w:val="12"/&gt;&lt;/w:num&gt;&lt;w:num w:numId="10"&gt;&lt;w:abstractNumId w:val="17"/&gt;&lt;/w:num&gt;&lt;w:num w:numId="11"&gt;&lt;w:abstractNumId w:val="21"/&gt;&lt;/w:num&gt;&lt;w:num w:numId="12"&gt;&lt;w:abstractNumId w:val="36"/&gt;&lt;/w:num&gt;&lt;w:num w:numId="13"&gt;&lt;w:abstractNumId w:val="29"/&gt;&lt;/w:num&gt;&lt;w:num w:numId="14"&gt;&lt;w:abstractNumId w:val="13"/&gt;&lt;/w:num&gt;&lt;w:num w:numId="15"&gt;&lt;w:abstractNumId w:val="11"/&gt;&lt;/w:num&gt;&lt;w:num w:numId="16"&gt;&lt;w:abstractNumId w:val="33"/&gt;&lt;/w:num&gt;&lt;w:num w:numId="17"&gt;&lt;w:abstractNumId w:val="30"/&gt;&lt;/w:num&gt;&lt;w:num w:numId="18"&gt;&lt;w:abstractNumId w:val="10"/&gt;&lt;/w:num&gt;&lt;w:num w:numId="19"&gt;&lt;w:abstractNumId w:val="2"/&gt;&lt;/w:num&gt;&lt;w:num w:numId="20"&gt;&lt;w:abstractNumId w:val="6"/&gt;&lt;/w:num&gt;&lt;w:num w:numId="21"&gt;&lt;w:abstractNumId w:val="19"/&gt;&lt;/w:num&gt;&lt;w:num w:numId="22"&gt;&lt;w:abstractNumId w:val="14"/&gt;&lt;/w:num&gt;&lt;w:num w:numId="23"&gt;&lt;w:abstractNumId w:val="26"/&gt;&lt;/w:num&gt;&lt;w:num w:numId="24"&gt;&lt;w:abstractNumId w:val="27"/&gt;&lt;/w:num&gt;&lt;w:num w:numId="25"&gt;&lt;w:abstractNumId w:val="37"/&gt;&lt;/w:num&gt;&lt;w:num w:numId="26"&gt;&lt;w:abstractNumId w:val="23"/&gt;&lt;/w:num&gt;&lt;w:num w:numId="27"&gt;&lt;w:abstractNumId w:val="34"/&gt;&lt;/w:num&gt;&lt;w:num w:numId="28"&gt;&lt;w:abstractNumId w:val="18"/&gt;&lt;/w:num&gt;&lt;w:num w:numId="29"&gt;&lt;w:abstractNumId w:val="16"/&gt;&lt;/w:num&gt;&lt;w:num w:numId="30"&gt;&lt;w:abstractNumId w:val="35"/&gt;&lt;/w:num&gt;&lt;w:num w:numId="31"&gt;&lt;w:abstractNumId w:val="15"/&gt;&lt;/w:num&gt;&lt;w:num w:numId="32"&gt;&lt;w:abstractNumId w:val="28"/&gt;&lt;/w:num&gt;&lt;w:num w:numId="33"&gt;&lt;w:abstractNumId w:val="32"/&gt;&lt;/w:num&gt;&lt;w:num w:numId="34"&gt;&lt;w:abstractNumId w:val="38"/&gt;&lt;/w:num&gt;&lt;w:num w:numId="35"&gt;&lt;w:abstractNumId w:val="25"/&gt;&lt;/w:num&gt;&lt;w:num w:numId="36"&gt;&lt;w:abstractNumId w:val="1"/&gt;&lt;/w:num&gt;&lt;w:num w:numId="37"&gt;&lt;w:abstractNumId w:val="0"/&gt;&lt;/w:num&gt;&lt;w:num w:numId="38"&gt;&lt;w:abstractNumId w:val="5"/&gt;&lt;/w:num&gt;&lt;w:num w:numId="39"&gt;&lt;w:abstractNumId w:val="4"/&gt;&lt;/w:num&gt;&lt;/w:numbering&gt;&lt;/pkg:xmlData&gt;&lt;/pkg:part&gt;&lt;pkg:part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w16cex"&gt;&lt;w:docDefaults&gt;&lt;w:rPrDefault&gt;&lt;w:rPr&gt;&lt;w:rFonts w:asciiTheme="minorHAnsi" w:eastAsiaTheme="minorHAnsi" w:hAnsiTheme="minorHAnsi" w:cstheme="minorBidi"/&gt;&lt;w:sz w:val="25"/&gt;&lt;w:szCs w:val="25"/&gt;&lt;w:lang w:val="sv-SE" w:eastAsia="en-US" w:bidi="ar-SA"/&gt;&lt;/w:rPr&gt;&lt;/w:rPrDefault&gt;&lt;w:pPrDefault&gt;&lt;w:pPr&gt;&lt;w:spacing w:after="280" w:line="276" w:lineRule="auto"/&gt;&lt;/w:pPr&gt;&lt;/w:pPrDefault&gt;&lt;/w:docDefaults&gt;&lt;w:style w:type="paragraph" w:default="1" w:styleId="Normal"&gt;&lt;w:name w:val="Normal"/&gt;&lt;w:semiHidden/&gt;&lt;w:qFormat/&gt;&lt;w:rsid w:val="001351CF"/&gt;&lt;/w:style&gt;&lt;w:style w:type="paragraph" w:styleId="Rubrik1"&gt;&lt;w:name w:val="heading 1"/&gt;&lt;w:basedOn w:val="Brdtext"/&gt;&lt;w:next w:val="Brdtext"/&gt;&lt;w:link w:val="Rubrik1Char"/&gt;&lt;w:uiPriority w:val="1"/&gt;&lt;w:qFormat/&gt;&lt;w:rsid w:val="00CA7FF5"/&gt;&lt;w:pPr&gt;&lt;w:keepNext/&gt;&lt;w:keepLines/&gt;&lt;w:numPr&gt;&lt;w:numId w:val="2"/&gt;&lt;/w:numPr&gt;&lt;w:spacing w:before="320" w:after="80"/&gt;&lt;w:outlineLvl w:val="0"/&gt;&lt;/w:pPr&gt;&lt;w:rPr&gt;&lt;w:rFonts w:asciiTheme="majorHAnsi" w:eastAsiaTheme="majorEastAsia" w:hAnsiTheme="majorHAnsi" w:cstheme="majorBidi"/&gt;&lt;w:sz w:val="24"/&gt;&lt;w:szCs w:val="32"/&gt;&lt;/w:rPr&gt;&lt;/w:style&gt;&lt;w:style w:type="paragraph" w:styleId="Rubrik2"&gt;&lt;w:name w:val="heading 2"/&gt;&lt;w:basedOn w:val="Brdtext"/&gt;&lt;w:next w:val="Brdtext"/&gt;&lt;w:link w:val="Rubrik2Char"/&gt;&lt;w:uiPriority w:val="1"/&gt;&lt;w:qFormat/&gt;&lt;w:rsid w:val="00CA7FF5"/&gt;&lt;w:pPr&gt;&lt;w:keepNext/&gt;&lt;w:keepLines/&gt;&lt;w:numPr&gt;&lt;w:ilvl w:val="1"/&gt;&lt;w:numId w:val="2"/&gt;&lt;/w:numPr&gt;&lt;w:spacing w:before="320" w:after="80"/&gt;&lt;w:outlineLvl w:val="1"/&gt;&lt;/w:pPr&gt;&lt;w:rPr&gt;&lt;w:rFonts w:asciiTheme="majorHAnsi" w:eastAsiaTheme="majorEastAsia" w:hAnsiTheme="majorHAnsi" w:cstheme="majorBidi"/&gt;&lt;w:b/&gt;&lt;w:sz w:val="22"/&gt;&lt;w:szCs w:val="26"/&gt;&lt;/w:rPr&gt;&lt;/w:style&gt;&lt;w:style w:type="paragraph" w:styleId="Rubrik3"&gt;&lt;w:name w:val="heading 3"/&gt;&lt;w:basedOn w:val="Brdtext"/&gt;&lt;w:next w:val="Brdtext"/&gt;&lt;w:link w:val="Rubrik3Char"/&gt;&lt;w:uiPriority w:val="1"/&gt;&lt;w:qFormat/&gt;&lt;w:rsid w:val="00CA7FF5"/&gt;&lt;w:pPr&gt;&lt;w:keepNext/&gt;&lt;w:keepLines/&gt;&lt;w:numPr&gt;&lt;w:ilvl w:val="2"/&gt;&lt;w:numId w:val="2"/&gt;&lt;/w:numPr&gt;&lt;w:spacing w:before="320" w:after="80"/&gt;&lt;w:outlineLvl w:val="2"/&gt;&lt;/w:pPr&gt;&lt;w:rPr&gt;&lt;w:rFonts w:asciiTheme="majorHAnsi" w:eastAsiaTheme="majorEastAsia" w:hAnsiTheme="majorHAnsi" w:cstheme="majorBidi"/&gt;&lt;w:sz w:val="22"/&gt;&lt;w:szCs w:val="24"/&gt;&lt;/w:rPr&gt;&lt;/w:style&gt;&lt;w:style w:type="paragraph" w:styleId="Rubrik4"&gt;&lt;w:name w:val="heading 4"/&gt;&lt;w:basedOn w:val="Normal"/&gt;&lt;w:next w:val="Brdtext"/&gt;&lt;w:link w:val="Rubrik4Char"/&gt;&lt;w:uiPriority w:val="1"/&gt;&lt;w:qFormat/&gt;&lt;w:rsid w:val="00CA7FF5"/&gt;&lt;w:pPr&gt;&lt;w:keepNext/&gt;&lt;w:keepLines/&gt;&lt;w:numPr&gt;&lt;w:ilvl w:val="3"/&gt;&lt;w:numId w:val="2"/&gt;&lt;/w:numPr&gt;&lt;w:spacing w:before="320" w:after="80"/&gt;&lt;w:outlineLvl w:val="3"/&gt;&lt;/w:pPr&gt;&lt;w:rPr&gt;&lt;w:rFonts w:asciiTheme="majorHAnsi" w:eastAsiaTheme="majorEastAsia" w:hAnsiTheme="majorHAnsi" w:cstheme="majorBidi"/&gt;&lt;w:b/&gt;&lt;w:iCs/&gt;&lt;w:sz w:val="20"/&gt;&lt;/w:rPr&gt;&lt;/w:style&gt;&lt;w:style w:type="paragraph" w:styleId="Rubrik5"&gt;&lt;w:name w:val="heading 5"/&gt;&lt;w:basedOn w:val="Normal"/&gt;&lt;w:next w:val="Brdtext"/&gt;&lt;w:link w:val="Rubrik5Char"/&gt;&lt;w:uiPriority w:val="1"/&gt;&lt;w:semiHidden/&gt;&lt;w:qFormat/&gt;&lt;w:rsid w:val="00CA7FF5"/&gt;&lt;w:pPr&gt;&lt;w:keepNext/&gt;&lt;w:keepLines/&gt;&lt;w:spacing w:before="320" w:after="80"/&gt;&lt;w:outlineLvl w:val="4"/&gt;&lt;/w:pPr&gt;&lt;w:rPr&gt;&lt;w:rFonts w:asciiTheme="majorHAnsi" w:eastAsiaTheme="majorEastAsia" w:hAnsiTheme="majorHAnsi" w:cstheme="majorBidi"/&gt;&lt;w:sz w:val="20"/&gt;&lt;/w:rPr&gt;&lt;/w:style&gt;&lt;w:style w:type="paragraph" w:styleId="Rubrik6"&gt;&lt;w:name w:val="heading 6"/&gt;&lt;w:basedOn w:val="Normal"/&gt;&lt;w:next w:val="Normal"/&gt;&lt;w:link w:val="Rubrik6Char"/&gt;&lt;w:uiPriority w:val="9"/&gt;&lt;w:semiHidden/&gt;&lt;w:qFormat/&gt;&lt;w:rsid w:val="000D6689"/&gt;&lt;w:pPr&gt;&lt;w:keepNext/&gt;&lt;w:keepLines/&gt;&lt;w:spacing w:before="40" w:after="0"/&gt;&lt;w:outlineLvl w:val="5"/&gt;&lt;/w:pPr&gt;&lt;w:rPr&gt;&lt;w:rFonts w:asciiTheme="majorHAnsi" w:eastAsiaTheme="majorEastAsia" w:hAnsiTheme="majorHAnsi" w:cstheme="majorBidi"/&gt;&lt;w:color w:val="0D1727" w:themeColor="accent1" w:themeShade="7F"/&gt;&lt;/w:rPr&gt;&lt;/w:style&gt;&lt;w:style w:type="paragraph" w:styleId="Rubrik7"&gt;&lt;w:name w:val="heading 7"/&gt;&lt;w:basedOn w:val="Normal"/&gt;&lt;w:next w:val="Normal"/&gt;&lt;w:link w:val="Rubrik7Char"/&gt;&lt;w:uiPriority w:val="9"/&gt;&lt;w:semiHidden/&gt;&lt;w:qFormat/&gt;&lt;w:rsid w:val="000D6689"/&gt;&lt;w:pPr&gt;&lt;w:keepNext/&gt;&lt;w:keepLines/&gt;&lt;w:spacing w:before="40" w:after="0"/&gt;&lt;w:outlineLvl w:val="6"/&gt;&lt;/w:pPr&gt;&lt;w:rPr&gt;&lt;w:rFonts w:asciiTheme="majorHAnsi" w:eastAsiaTheme="majorEastAsia" w:hAnsiTheme="majorHAnsi" w:cstheme="majorBidi"/&gt;&lt;w:i/&gt;&lt;w:iCs/&gt;&lt;w:color w:val="0D1727" w:themeColor="accent1" w:themeShade="7F"/&gt;&lt;/w:rPr&gt;&lt;/w:style&gt;&lt;w:style w:type="paragraph" w:styleId="Rubrik8"&gt;&lt;w:name w:val="heading 8"/&gt;&lt;w:basedOn w:val="Normal"/&gt;&lt;w:next w:val="Normal"/&gt;&lt;w:link w:val="Rubrik8Char"/&gt;&lt;w:uiPriority w:val="9"/&gt;&lt;w:semiHidden/&gt;&lt;w:qFormat/&gt;&lt;w:rsid w:val="000D6689"/&gt;&lt;w:pPr&gt;&lt;w:keepNext/&gt;&lt;w:keepLines/&gt;&lt;w:spacing w:before="40" w:after="0"/&gt;&lt;w:outlineLvl w:val="7"/&gt;&lt;/w:pPr&gt;&lt;w:rPr&gt;&lt;w:rFonts w:asciiTheme="majorHAnsi" w:eastAsiaTheme="majorEastAsia" w:hAnsiTheme="majorHAnsi" w:cstheme="majorBidi"/&gt;&lt;w:color w:val="272727" w:themeColor="text1" w:themeTint="D8"/&gt;&lt;w:sz w:val="21"/&gt;&lt;w:szCs w:val="21"/&gt;&lt;/w:rPr&gt;&lt;/w:style&gt;&lt;w:style w:type="paragraph" w:styleId="Rubrik9"&gt;&lt;w:name w:val="heading 9"/&gt;&lt;w:basedOn w:val="Normal"/&gt;&lt;w:next w:val="Normal"/&gt;&lt;w:link w:val="Rubrik9Char"/&gt;&lt;w:uiPriority w:val="9"/&gt;&lt;w:semiHidden/&gt;&lt;w:qFormat/&gt;&lt;w:rsid w:val="000D6689"/&gt;&lt;w:pPr&gt;&lt;w:keepNext/&gt;&lt;w:keepLines/&gt;&lt;w:spacing w:before="40" w:after="0"/&gt;&lt;w:outlineLvl w:val="8"/&gt;&lt;/w:pPr&gt;&lt;w:rPr&gt;&lt;w:rFonts w:asciiTheme="majorHAnsi" w:eastAsiaTheme="majorEastAsia" w:hAnsiTheme="majorHAnsi" w:cstheme="majorBidi"/&gt;&lt;w:i/&gt;&lt;w:iCs/&gt;&lt;w:color w:val="272727" w:themeColor="text1" w:themeTint="D8"/&gt;&lt;w:sz w:val="21"/&gt;&lt;w:szCs w:val="21"/&gt;&lt;/w:rPr&gt;&lt;/w:style&gt;&lt;w:style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w:type="paragraph" w:styleId="Brdtext"&gt;&lt;w:name w:val="Body Text"/&gt;&lt;w:basedOn w:val="Normal"/&gt;&lt;w:link w:val="BrdtextChar"/&gt;&lt;w:qFormat/&gt;&lt;w:rsid w:val="00CC41BA"/&gt;&lt;w:pPr&gt;&lt;w:tabs&gt;&lt;w:tab w:val="left" w:pos="1701"/&gt;&lt;w:tab w:val="left" w:pos="3600"/&gt;&lt;w:tab w:val="left" w:pos="5387"/&gt;&lt;/w:tabs&gt;&lt;/w:pPr&gt;&lt;/w:style&gt;&lt;w:style w:type="character" w:customStyle="1" w:styleId="BrdtextChar"&gt;&lt;w:name w:val="Brödtext Char"/&gt;&lt;w:basedOn w:val="Standardstycketeckensnitt"/&gt;&lt;w:link w:val="Brdtext"/&gt;&lt;w:rsid w:val="00CC41BA"/&gt;&lt;/w:style&gt;&lt;w:style w:type="paragraph" w:styleId="Brdtextmedindrag"&gt;&lt;w:name w:val="Body Text Indent"/&gt;&lt;w:basedOn w:val="Normal"/&gt;&lt;w:link w:val="BrdtextmedindragChar"/&gt;&lt;w:qFormat/&gt;&lt;w:rsid w:val="00E860F1"/&gt;&lt;w:pPr&gt;&lt;w:tabs&gt;&lt;w:tab w:val="left" w:pos="1701"/&gt;&lt;w:tab w:val="left" w:pos="3600"/&gt;&lt;w:tab w:val="left" w:pos="5387"/&gt;&lt;/w:tabs&gt;&lt;w:ind w:firstLine="284"/&gt;&lt;/w:pPr&gt;&lt;/w:style&gt;&lt;w:style w:type="character" w:customStyle="1" w:styleId="BrdtextmedindragChar"&gt;&lt;w:name w:val="Brödtext med indrag Char"/&gt;&lt;w:basedOn w:val="Standardstycketeckensnitt"/&gt;&lt;w:link w:val="Brdtextmedindrag"/&gt;&lt;w:rsid w:val="00E860F1"/&gt;&lt;/w:style&gt;&lt;w:style w:type="character" w:customStyle="1" w:styleId="Rubrik1Char"&gt;&lt;w:name w:val="Rubrik 1 Char"/&gt;&lt;w:basedOn w:val="Standardstycketeckensnitt"/&gt;&lt;w:link w:val="Rubrik1"/&gt;&lt;w:uiPriority w:val="1"/&gt;&lt;w:rsid w:val="00CA7FF5"/&gt;&lt;w:rPr&gt;&lt;w:rFonts w:asciiTheme="majorHAnsi" w:eastAsiaTheme="majorEastAsia" w:hAnsiTheme="majorHAnsi" w:cstheme="majorBidi"/&gt;&lt;w:sz w:val="24"/&gt;&lt;w:szCs w:val="32"/&gt;&lt;/w:rPr&gt;&lt;/w:style&gt;&lt;w:style w:type="paragraph" w:styleId="Rubrik"&gt;&lt;w:name w:val="Title"/&gt;&lt;w:basedOn w:val="Normal"/&gt;&lt;w:next w:val="Brdtext"/&gt;&lt;w:link w:val="RubrikChar"/&gt;&lt;w:uiPriority w:val="1"/&gt;&lt;w:qFormat/&gt;&lt;w:rsid w:val="00783243"/&gt;&lt;w:pPr&gt;&lt;w:keepNext/&gt;&lt;w:keepLines/&gt;&lt;w:spacing w:after="600"/&gt;&lt;w:contextualSpacing/&gt;&lt;w:outlineLvl w:val="0"/&gt;&lt;/w:pPr&gt;&lt;w:rPr&gt;&lt;w:rFonts w:asciiTheme="majorHAnsi" w:eastAsiaTheme="majorEastAsia" w:hAnsiTheme="majorHAnsi" w:cstheme="majorBidi"/&gt;&lt;w:kern w:val="28"/&gt;&lt;w:sz w:val="26"/&gt;&lt;w:szCs w:val="56"/&gt;&lt;/w:rPr&gt;&lt;/w:style&gt;&lt;w:style w:type="character" w:customStyle="1" w:styleId="RubrikChar"&gt;&lt;w:name w:val="Rubrik Char"/&gt;&lt;w:basedOn w:val="Standardstycketeckensnitt"/&gt;&lt;w:link w:val="Rubrik"/&gt;&lt;w:uiPriority w:val="1"/&gt;&lt;w:rsid w:val="00783243"/&gt;&lt;w:rPr&gt;&lt;w:rFonts w:asciiTheme="majorHAnsi" w:eastAsiaTheme="majorEastAsia" w:hAnsiTheme="majorHAnsi" w:cstheme="majorBidi"/&gt;&lt;w:kern w:val="28"/&gt;&lt;w:sz w:val="26"/&gt;&lt;w:szCs w:val="56"/&gt;&lt;/w:rPr&gt;&lt;/w:style&gt;&lt;w:style w:type="character" w:customStyle="1" w:styleId="Rubrik2Char"&gt;&lt;w:name w:val="Rubrik 2 Char"/&gt;&lt;w:basedOn w:val="Standardstycketeckensnitt"/&gt;&lt;w:link w:val="Rubrik2"/&gt;&lt;w:uiPriority w:val="1"/&gt;&lt;w:rsid w:val="00CA7FF5"/&gt;&lt;w:rPr&gt;&lt;w:rFonts w:asciiTheme="majorHAnsi" w:eastAsiaTheme="majorEastAsia" w:hAnsiTheme="majorHAnsi" w:cstheme="majorBidi"/&gt;&lt;w:b/&gt;&lt;w:sz w:val="22"/&gt;&lt;w:szCs w:val="26"/&gt;&lt;/w:rPr&gt;&lt;/w:style&gt;&lt;w:style w:type="character" w:customStyle="1" w:styleId="Rubrik3Char"&gt;&lt;w:name w:val="Rubrik 3 Char"/&gt;&lt;w:basedOn w:val="Standardstycketeckensnitt"/&gt;&lt;w:link w:val="Rubrik3"/&gt;&lt;w:uiPriority w:val="1"/&gt;&lt;w:rsid w:val="00CA7FF5"/&gt;&lt;w:rPr&gt;&lt;w:rFonts w:asciiTheme="majorHAnsi" w:eastAsiaTheme="majorEastAsia" w:hAnsiTheme="majorHAnsi" w:cstheme="majorBidi"/&gt;&lt;w:sz w:val="22"/&gt;&lt;w:szCs w:val="24"/&gt;&lt;/w:rPr&gt;&lt;/w:style&gt;&lt;w:style w:type="paragraph" w:customStyle="1" w:styleId="Rubrik1utannumrering"&gt;&lt;w:name w:val="Rubrik 1 utan numrering"/&gt;&lt;w:basedOn w:val="Rubrik1"/&gt;&lt;w:next w:val="Brdtext"/&gt;&lt;w:uiPriority w:val="1"/&gt;&lt;w:qFormat/&gt;&lt;w:rsid w:val="00CA7FF5"/&gt;&lt;w:pPr&gt;&lt;w:numPr&gt;&lt;w:numId w:val="0"/&gt;&lt;/w:numPr&gt;&lt;/w:pPr&gt;&lt;/w:style&gt;&lt;w:style w:type="paragraph" w:customStyle="1" w:styleId="Rubrik2utannumrering"&gt;&lt;w:name w:val="Rubrik 2 utan numrering"/&gt;&lt;w:basedOn w:val="Rubrik2"/&gt;&lt;w:next w:val="Brdtext"/&gt;&lt;w:uiPriority w:val="1"/&gt;&lt;w:qFormat/&gt;&lt;w:rsid w:val="00192E34"/&gt;&lt;w:pPr&gt;&lt;w:numPr&gt;&lt;w:ilvl w:val="0"/&gt;&lt;w:numId w:val="0"/&gt;&lt;/w:numPr&gt;&lt;/w:pPr&gt;&lt;/w:style&gt;&lt;w:style w:type="paragraph" w:customStyle="1" w:styleId="Rubrik3utannumrering"&gt;&lt;w:name w:val="Rubrik 3 utan numrering"/&gt;&lt;w:basedOn w:val="Rubrik3"/&gt;&lt;w:next w:val="Brdtext"/&gt;&lt;w:uiPriority w:val="1"/&gt;&lt;w:qFormat/&gt;&lt;w:rsid w:val="00192E34"/&gt;&lt;w:pPr&gt;&lt;w:numPr&gt;&lt;w:ilvl w:val="0"/&gt;&lt;w:numId w:val="0"/&gt;&lt;/w:numPr&gt;&lt;/w:pPr&gt;&lt;/w:style&gt;&lt;w:style w:type="character" w:customStyle="1" w:styleId="Rubrik4Char"&gt;&lt;w:name w:val="Rubrik 4 Char"/&gt;&lt;w:basedOn w:val="Standardstycketeckensnitt"/&gt;&lt;w:link w:val="Rubrik4"/&gt;&lt;w:uiPriority w:val="1"/&gt;&lt;w:rsid w:val="006C28EE"/&gt;&lt;w:rPr&gt;&lt;w:rFonts w:asciiTheme="majorHAnsi" w:eastAsiaTheme="majorEastAsia" w:hAnsiTheme="majorHAnsi" w:cstheme="majorBidi"/&gt;&lt;w:b/&gt;&lt;w:iCs/&gt;&lt;w:sz w:val="20"/&gt;&lt;/w:rPr&gt;&lt;/w:style&gt;&lt;w:style w:type="paragraph" w:customStyle="1" w:styleId="Brdtextutanavstnd"&gt;&lt;w:name w:val="Brödtext utan avstånd"/&gt;&lt;w:basedOn w:val="Normal"/&gt;&lt;w:qFormat/&gt;&lt;w:rsid w:val="00CC41BA"/&gt;&lt;w:pPr&gt;&lt;w:tabs&gt;&lt;w:tab w:val="left" w:pos="1701"/&gt;&lt;w:tab w:val="left" w:pos="3600"/&gt;&lt;w:tab w:val="left" w:pos="5387"/&gt;&lt;/w:tabs&gt;&lt;w:spacing w:after="0"/&gt;&lt;/w:pPr&gt;&lt;/w:style&gt;&lt;w:style w:type="paragraph" w:customStyle="1" w:styleId="Bildtext"&gt;&lt;w:name w:val="Bildtext"/&gt;&lt;w:basedOn w:val="Brdtext"/&gt;&lt;w:next w:val="Brdtext"/&gt;&lt;w:uiPriority w:val="2"/&gt;&lt;w:qFormat/&gt;&lt;w:rsid w:val="0041223B"/&gt;&lt;w:pPr&gt;&lt;w:keepLines/&gt;&lt;w:spacing w:before="100" w:line="240" w:lineRule="auto"/&gt;&lt;w:textboxTightWrap w:val="firstLineOnly"/&gt;&lt;/w:pPr&gt;&lt;w:rPr&gt;&lt;w:rFonts w:asciiTheme="majorHAnsi" w:hAnsiTheme="majorHAnsi" w:cstheme="majorHAnsi"/&gt;&lt;w:spacing w:val="6"/&gt;&lt;w:sz w:val="14"/&gt;&lt;w:szCs w:val="14"/&gt;&lt;/w:rPr&gt;&lt;/w:style&gt;&lt;w:style w:type="paragraph" w:customStyle="1" w:styleId="Rubrik4utannumrering"&gt;&lt;w:name w:val="Rubrik 4 utan numrering"/&gt;&lt;w:basedOn w:val="Rubrik4"/&gt;&lt;w:next w:val="Brdtext"/&gt;&lt;w:uiPriority w:val="1"/&gt;&lt;w:qFormat/&gt;&lt;w:rsid w:val="00485601"/&gt;&lt;w:pPr&gt;&lt;w:numPr&gt;&lt;w:ilvl w:val="0"/&gt;&lt;w:numId w:val="0"/&gt;&lt;/w:numPr&gt;&lt;/w:pPr&gt;&lt;/w:style&gt;&lt;w:style w:type="paragraph" w:customStyle="1" w:styleId="Rubrik5utannumrering"&gt;&lt;w:name w:val="Rubrik 5 utan numrering"/&gt;&lt;w:basedOn w:val="Rubrik5"/&gt;&lt;w:next w:val="Brdtext"/&gt;&lt;w:uiPriority w:val="1"/&gt;&lt;w:qFormat/&gt;&lt;w:rsid w:val="00485601"/&gt;&lt;/w:style&gt;&lt;w:style w:type="paragraph" w:styleId="Beskrivning"&gt;&lt;w:name w:val="caption"/&gt;&lt;w:basedOn w:val="Bildtext"/&gt;&lt;w:next w:val="Normal"/&gt;&lt;w:uiPriority w:val="35"/&gt;&lt;w:semiHidden/&gt;&lt;w:qFormat/&gt;&lt;w:rsid w:val="009E18D6"/&gt;&lt;w:rPr&gt;&lt;w:iCs/&gt;&lt;w:szCs w:val="18"/&gt;&lt;/w:rPr&gt;&lt;/w:style&gt;&lt;w:style w:type="character" w:customStyle="1" w:styleId="Rubrik5Char"&gt;&lt;w:name w:val="Rubrik 5 Char"/&gt;&lt;w:basedOn w:val="Standardstycketeckensnitt"/&gt;&lt;w:link w:val="Rubrik5"/&gt;&lt;w:uiPriority w:val="1"/&gt;&lt;w:semiHidden/&gt;&lt;w:rsid w:val="006C28EE"/&gt;&lt;w:rPr&gt;&lt;w:rFonts w:asciiTheme="majorHAnsi" w:eastAsiaTheme="majorEastAsia" w:hAnsiTheme="majorHAnsi" w:cstheme="majorBidi"/&gt;&lt;w:sz w:val="20"/&gt;&lt;/w:rPr&gt;&lt;/w:style&gt;&lt;w:style w:type="numbering" w:customStyle="1" w:styleId="RKNumreraderubriker"&gt;&lt;w:name w:val="RK Numrerade rubriker"/&gt;&lt;w:uiPriority w:val="99"/&gt;&lt;w:rsid w:val="00192E34"/&gt;&lt;w:pPr&gt;&lt;w:numPr&gt;&lt;w:numId w:val="1"/&gt;&lt;/w:numPr&gt;&lt;/w:pPr&gt;&lt;/w:style&gt;&lt;w:style w:type="paragraph" w:customStyle="1" w:styleId="Klla"&gt;&lt;w:name w:val="Källa"/&gt;&lt;w:basedOn w:val="Bildtext"/&gt;&lt;w:next w:val="Brdtext"/&gt;&lt;w:uiPriority w:val="2"/&gt;&lt;w:qFormat/&gt;&lt;w:rsid w:val="00C271A8"/&gt;&lt;/w:style&gt;&lt;w:style w:type="paragraph" w:styleId="Sidhuvud"&gt;&lt;w:name w:val="header"/&gt;&lt;w:basedOn w:val="Normal"/&gt;&lt;w:link w:val="SidhuvudChar"/&gt;&lt;w:uiPriority w:val="99"/&gt;&lt;w:rsid w:val="00A87A54"/&gt;&lt;w:pPr&gt;&lt;w:tabs&gt;&lt;w:tab w:val="center" w:pos="4536"/&gt;&lt;w:tab w:val="right" w:pos="9072"/&gt;&lt;/w:tabs&gt;&lt;w:spacing w:after="0"/&gt;&lt;/w:pPr&gt;&lt;w:rPr&gt;&lt;w:rFonts w:asciiTheme="majorHAnsi" w:hAnsiTheme="majorHAnsi"/&gt;&lt;w:sz w:val="19"/&gt;&lt;/w:rPr&gt;&lt;/w:style&gt;&lt;w:style w:type="character" w:customStyle="1" w:styleId="SidhuvudChar"&gt;&lt;w:name w:val="Sidhuvud Char"/&gt;&lt;w:basedOn w:val="Standardstycketeckensnitt"/&gt;&lt;w:link w:val="Sidhuvud"/&gt;&lt;w:uiPriority w:val="99"/&gt;&lt;w:rsid w:val="001351CF"/&gt;&lt;w:rPr&gt;&lt;w:rFonts w:asciiTheme="majorHAnsi" w:hAnsiTheme="majorHAnsi"/&gt;&lt;w:sz w:val="19"/&gt;&lt;/w:rPr&gt;&lt;/w:style&gt;&lt;w:style w:type="paragraph" w:styleId="Sidfot"&gt;&lt;w:name w:val="footer"/&gt;&lt;w:basedOn w:val="Normal"/&gt;&lt;w:link w:val="SidfotChar"/&gt;&lt;w:uiPriority w:val="99"/&gt;&lt;w:semiHidden/&gt;&lt;w:rsid w:val="00A87A54"/&gt;&lt;w:pPr&gt;&lt;w:tabs&gt;&lt;w:tab w:val="center" w:pos="4536"/&gt;&lt;w:tab w:val="right" w:pos="9072"/&gt;&lt;/w:tabs&gt;&lt;w:spacing w:after="0"/&gt;&lt;/w:pPr&gt;&lt;w:rPr&gt;&lt;w:rFonts w:asciiTheme="majorHAnsi" w:hAnsiTheme="majorHAnsi"/&gt;&lt;w:sz w:val="16"/&gt;&lt;/w:rPr&gt;&lt;/w:style&gt;&lt;w:style w:type="character" w:customStyle="1" w:styleId="SidfotChar"&gt;&lt;w:name w:val="Sidfot Char"/&gt;&lt;w:basedOn w:val="Standardstycketeckensnitt"/&gt;&lt;w:link w:val="Sidfot"/&gt;&lt;w:uiPriority w:val="99"/&gt;&lt;w:semiHidden/&gt;&lt;w:rsid w:val="001351CF"/&gt;&lt;w:rPr&gt;&lt;w:rFonts w:asciiTheme="majorHAnsi" w:hAnsiTheme="majorHAnsi"/&gt;&lt;w:sz w:val="16"/&gt;&lt;/w:rPr&gt;&lt;/w:style&gt;&lt;w:style w:type="paragraph" w:styleId="Innehll2"&gt;&lt;w:name w:val="toc 2"/&gt;&lt;w:basedOn w:val="Normal"/&gt;&lt;w:next w:val="Brdtext"/&gt;&lt;w:uiPriority w:val="39"/&gt;&lt;w:semiHidden/&gt;&lt;w:rsid w:val="00B84409"/&gt;&lt;w:pPr&gt;&lt;w:spacing w:after="0" w:line="240" w:lineRule="auto"/&gt;&lt;/w:pPr&gt;&lt;/w:style&gt;&lt;w:style w:type="character" w:styleId="Sidnummer"&gt;&lt;w:name w:val="page number"/&gt;&lt;w:basedOn w:val="SidfotChar"/&gt;&lt;w:uiPriority w:val="99"/&gt;&lt;w:semiHidden/&gt;&lt;w:rsid w:val="00B84409"/&gt;&lt;w:rPr&gt;&lt;w:rFonts w:asciiTheme="majorHAnsi" w:hAnsiTheme="majorHAnsi"/&gt;&lt;w:noProof w:val="0"/&gt;&lt;w:sz w:val="17"/&gt;&lt;/w:rPr&gt;&lt;/w:style&gt;&lt;w:style w:type="paragraph" w:styleId="Innehll1"&gt;&lt;w:name w:val="toc 1"/&gt;&lt;w:basedOn w:val="Normal"/&gt;&lt;w:next w:val="Brdtext"/&gt;&lt;w:uiPriority w:val="39"/&gt;&lt;w:semiHidden/&gt;&lt;w:rsid w:val="00B84409"/&gt;&lt;w:pPr&gt;&lt;w:spacing w:before="240" w:after="100" w:line="240" w:lineRule="auto"/&gt;&lt;/w:pPr&gt;&lt;w:rPr&gt;&lt;w:rFonts w:asciiTheme="majorHAnsi" w:hAnsiTheme="majorHAnsi"/&gt;&lt;w:sz w:val="24"/&gt;&lt;/w:rPr&gt;&lt;/w:style&gt;&lt;w:style w:type="paragraph" w:styleId="Innehll3"&gt;&lt;w:name w:val="toc 3"/&gt;&lt;w:basedOn w:val="Normal"/&gt;&lt;w:next w:val="Brdtext"/&gt;&lt;w:uiPriority w:val="39"/&gt;&lt;w:semiHidden/&gt;&lt;w:rsid w:val="00B84409"/&gt;&lt;w:pPr&gt;&lt;w:spacing w:after="0" w:line="240" w:lineRule="auto"/&gt;&lt;w:ind w:left="284"/&gt;&lt;/w:pPr&gt;&lt;/w:style&gt;&lt;w:style w:type="character" w:styleId="Hyperlnk"&gt;&lt;w:name w:val="Hyperlink"/&gt;&lt;w:basedOn w:val="Standardstycketeckensnitt"/&gt;&lt;w:uiPriority w:val="99"/&gt;&lt;w:unhideWhenUsed/&gt;&lt;w:rsid w:val="000C61D1"/&gt;&lt;w:rPr&gt;&lt;w:noProof w:val="0"/&gt;&lt;w:color w:val="0563C1" w:themeColor="hyperlink"/&gt;&lt;w:u w:val="single"/&gt;&lt;/w:rPr&gt;&lt;/w:style&gt;&lt;w:style w:type="paragraph" w:styleId="Innehllsfrteckningsrubrik"&gt;&lt;w:name w:val="TOC Heading"/&gt;&lt;w:basedOn w:val="Rubrik1utannumrering"/&gt;&lt;w:next w:val="Normal"/&gt;&lt;w:uiPriority w:val="39"/&gt;&lt;w:semiHidden/&gt;&lt;w:qFormat/&gt;&lt;w:rsid w:val="004F6525"/&gt;&lt;w:pPr&gt;&lt;w:outlineLvl w:val="9"/&gt;&lt;/w:pPr&gt;&lt;/w:style&gt;&lt;w:style w:type="table" w:styleId="Tabellrutnt"&gt;&lt;w:name w:val="Table Grid"/&gt;&lt;w:basedOn w:val="Normaltabell"/&gt;&lt;w:uiPriority w:val="39"/&gt;&lt;w:rsid w:val="008D4508"/&gt;&lt;w:pPr&gt;&lt;w:spacing w:after="0"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w:styleId="Fotnotstext"&gt;&lt;w:name w:val="footnote text"/&gt;&lt;w:basedOn w:val="Bildtext"/&gt;&lt;w:link w:val="FotnotstextChar"/&gt;&lt;w:uiPriority w:val="99"/&gt;&lt;w:semiHidden/&gt;&lt;w:rsid w:val="00672F6F"/&gt;&lt;w:pPr&gt;&lt;w:spacing w:after="0"/&gt;&lt;/w:pPr&gt;&lt;w:rPr&gt;&lt;w:szCs w:val="20"/&gt;&lt;/w:rPr&gt;&lt;/w:style&gt;&lt;w:style w:type="character" w:customStyle="1" w:styleId="FotnotstextChar"&gt;&lt;w:name w:val="Fotnotstext Char"/&gt;&lt;w:basedOn w:val="Standardstycketeckensnitt"/&gt;&lt;w:link w:val="Fotnotstext"/&gt;&lt;w:uiPriority w:val="99"/&gt;&lt;w:semiHidden/&gt;&lt;w:rsid w:val="001351CF"/&gt;&lt;w:rPr&gt;&lt;w:rFonts w:asciiTheme="majorHAnsi" w:hAnsiTheme="majorHAnsi" w:cstheme="majorHAnsi"/&gt;&lt;w:spacing w:val="6"/&gt;&lt;w:sz w:val="14"/&gt;&lt;w:szCs w:val="20"/&gt;&lt;/w:rPr&gt;&lt;/w:style&gt;&lt;w:style w:type="character" w:styleId="Fotnotsreferens"&gt;&lt;w:name w:val="footnote reference"/&gt;&lt;w:basedOn w:val="Standardstycketeckensnitt"/&gt;&lt;w:uiPriority w:val="99"/&gt;&lt;w:semiHidden/&gt;&lt;w:unhideWhenUsed/&gt;&lt;w:rsid w:val="00672F6F"/&gt;&lt;w:rPr&gt;&lt;w:noProof w:val="0"/&gt;&lt;w:vertAlign w:val="superscript"/&gt;&lt;/w:rPr&gt;&lt;/w:style&gt;&lt;w:style w:type="paragraph" w:styleId="Numreradlista"&gt;&lt;w:name w:val="List Number"/&gt;&lt;w:basedOn w:val="Normal"/&gt;&lt;w:uiPriority w:val="6"/&gt;&lt;w:rsid w:val="00DB714B"/&gt;&lt;w:pPr&gt;&lt;w:numPr&gt;&lt;w:numId w:val="35"/&gt;&lt;/w:numPr&gt;&lt;w:spacing w:after="100"/&gt;&lt;/w:pPr&gt;&lt;/w:style&gt;&lt;w:style w:type="paragraph" w:styleId="Numreradlista2"&gt;&lt;w:name w:val="List Number 2"/&gt;&lt;w:basedOn w:val="Normal"/&gt;&lt;w:uiPriority w:val="6"/&gt;&lt;w:semiHidden/&gt;&lt;w:rsid w:val="00DB714B"/&gt;&lt;w:pPr&gt;&lt;w:numPr&gt;&lt;w:ilvl w:val="1"/&gt;&lt;w:numId w:val="35"/&gt;&lt;/w:numPr&gt;&lt;w:spacing w:after="100"/&gt;&lt;w:contextualSpacing/&gt;&lt;/w:pPr&gt;&lt;/w:style&gt;&lt;w:style w:type="paragraph" w:styleId="Punktlista"&gt;&lt;w:name w:val="List Bullet"/&gt;&lt;w:basedOn w:val="Normal"/&gt;&lt;w:uiPriority w:val="6"/&gt;&lt;w:rsid w:val="00B2169D"/&gt;&lt;w:pPr&gt;&lt;w:numPr&gt;&lt;w:numId w:val="28"/&gt;&lt;/w:numPr&gt;&lt;w:spacing w:after="100"/&gt;&lt;w:contextualSpacing/&gt;&lt;/w:pPr&gt;&lt;/w:style&gt;&lt;w:style w:type="paragraph" w:styleId="Punktlista2"&gt;&lt;w:name w:val="List Bullet 2"/&gt;&lt;w:basedOn w:val="Normal"/&gt;&lt;w:uiPriority w:val="6"/&gt;&lt;w:semiHidden/&gt;&lt;w:rsid w:val="00B2169D"/&gt;&lt;w:pPr&gt;&lt;w:numPr&gt;&lt;w:ilvl w:val="1"/&gt;&lt;w:numId w:val="28"/&gt;&lt;/w:numPr&gt;&lt;w:spacing w:after="100"/&gt;&lt;w:ind w:left="850" w:hanging="425"/&gt;&lt;w:contextualSpacing/&gt;&lt;/w:pPr&gt;&lt;/w:style&gt;&lt;w:style w:type="numbering" w:customStyle="1" w:styleId="RKNumreradlista"&gt;&lt;w:name w:val="RK Numrerad lista"/&gt;&lt;w:uiPriority w:val="99"/&gt;&lt;w:rsid w:val="00DB714B"/&gt;&lt;w:pPr&gt;&lt;w:numPr&gt;&lt;w:numId w:val="7"/&gt;&lt;/w:numPr&gt;&lt;/w:pPr&gt;&lt;/w:style&gt;&lt;w:style w:type="paragraph" w:customStyle="1" w:styleId="Strecklista"&gt;&lt;w:name w:val="Strecklista"/&gt;&lt;w:basedOn w:val="Punktlista"/&gt;&lt;w:uiPriority w:val="6"/&gt;&lt;w:qFormat/&gt;&lt;w:rsid w:val="007A629C"/&gt;&lt;w:pPr&gt;&lt;w:numPr&gt;&lt;w:numId w:val="34"/&gt;&lt;/w:numPr&gt;&lt;/w:pPr&gt;&lt;/w:style&gt;&lt;w:style w:type="numbering" w:customStyle="1" w:styleId="RKPunktlista"&gt;&lt;w:name w:val="RK Punktlista"/&gt;&lt;w:uiPriority w:val="99"/&gt;&lt;w:rsid w:val="00891929"/&gt;&lt;w:pPr&gt;&lt;w:numPr&gt;&lt;w:numId w:val="14"/&gt;&lt;/w:numPr&gt;&lt;/w:pPr&gt;&lt;/w:style&gt;&lt;w:style w:type="paragraph" w:customStyle="1" w:styleId="Strecklista2"&gt;&lt;w:name w:val="Strecklista 2"/&gt;&lt;w:basedOn w:val="Strecklista"/&gt;&lt;w:uiPriority w:val="6"/&gt;&lt;w:semiHidden/&gt;&lt;w:qFormat/&gt;&lt;w:rsid w:val="00891929"/&gt;&lt;w:pPr&gt;&lt;w:numPr&gt;&lt;w:ilvl w:val="1"/&gt;&lt;/w:numPr&gt;&lt;/w:pPr&gt;&lt;/w:style&gt;&lt;w:style w:type="numbering" w:customStyle="1" w:styleId="Strecklistan"&gt;&lt;w:name w:val="Strecklistan"/&gt;&lt;w:uiPriority w:val="99"/&gt;&lt;w:rsid w:val="007A629C"/&gt;&lt;w:pPr&gt;&lt;w:numPr&gt;&lt;w:numId w:val="18"/&gt;&lt;/w:numPr&gt;&lt;/w:pPr&gt;&lt;/w:style&gt;&lt;w:style w:type="character" w:styleId="Platshllartext"&gt;&lt;w:name w:val="Placeholder Text"/&gt;&lt;w:basedOn w:val="Standardstycketeckensnitt"/&gt;&lt;w:uiPriority w:val="99"/&gt;&lt;w:semiHidden/&gt;&lt;w:rsid w:val="00093408"/&gt;&lt;w:rPr&gt;&lt;w:noProof w:val="0"/&gt;&lt;w:color w:val="808080"/&gt;&lt;/w:rPr&gt;&lt;/w:style&gt;&lt;w:style w:type="paragraph" w:styleId="Numreradlista3"&gt;&lt;w:name w:val="List Number 3"/&gt;&lt;w:basedOn w:val="Normal"/&gt;&lt;w:uiPriority w:val="6"/&gt;&lt;w:semiHidden/&gt;&lt;w:rsid w:val="00DB714B"/&gt;&lt;w:pPr&gt;&lt;w:numPr&gt;&lt;w:ilvl w:val="2"/&gt;&lt;w:numId w:val="35"/&gt;&lt;/w:numPr&gt;&lt;w:spacing w:after="100"/&gt;&lt;w:contextualSpacing/&gt;&lt;/w:pPr&gt;&lt;/w:style&gt;&lt;w:style w:type="paragraph" w:customStyle="1" w:styleId="Strecklista3"&gt;&lt;w:name w:val="Strecklista 3"/&gt;&lt;w:basedOn w:val="Brdtext"/&gt;&lt;w:uiPriority w:val="6"/&gt;&lt;w:semiHidden/&gt;&lt;w:qFormat/&gt;&lt;w:rsid w:val="007A629C"/&gt;&lt;w:pPr&gt;&lt;w:numPr&gt;&lt;w:ilvl w:val="2"/&gt;&lt;w:numId w:val="34"/&gt;&lt;/w:numPr&gt;&lt;w:spacing w:after="100"/&gt;&lt;/w:pPr&gt;&lt;/w:style&gt;&lt;w:style w:type="paragraph" w:styleId="Punktlista3"&gt;&lt;w:name w:val="List Bullet 3"/&gt;&lt;w:basedOn w:val="Normal"/&gt;&lt;w:uiPriority w:val="6"/&gt;&lt;w:semiHidden/&gt;&lt;w:rsid w:val="00B2169D"/&gt;&lt;w:pPr&gt;&lt;w:numPr&gt;&lt;w:ilvl w:val="2"/&gt;&lt;w:numId w:val="28"/&gt;&lt;/w:numPr&gt;&lt;w:spacing w:after="100"/&gt;&lt;w:contextualSpacing/&gt;&lt;/w:pPr&gt;&lt;/w:style&gt;&lt;w:style w:type="paragraph" w:customStyle="1" w:styleId="Brdtextmedram"&gt;&lt;w:name w:val="Brödtext med ram"/&gt;&lt;w:basedOn w:val="Brdtext"/&gt;&lt;w:qFormat/&gt;&lt;w:rsid w:val="00B2062B"/&gt;&lt;w:pPr&gt;&lt;w:pBdr&gt;&lt;w:top w:val="single" w:sz="4" w:space="1" w:color="auto"/&gt;&lt;w:left w:val="single" w:sz="4" w:space="4" w:color="auto"/&gt;&lt;w:bottom w:val="single" w:sz="4" w:space="1" w:color="auto"/&gt;&lt;w:right w:val="single" w:sz="4" w:space="4" w:color="auto"/&gt;&lt;/w:pBdr&gt;&lt;w:ind w:left="108" w:right="108"/&gt;&lt;/w:pPr&gt;&lt;/w:style&gt;&lt;w:style w:type="paragraph" w:customStyle="1" w:styleId="DocNr"&gt;&lt;w:name w:val="DocNr"/&gt;&lt;w:basedOn w:val="Normal"/&gt;&lt;w:link w:val="DocNrChar"/&gt;&lt;w:semiHidden/&gt;&lt;w:rsid w:val="0094502D"/&gt;&lt;w:rPr&gt;&lt;w:rFonts w:ascii="Calibri" w:hAnsi="Calibri" w:cs="Calibri"/&gt;&lt;w:sz w:val="16"/&gt;&lt;/w:rPr&gt;&lt;/w:style&gt;&lt;w:style w:type="character" w:customStyle="1" w:styleId="DocNrChar"&gt;&lt;w:name w:val="DocNr Char"/&gt;&lt;w:basedOn w:val="Standardstycketeckensnitt"/&gt;&lt;w:link w:val="DocNr"/&gt;&lt;w:semiHidden/&gt;&lt;w:rsid w:val="001351CF"/&gt;&lt;w:rPr&gt;&lt;w:rFonts w:ascii="Calibri" w:hAnsi="Calibri" w:cs="Calibri"/&gt;&lt;w:sz w:val="16"/&gt;&lt;/w:rPr&gt;&lt;/w:style&gt;&lt;w:style w:type="character" w:styleId="Kommentarsreferens"&gt;&lt;w:name w:val="annotation reference"/&gt;&lt;w:basedOn w:val="Standardstycketeckensnitt"/&gt;&lt;w:semiHidden/&gt;&lt;w:rsid w:val="005A21D8"/&gt;&lt;w:rPr&gt;&lt;w:noProof w:val="0"/&gt;&lt;w:sz w:val="16"/&gt;&lt;w:szCs w:val="16"/&gt;&lt;/w:rPr&gt;&lt;/w:style&gt;&lt;w:style w:type="paragraph" w:styleId="Kommentarer"&gt;&lt;w:name w:val="annotation text"/&gt;&lt;w:basedOn w:val="Normal"/&gt;&lt;w:link w:val="KommentarerChar"/&gt;&lt;w:semiHidden/&gt;&lt;w:rsid w:val="005A21D8"/&gt;&lt;w:pPr&gt;&lt;w:overflowPunct w:val="0"/&gt;&lt;w:autoSpaceDE w:val="0"/&gt;&lt;w:autoSpaceDN w:val="0"/&gt;&lt;w:adjustRightInd w:val="0"/&gt;&lt;w:spacing w:after="0" w:line="320" w:lineRule="atLeast"/&gt;&lt;w:textAlignment w:val="baseline"/&gt;&lt;/w:pPr&gt;&lt;w:rPr&gt;&lt;w:rFonts w:eastAsia="Times New Roman" w:cs="Times New Roman"/&gt;&lt;w:sz w:val="20"/&gt;&lt;w:szCs w:val="20"/&gt;&lt;/w:rPr&gt;&lt;/w:style&gt;&lt;w:style w:type="character" w:customStyle="1" w:styleId="KommentarerChar"&gt;&lt;w:name w:val="Kommentarer Char"/&gt;&lt;w:basedOn w:val="Standardstycketeckensnitt"/&gt;&lt;w:link w:val="Kommentarer"/&gt;&lt;w:semiHidden/&gt;&lt;w:rsid w:val="001351CF"/&gt;&lt;w:rPr&gt;&lt;w:rFonts w:eastAsia="Times New Roman" w:cs="Times New Roman"/&gt;&lt;w:sz w:val="20"/&gt;&lt;w:szCs w:val="20"/&gt;&lt;/w:rPr&gt;&lt;/w:style&gt;&lt;w:style w:type="paragraph" w:styleId="Ballongtext"&gt;&lt;w:name w:val="Balloon Text"/&gt;&lt;w:basedOn w:val="Normal"/&gt;&lt;w:link w:val="BallongtextChar"/&gt;&lt;w:uiPriority w:val="99"/&gt;&lt;w:semiHidden/&gt;&lt;w:unhideWhenUsed/&gt;&lt;w:rsid w:val="005A21D8"/&gt;&lt;w:pPr&gt;&lt;w:spacing w:after="0"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w:val="99"/&gt;&lt;w:semiHidden/&gt;&lt;w:rsid w:val="005A21D8"/&gt;&lt;w:rPr&gt;&lt;w:rFonts w:ascii="Segoe UI" w:hAnsi="Segoe UI" w:cs="Segoe UI"/&gt;&lt;w:sz w:val="18"/&gt;&lt;w:szCs w:val="18"/&gt;&lt;/w:rPr&gt;&lt;/w:style&gt;&lt;w:style w:type="paragraph" w:styleId="Adress-brev"&gt;&lt;w:name w:val="envelope address"/&gt;&lt;w:basedOn w:val="Normal"/&gt;&lt;w:uiPriority w:val="99"/&gt;&lt;w:semiHidden/&gt;&lt;w:unhideWhenUsed/&gt;&lt;w:rsid w:val="000D6689"/&gt;&lt;w:pPr&gt;&lt;w:framePr w:w="7938" w:h="1984" w:hRule="exact" w:hSpace="141"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w:styleId="Anteckningsrubrik"&gt;&lt;w:name w:val="Note Heading"/&gt;&lt;w:basedOn w:val="Normal"/&gt;&lt;w:next w:val="Normal"/&gt;&lt;w:link w:val="AnteckningsrubrikChar"/&gt;&lt;w:uiPriority w:val="99"/&gt;&lt;w:semiHidden/&gt;&lt;w:unhideWhenUsed/&gt;&lt;w:rsid w:val="000D6689"/&gt;&lt;w:pPr&gt;&lt;w:spacing w:after="0" w:line="240" w:lineRule="auto"/&gt;&lt;/w:pPr&gt;&lt;/w:style&gt;&lt;w:style w:type="character" w:customStyle="1" w:styleId="AnteckningsrubrikChar"&gt;&lt;w:name w:val="Anteckningsrubrik Char"/&gt;&lt;w:basedOn w:val="Standardstycketeckensnitt"/&gt;&lt;w:link w:val="Anteckningsrubrik"/&gt;&lt;w:uiPriority w:val="99"/&gt;&lt;w:semiHidden/&gt;&lt;w:rsid w:val="000D6689"/&gt;&lt;/w:style&gt;&lt;w:style w:type="character" w:styleId="AnvndHyperlnk"&gt;&lt;w:name w:val="FollowedHyperlink"/&gt;&lt;w:basedOn w:val="Standardstycketeckensnitt"/&gt;&lt;w:uiPriority w:val="99"/&gt;&lt;w:semiHidden/&gt;&lt;w:unhideWhenUsed/&gt;&lt;w:rsid w:val="000D6689"/&gt;&lt;w:rPr&gt;&lt;w:noProof w:val="0"/&gt;&lt;w:color w:val="954F72" w:themeColor="followedHyperlink"/&gt;&lt;w:u w:val="single"/&gt;&lt;/w:rPr&gt;&lt;/w:style&gt;&lt;w:style w:type="paragraph" w:styleId="Avslutandetext"&gt;&lt;w:name w:val="Closing"/&gt;&lt;w:basedOn w:val="Normal"/&gt;&lt;w:link w:val="AvslutandetextChar"/&gt;&lt;w:uiPriority w:val="99"/&gt;&lt;w:semiHidden/&gt;&lt;w:unhideWhenUsed/&gt;&lt;w:rsid w:val="000D6689"/&gt;&lt;w:pPr&gt;&lt;w:spacing w:after="0" w:line="240" w:lineRule="auto"/&gt;&lt;w:ind w:left="4252"/&gt;&lt;/w:pPr&gt;&lt;/w:style&gt;&lt;w:style w:type="character" w:customStyle="1" w:styleId="AvslutandetextChar"&gt;&lt;w:name w:val="Avslutande text Char"/&gt;&lt;w:basedOn w:val="Standardstycketeckensnitt"/&gt;&lt;w:link w:val="Avslutandetext"/&gt;&lt;w:uiPriority w:val="99"/&gt;&lt;w:semiHidden/&gt;&lt;w:rsid w:val="000D6689"/&gt;&lt;/w:style&gt;&lt;w:style w:type="paragraph" w:styleId="Avsndaradress-brev"&gt;&lt;w:name w:val="envelope return"/&gt;&lt;w:basedOn w:val="Normal"/&gt;&lt;w:uiPriority w:val="99"/&gt;&lt;w:semiHidden/&gt;&lt;w:unhideWhenUsed/&gt;&lt;w:rsid w:val="000D6689"/&gt;&lt;w:pPr&gt;&lt;w:spacing w:after="0" w:line="240" w:lineRule="auto"/&gt;&lt;/w:pPr&gt;&lt;w:rPr&gt;&lt;w:rFonts w:asciiTheme="majorHAnsi" w:eastAsiaTheme="majorEastAsia" w:hAnsiTheme="majorHAnsi" w:cstheme="majorBidi"/&gt;&lt;w:sz w:val="20"/&gt;&lt;w:szCs w:val="20"/&gt;&lt;/w:rPr&gt;&lt;/w:style&gt;&lt;w:style w:type="character" w:styleId="Betoning"&gt;&lt;w:name w:val="Emphasis"/&gt;&lt;w:basedOn w:val="Standardstycketeckensnitt"/&gt;&lt;w:uiPriority w:val="20"/&gt;&lt;w:semiHidden/&gt;&lt;w:qFormat/&gt;&lt;w:rsid w:val="000D6689"/&gt;&lt;w:rPr&gt;&lt;w:i/&gt;&lt;w:iCs/&gt;&lt;w:noProof w:val="0"/&gt;&lt;/w:rPr&gt;&lt;/w:style&gt;&lt;w:style w:type="character" w:styleId="Bokenstitel"&gt;&lt;w:name w:val="Book Title"/&gt;&lt;w:basedOn w:val="Standardstycketeckensnitt"/&gt;&lt;w:uiPriority w:val="33"/&gt;&lt;w:semiHidden/&gt;&lt;w:qFormat/&gt;&lt;w:rsid w:val="000D6689"/&gt;&lt;w:rPr&gt;&lt;w:b/&gt;&lt;w:bCs/&gt;&lt;w:i/&gt;&lt;w:iCs/&gt;&lt;w:noProof w:val="0"/&gt;&lt;w:spacing w:val="5"/&gt;&lt;/w:rPr&gt;&lt;/w:style&gt;&lt;w:style w:type="paragraph" w:styleId="Brdtext2"&gt;&lt;w:name w:val="Body Text 2"/&gt;&lt;w:basedOn w:val="Normal"/&gt;&lt;w:link w:val="Brdtext2Char"/&gt;&lt;w:uiPriority w:val="99"/&gt;&lt;w:semiHidden/&gt;&lt;w:unhideWhenUsed/&gt;&lt;w:rsid w:val="000D6689"/&gt;&lt;w:pPr&gt;&lt;w:spacing w:after="120" w:line="480" w:lineRule="auto"/&gt;&lt;/w:pPr&gt;&lt;/w:style&gt;&lt;w:style w:type="character" w:customStyle="1" w:styleId="Brdtext2Char"&gt;&lt;w:name w:val="Brödtext 2 Char"/&gt;&lt;w:basedOn w:val="Standardstycketeckensnitt"/&gt;&lt;w:link w:val="Brdtext2"/&gt;&lt;w:uiPriority w:val="99"/&gt;&lt;w:semiHidden/&gt;&lt;w:rsid w:val="000D6689"/&gt;&lt;/w:style&gt;&lt;w:style w:type="paragraph" w:styleId="Brdtext3"&gt;&lt;w:name w:val="Body Text 3"/&gt;&lt;w:basedOn w:val="Normal"/&gt;&lt;w:link w:val="Brdtext3Char"/&gt;&lt;w:uiPriority w:val="99"/&gt;&lt;w:semiHidden/&gt;&lt;w:unhideWhenUsed/&gt;&lt;w:rsid w:val="000D6689"/&gt;&lt;w:pPr&gt;&lt;w:spacing w:after="120"/&gt;&lt;/w:pPr&gt;&lt;w:rPr&gt;&lt;w:sz w:val="16"/&gt;&lt;w:szCs w:val="16"/&gt;&lt;/w:rPr&gt;&lt;/w:style&gt;&lt;w:style w:type="character" w:customStyle="1" w:styleId="Brdtext3Char"&gt;&lt;w:name w:val="Brödtext 3 Char"/&gt;&lt;w:basedOn w:val="Standardstycketeckensnitt"/&gt;&lt;w:link w:val="Brdtext3"/&gt;&lt;w:uiPriority w:val="99"/&gt;&lt;w:semiHidden/&gt;&lt;w:rsid w:val="000D6689"/&gt;&lt;w:rPr&gt;&lt;w:sz w:val="16"/&gt;&lt;w:szCs w:val="16"/&gt;&lt;/w:rPr&gt;&lt;/w:style&gt;&lt;w:style w:type="paragraph" w:styleId="Brdtextmedfrstaindrag"&gt;&lt;w:name w:val="Body Text First Indent"/&gt;&lt;w:basedOn w:val="Brdtext"/&gt;&lt;w:link w:val="BrdtextmedfrstaindragChar"/&gt;&lt;w:uiPriority w:val="99"/&gt;&lt;w:semiHidden/&gt;&lt;w:unhideWhenUsed/&gt;&lt;w:rsid w:val="000D6689"/&gt;&lt;w:pPr&gt;&lt;w:tabs&gt;&lt;w:tab w:val="clear" w:pos="1701"/&gt;&lt;w:tab w:val="clear" w:pos="3600"/&gt;&lt;w:tab w:val="clear" w:pos="5387"/&gt;&lt;/w:tabs&gt;&lt;w:ind w:firstLine="360"/&gt;&lt;/w:pPr&gt;&lt;/w:style&gt;&lt;w:style w:type="character" w:customStyle="1" w:styleId="BrdtextmedfrstaindragChar"&gt;&lt;w:name w:val="Brödtext med första indrag Char"/&gt;&lt;w:basedOn w:val="BrdtextChar"/&gt;&lt;w:link w:val="Brdtextmedfrstaindrag"/&gt;&lt;w:uiPriority w:val="99"/&gt;&lt;w:semiHidden/&gt;&lt;w:rsid w:val="000D6689"/&gt;&lt;/w:style&gt;&lt;w:style w:type="paragraph" w:styleId="Brdtextmedfrstaindrag2"&gt;&lt;w:name w:val="Body Text First Indent 2"/&gt;&lt;w:basedOn w:val="Brdtextmedindrag"/&gt;&lt;w:link w:val="Brdtextmedfrstaindrag2Char"/&gt;&lt;w:uiPriority w:val="99"/&gt;&lt;w:semiHidden/&gt;&lt;w:unhideWhenUsed/&gt;&lt;w:rsid w:val="000D6689"/&gt;&lt;w:pPr&gt;&lt;w:tabs&gt;&lt;w:tab w:val="clear" w:pos="1701"/&gt;&lt;w:tab w:val="clear" w:pos="3600"/&gt;&lt;w:tab w:val="clear" w:pos="5387"/&gt;&lt;/w:tabs&gt;&lt;w:ind w:left="360" w:firstLine="360"/&gt;&lt;/w:pPr&gt;&lt;/w:style&gt;&lt;w:style w:type="character" w:customStyle="1" w:styleId="Brdtextmedfrstaindrag2Char"&gt;&lt;w:name w:val="Brödtext med första indrag 2 Char"/&gt;&lt;w:basedOn w:val="BrdtextmedindragChar"/&gt;&lt;w:link w:val="Brdtextmedfrstaindrag2"/&gt;&lt;w:uiPriority w:val="99"/&gt;&lt;w:semiHidden/&gt;&lt;w:rsid w:val="000D6689"/&gt;&lt;/w:style&gt;&lt;w:style w:type="paragraph" w:styleId="Brdtextmedindrag2"&gt;&lt;w:name w:val="Body Text Indent 2"/&gt;&lt;w:basedOn w:val="Normal"/&gt;&lt;w:link w:val="Brdtextmedindrag2Char"/&gt;&lt;w:uiPriority w:val="99"/&gt;&lt;w:semiHidden/&gt;&lt;w:unhideWhenUsed/&gt;&lt;w:rsid w:val="000D6689"/&gt;&lt;w:pPr&gt;&lt;w:spacing w:after="120" w:line="480" w:lineRule="auto"/&gt;&lt;w:ind w:left="283"/&gt;&lt;/w:pPr&gt;&lt;/w:style&gt;&lt;w:style w:type="character" w:customStyle="1" w:styleId="Brdtextmedindrag2Char"&gt;&lt;w:name w:val="Brödtext med indrag 2 Char"/&gt;&lt;w:basedOn w:val="Standardstycketeckensnitt"/&gt;&lt;w:link w:val="Brdtextmedindrag2"/&gt;&lt;w:uiPriority w:val="99"/&gt;&lt;w:semiHidden/&gt;&lt;w:rsid w:val="000D6689"/&gt;&lt;/w:style&gt;&lt;w:style w:type="paragraph" w:styleId="Brdtextmedindrag3"&gt;&lt;w:name w:val="Body Text Indent 3"/&gt;&lt;w:basedOn w:val="Normal"/&gt;&lt;w:link w:val="Brdtextmedindrag3Char"/&gt;&lt;w:uiPriority w:val="99"/&gt;&lt;w:semiHidden/&gt;&lt;w:unhideWhenUsed/&gt;&lt;w:rsid w:val="000D6689"/&gt;&lt;w:pPr&gt;&lt;w:spacing w:after="120"/&gt;&lt;w:ind w:left="283"/&gt;&lt;/w:pPr&gt;&lt;w:rPr&gt;&lt;w:sz w:val="16"/&gt;&lt;w:szCs w:val="16"/&gt;&lt;/w:rPr&gt;&lt;/w:style&gt;&lt;w:style w:type="character" w:customStyle="1" w:styleId="Brdtextmedindrag3Char"&gt;&lt;w:name w:val="Brödtext med indrag 3 Char"/&gt;&lt;w:basedOn w:val="Standardstycketeckensnitt"/&gt;&lt;w:link w:val="Brdtextmedindrag3"/&gt;&lt;w:uiPriority w:val="99"/&gt;&lt;w:semiHidden/&gt;&lt;w:rsid w:val="000D6689"/&gt;&lt;w:rPr&gt;&lt;w:sz w:val="16"/&gt;&lt;w:szCs w:val="16"/&gt;&lt;/w:rPr&gt;&lt;/w:style&gt;&lt;w:style w:type="paragraph" w:styleId="Citat"&gt;&lt;w:name w:val="Quote"/&gt;&lt;w:basedOn w:val="Normal"/&gt;&lt;w:next w:val="Normal"/&gt;&lt;w:link w:val="CitatChar"/&gt;&lt;w:uiPriority w:val="29"/&gt;&lt;w:semiHidden/&gt;&lt;w:qFormat/&gt;&lt;w:rsid w:val="000D6689"/&gt;&lt;w:pPr&gt;&lt;w:spacing w:before="200" w:after="160"/&gt;&lt;w:ind w:left="864" w:right="864"/&gt;&lt;w:jc w:val="center"/&gt;&lt;/w:pPr&gt;&lt;w:rPr&gt;&lt;w:i/&gt;&lt;w:iCs/&gt;&lt;w:color w:val="404040" w:themeColor="text1" w:themeTint="BF"/&gt;&lt;/w:rPr&gt;&lt;/w:style&gt;&lt;w:style w:type="character" w:customStyle="1" w:styleId="CitatChar"&gt;&lt;w:name w:val="Citat Char"/&gt;&lt;w:basedOn w:val="Standardstycketeckensnitt"/&gt;&lt;w:link w:val="Citat"/&gt;&lt;w:uiPriority w:val="29"/&gt;&lt;w:semiHidden/&gt;&lt;w:rsid w:val="000D6689"/&gt;&lt;w:rPr&gt;&lt;w:i/&gt;&lt;w:iCs/&gt;&lt;w:color w:val="404040" w:themeColor="text1" w:themeTint="BF"/&gt;&lt;/w:rPr&gt;&lt;/w:style&gt;&lt;w:style w:type="paragraph" w:styleId="Citatfrteckning"&gt;&lt;w:name w:val="table of authorities"/&gt;&lt;w:basedOn w:val="Normal"/&gt;&lt;w:next w:val="Normal"/&gt;&lt;w:uiPriority w:val="99"/&gt;&lt;w:semiHidden/&gt;&lt;w:unhideWhenUsed/&gt;&lt;w:rsid w:val="000D6689"/&gt;&lt;w:pPr&gt;&lt;w:spacing w:after="0"/&gt;&lt;w:ind w:left="250" w:hanging="250"/&gt;&lt;/w:pPr&gt;&lt;/w:style&gt;&lt;w:style w:type="paragraph" w:styleId="Citatfrteckningsrubrik"&gt;&lt;w:name w:val="toa heading"/&gt;&lt;w:basedOn w:val="Normal"/&gt;&lt;w:next w:val="Normal"/&gt;&lt;w:uiPriority w:val="99"/&gt;&lt;w:semiHidden/&gt;&lt;w:unhideWhenUsed/&gt;&lt;w:rsid w:val="000D6689"/&gt;&lt;w:pPr&gt;&lt;w:spacing w:before="120"/&gt;&lt;/w:pPr&gt;&lt;w:rPr&gt;&lt;w:rFonts w:asciiTheme="majorHAnsi" w:eastAsiaTheme="majorEastAsia" w:hAnsiTheme="majorHAnsi" w:cstheme="majorBidi"/&gt;&lt;w:b/&gt;&lt;w:bCs/&gt;&lt;w:sz w:val="24"/&gt;&lt;w:szCs w:val="24"/&gt;&lt;/w:rPr&gt;&lt;/w:style&gt;&lt;w:style w:type="paragraph" w:styleId="Datum"&gt;&lt;w:name w:val="Date"/&gt;&lt;w:basedOn w:val="Normal"/&gt;&lt;w:next w:val="Normal"/&gt;&lt;w:link w:val="DatumChar"/&gt;&lt;w:uiPriority w:val="99"/&gt;&lt;w:semiHidden/&gt;&lt;w:unhideWhenUsed/&gt;&lt;w:rsid w:val="000D6689"/&gt;&lt;/w:style&gt;&lt;w:style w:type="character" w:customStyle="1" w:styleId="DatumChar"&gt;&lt;w:name w:val="Datum Char"/&gt;&lt;w:basedOn w:val="Standardstycketeckensnitt"/&gt;&lt;w:link w:val="Datum"/&gt;&lt;w:uiPriority w:val="99"/&gt;&lt;w:semiHidden/&gt;&lt;w:rsid w:val="000D6689"/&gt;&lt;/w:style&gt;&lt;w:style w:type="character" w:styleId="Diskretbetoning"&gt;&lt;w:name w:val="Subtle Emphasis"/&gt;&lt;w:basedOn w:val="Standardstycketeckensnitt"/&gt;&lt;w:uiPriority w:val="19"/&gt;&lt;w:semiHidden/&gt;&lt;w:qFormat/&gt;&lt;w:rsid w:val="000D6689"/&gt;&lt;w:rPr&gt;&lt;w:i/&gt;&lt;w:iCs/&gt;&lt;w:noProof w:val="0"/&gt;&lt;w:color w:val="404040" w:themeColor="text1" w:themeTint="BF"/&gt;&lt;/w:rPr&gt;&lt;/w:style&gt;&lt;w:style w:type="character" w:styleId="Diskretreferens"&gt;&lt;w:name w:val="Subtle Reference"/&gt;&lt;w:basedOn w:val="Standardstycketeckensnitt"/&gt;&lt;w:uiPriority w:val="31"/&gt;&lt;w:semiHidden/&gt;&lt;w:qFormat/&gt;&lt;w:rsid w:val="000D6689"/&gt;&lt;w:rPr&gt;&lt;w:smallCaps/&gt;&lt;w:noProof w:val="0"/&gt;&lt;w:color w:val="5A5A5A" w:themeColor="text1" w:themeTint="A5"/&gt;&lt;/w:rPr&gt;&lt;/w:style&gt;&lt;w:style w:type="table" w:styleId="Diskrettabell1"&gt;&lt;w:name w:val="Table Subtle 1"/&gt;&lt;w:basedOn w:val="Normaltabell"/&gt;&lt;w:uiPriority w:val="99"/&gt;&lt;w:semiHidden/&gt;&lt;w:unhideWhenUsed/&gt;&lt;w:rsid w:val="000D6689"/&gt;&lt;w:tblPr&gt;&lt;w:tblStyleRowBandSize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w:styleId="Diskrettabell2"&gt;&lt;w:name w:val="Table Subtle 2"/&gt;&lt;w:basedOn w:val="Normaltabell"/&gt;&lt;w:uiPriority w:val="99"/&gt;&lt;w:semiHidden/&gt;&lt;w:unhideWhenUsed/&gt;&lt;w:rsid w:val="000D6689"/&gt;&lt;w:tblPr&gt;&lt;w:tblBorders&gt;&lt;w:left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w:type="paragraph" w:styleId="Dokumentversikt"&gt;&lt;w:name w:val="Document Map"/&gt;&lt;w:basedOn w:val="Normal"/&gt;&lt;w:link w:val="DokumentversiktChar"/&gt;&lt;w:uiPriority w:val="99"/&gt;&lt;w:semiHidden/&gt;&lt;w:unhideWhenUsed/&gt;&lt;w:rsid w:val="000D6689"/&gt;&lt;w:pPr&gt;&lt;w:spacing w:after="0" w:line="240" w:lineRule="auto"/&gt;&lt;/w:pPr&gt;&lt;w:rPr&gt;&lt;w:rFonts w:ascii="Segoe UI" w:hAnsi="Segoe UI" w:cs="Segoe UI"/&gt;&lt;w:sz w:val="16"/&gt;&lt;w:szCs w:val="16"/&gt;&lt;/w:rPr&gt;&lt;/w:style&gt;&lt;w:style w:type="character" w:customStyle="1" w:styleId="DokumentversiktChar"&gt;&lt;w:name w:val="Dokumentöversikt Char"/&gt;&lt;w:basedOn w:val="Standardstycketeckensnitt"/&gt;&lt;w:link w:val="Dokumentversikt"/&gt;&lt;w:uiPriority w:val="99"/&gt;&lt;w:semiHidden/&gt;&lt;w:rsid w:val="000D6689"/&gt;&lt;w:rPr&gt;&lt;w:rFonts w:ascii="Segoe UI" w:hAnsi="Segoe UI" w:cs="Segoe UI"/&gt;&lt;w:sz w:val="16"/&gt;&lt;w:szCs w:val="16"/&gt;&lt;/w:rPr&gt;&lt;/w:style&gt;&lt;w:style w:type="table" w:styleId="Eleganttabell"&gt;&lt;w:name w:val="Table Elegant"/&gt;&lt;w:basedOn w:val="Normaltabell"/&gt;&lt;w:uiPriority w:val="99"/&gt;&lt;w:semiHidden/&gt;&lt;w:unhideWhenUsed/&gt;&lt;w:rsid w:val="000D6689"/&gt;&lt;w:tblPr&gt;&lt;w:tblBorders&gt;&lt;w:top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w:styleId="Enkeltabell1"&gt;&lt;w:name w:val="Table Simple 1"/&gt;&lt;w:basedOn w:val="Normaltabell"/&gt;&lt;w:uiPriority w:val="99"/&gt;&lt;w:semiHidden/&gt;&lt;w:unhideWhenUsed/&gt;&lt;w:rsid w:val="000D6689"/&gt;&lt;w:tblPr&gt;&lt;w:tblBorders&gt;&lt;w:top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w:styleId="Enkeltabell2"&gt;&lt;w:name w:val="Table Simple 2"/&gt;&lt;w:basedOn w:val="Normaltabell"/&gt;&lt;w:uiPriority w:val="99"/&gt;&lt;w:semiHidden/&gt;&lt;w:unhideWhenUsed/&gt;&lt;w:rsid w:val="000D6689"/&gt;&lt;w:tblPr/&gt;&lt;w:tblStylePr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w:styleId="Enkeltabell3"&gt;&lt;w:name w:val="Table Simple 3"/&gt;&lt;w:basedOn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w:type="paragraph" w:styleId="E-postsignatur"&gt;&lt;w:name w:val="E-mail Signature"/&gt;&lt;w:basedOn w:val="Normal"/&gt;&lt;w:link w:val="E-postsignaturChar"/&gt;&lt;w:uiPriority w:val="99"/&gt;&lt;w:semiHidden/&gt;&lt;w:unhideWhenUsed/&gt;&lt;w:rsid w:val="000D6689"/&gt;&lt;w:pPr&gt;&lt;w:spacing w:after="0" w:line="240" w:lineRule="auto"/&gt;&lt;/w:pPr&gt;&lt;/w:style&gt;&lt;w:style w:type="character" w:customStyle="1" w:styleId="E-postsignaturChar"&gt;&lt;w:name w:val="E-postsignatur Char"/&gt;&lt;w:basedOn w:val="Standardstycketeckensnitt"/&gt;&lt;w:link w:val="E-postsignatur"/&gt;&lt;w:uiPriority w:val="99"/&gt;&lt;w:semiHidden/&gt;&lt;w:rsid w:val="000D6689"/&gt;&lt;/w:style&gt;&lt;w:style w:type="paragraph" w:styleId="Figurfrteckning"&gt;&lt;w:name w:val="table of figures"/&gt;&lt;w:basedOn w:val="Normal"/&gt;&lt;w:next w:val="Normal"/&gt;&lt;w:uiPriority w:val="99"/&gt;&lt;w:semiHidden/&gt;&lt;w:unhideWhenUsed/&gt;&lt;w:rsid w:val="000D6689"/&gt;&lt;w:pPr&gt;&lt;w:spacing w:after="0"/&gt;&lt;/w:pPr&gt;&lt;/w:style&gt;&lt;w:style w:type="table" w:styleId="Frgadlista"&gt;&lt;w:name w:val="Colorful List"/&gt;&lt;w:basedOn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w:styleId="Frgadlista-dekorfrg1"&gt;&lt;w:name w:val="Colorful List Accent 1"/&gt;&lt;w:basedOn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w:fill="E1E9F5"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w:fill="B3C8E6" w:themeFill="accent1" w:themeFillTint="3F"/&gt;&lt;/w:tcPr&gt;&lt;/w:tblStylePr&gt;&lt;w:tblStylePr w:type="band1Horz"&gt;&lt;w:tblPr/&gt;&lt;w:tcPr&gt;&lt;w:shd w:val="clear" w:color="auto" w:fill="C1D2EB" w:themeFill="accent1" w:themeFillTint="33"/&gt;&lt;/w:tcPr&gt;&lt;/w:tblStylePr&gt;&lt;/w:style&gt;&lt;w:style w:type="table" w:styleId="Frgadlista-dekorfrg2"&gt;&lt;w:name w:val="Colorful List Accent 2"/&gt;&lt;w:basedOn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w:fill="FBFBFB"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w:fill="B6B2A9" w:themeFill="accent2" w:themeFillShade="CC"/&gt;&lt;/w:tcPr&gt;&lt;/w:tblStylePr&gt;&lt;w:tblStylePr w:type="lastRow"&gt;&lt;w:rPr&gt;&lt;w:b/&gt;&lt;w:bCs/&gt;&lt;w:color w:val="B6B2A9"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w:fill="F7F6F5" w:themeFill="accent2" w:themeFillTint="3F"/&gt;&lt;/w:tcPr&gt;&lt;/w:tblStylePr&gt;&lt;w:tblStylePr w:type="band1Horz"&gt;&lt;w:tblPr/&gt;&lt;w:tcPr&gt;&lt;w:shd w:val="clear" w:color="auto" w:fill="F8F8F7" w:themeFill="accent2" w:themeFillTint="33"/&gt;&lt;/w:tcPr&gt;&lt;/w:tblStylePr&gt;&lt;/w:style&gt;&lt;w:style w:type="table" w:styleId="Frgadlista-dekorfrg3"&gt;&lt;w:name w:val="Colorful List Accent 3"/&gt;&lt;w:basedOn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w:fill="EBF1F6"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w:fill="7192AE" w:themeFill="accent4" w:themeFillShade="CC"/&gt;&lt;/w:tcPr&gt;&lt;/w:tblStylePr&gt;&lt;w:tblStylePr w:type="lastRow"&gt;&lt;w:rPr&gt;&lt;w:b/&gt;&lt;w:bCs/&gt;&lt;w:color w:val="7192AE"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w:fill="CEDBE8" w:themeFill="accent3" w:themeFillTint="3F"/&gt;&lt;/w:tcPr&gt;&lt;/w:tblStylePr&gt;&lt;w:tblStylePr w:type="band1Horz"&gt;&lt;w:tblPr/&gt;&lt;w:tcPr&gt;&lt;w:shd w:val="clear" w:color="auto" w:fill="D7E2ED" w:themeFill="accent3" w:themeFillTint="33"/&gt;&lt;/w:tcPr&gt;&lt;/w:tblStylePr&gt;&lt;/w:style&gt;&lt;w:style w:type="table" w:styleId="Frgadlista-dekorfrg4"&gt;&lt;w:name w:val="Colorful List Accent 4"/&gt;&lt;w:basedOn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w:fill="F5F7F9"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w:fill="385A7A" w:themeFill="accent3" w:themeFillShade="CC"/&gt;&lt;/w:tcPr&gt;&lt;/w:tblStylePr&gt;&lt;w:tblStylePr w:type="lastRow"&gt;&lt;w:rPr&gt;&lt;w:b/&gt;&lt;w:bCs/&gt;&lt;w:color w:val="385A7A"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w:fill="E7ECF1" w:themeFill="accent4" w:themeFillTint="3F"/&gt;&lt;/w:tcPr&gt;&lt;/w:tblStylePr&gt;&lt;w:tblStylePr w:type="band1Horz"&gt;&lt;w:tblPr/&gt;&lt;w:tcPr&gt;&lt;w:shd w:val="clear" w:color="auto" w:fill="EBF0F4" w:themeFill="accent4" w:themeFillTint="33"/&gt;&lt;/w:tcPr&gt;&lt;/w:tblStylePr&gt;&lt;/w:style&gt;&lt;w:style w:type="table" w:styleId="Frgadlista-dekorfrg5"&gt;&lt;w:name w:val="Colorful List Accent 5"/&gt;&lt;w:basedOn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w:fill="F1F0EE"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w:fill="A4B8CD" w:themeFill="accent6" w:themeFillShade="CC"/&gt;&lt;/w:tcPr&gt;&lt;/w:tblStylePr&gt;&lt;w:tblStylePr w:type="lastRow"&gt;&lt;w:rPr&gt;&lt;w:b/&gt;&lt;w:bCs/&gt;&lt;w:color w:val="A4B8CD"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w:fill="DDDAD6" w:themeFill="accent5" w:themeFillTint="3F"/&gt;&lt;/w:tcPr&gt;&lt;/w:tblStylePr&gt;&lt;w:tblStylePr w:type="band1Horz"&gt;&lt;w:tblPr/&gt;&lt;w:tcPr&gt;&lt;w:shd w:val="clear" w:color="auto" w:fill="E3E1DE" w:themeFill="accent5" w:themeFillTint="33"/&gt;&lt;/w:tcPr&gt;&lt;/w:tblStylePr&gt;&lt;/w:style&gt;&lt;w:style w:type="table" w:styleId="Frgadlista-dekorfrg6"&gt;&lt;w:name w:val="Colorful List Accent 6"/&gt;&lt;w:basedOn w:val="Normaltabell"/&gt;&lt;w:uiPriority w:val="72"/&gt;&lt;w:semiHidden/&gt;&lt;w:unhideWhenUsed/&gt;&lt;w:rsid w:val="000D6689"/&gt;&lt;w:pPr&gt;&lt;w:spacing w:after="0" w:line="240" w:lineRule="auto"/&gt;&lt;/w:pPr&gt;&lt;w:rPr&gt;&lt;w:color w:val="000000" w:themeColor="text1"/&gt;&lt;/w:rPr&gt;&lt;w:tblPr&gt;&lt;w:tblStyleRowBandSize w:val="1"/&gt;&lt;w:tblStyleColBandSize w:val="1"/&gt;&lt;/w:tblPr&gt;&lt;w:tcPr&gt;&lt;w:shd w:val="clear" w:color="auto" w:fill="FBFCFD"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w:fill="5A554C" w:themeFill="accent5" w:themeFillShade="CC"/&gt;&lt;/w:tcPr&gt;&lt;/w:tblStylePr&gt;&lt;w:tblStylePr w:type="lastRow"&gt;&lt;w:rPr&gt;&lt;w:b/&gt;&lt;w:bCs/&gt;&lt;w:color w:val="5A554C"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w:fill="F7F8FA" w:themeFill="accent6" w:themeFillTint="3F"/&gt;&lt;/w:tcPr&gt;&lt;/w:tblStylePr&gt;&lt;w:tblStylePr w:type="band1Horz"&gt;&lt;w:tblPr/&gt;&lt;w:tcPr&gt;&lt;w:shd w:val="clear" w:color="auto" w:fill="F8FAFB" w:themeFill="accent6" w:themeFillTint="33"/&gt;&lt;/w:tcPr&gt;&lt;/w:tblStylePr&gt;&lt;/w:style&gt;&lt;w:style w:type="table" w:styleId="Frgadskuggning"&gt;&lt;w:name w:val="Colorful Shading"/&gt;&lt;w:basedOn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w:styleId="Frgadskuggning-dekorfrg1"&gt;&lt;w:name w:val="Colorful Shading Accent 1"/&gt;&lt;w:basedOn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w:color="1A3050" w:themeColor="accent1"/&gt;&lt;w:bottom w:val="single" w:sz="4" w:space="0" w:color="1A3050" w:themeColor="accent1"/&gt;&lt;w:right w:val="single" w:sz="4" w:space="0" w:color="1A3050" w:themeColor="accent1"/&gt;&lt;w:insideH w:val="single" w:sz="4" w:space="0" w:color="FFFFFF" w:themeColor="background1"/&gt;&lt;w:insideV w:val="single" w:sz="4" w:space="0" w:color="FFFFFF" w:themeColor="background1"/&gt;&lt;/w:tblBorders&gt;&lt;/w:tblPr&gt;&lt;w:tcPr&gt;&lt;w:shd w:val="clear" w:color="auto" w:fill="E1E9F5" w:themeFill="accent1"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w:fill="0F1C2F"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w:color="0F1C2F" w:themeColor="accent1" w:themeShade="99"/&gt;&lt;w:insideV w:val="nil"/&gt;&lt;/w:tcBorders&gt;&lt;w:shd w:val="clear" w:color="auto" w:fill="0F1C2F"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w:fill="0F1C2F" w:themeFill="accent1" w:themeFillShade="99"/&gt;&lt;/w:tcPr&gt;&lt;/w:tblStylePr&gt;&lt;w:tblStylePr w:type="band1Vert"&gt;&lt;w:tblPr/&gt;&lt;w:tcPr&gt;&lt;w:shd w:val="clear" w:color="auto" w:fill="85A6D7" w:themeFill="accent1" w:themeFillTint="66"/&gt;&lt;/w:tcPr&gt;&lt;/w:tblStylePr&gt;&lt;w:tblStylePr w:type="band1Horz"&gt;&lt;w:tblPr/&gt;&lt;w:tcPr&gt;&lt;w:shd w:val="clear" w:color="auto" w:fill="6790CD"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w:styleId="Frgadskuggning-dekorfrg2"&gt;&lt;w:name w:val="Colorful Shading Accent 2"/&gt;&lt;w:basedOn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w:color="DFDDD9" w:themeColor="accent2"/&gt;&lt;w:left w:val="single" w:sz="4" w:space="0" w:color="DFDDD9" w:themeColor="accent2"/&gt;&lt;w:bottom w:val="single" w:sz="4" w:space="0" w:color="DFDDD9" w:themeColor="accent2"/&gt;&lt;w:right w:val="single" w:sz="4" w:space="0" w:color="DFDDD9" w:themeColor="accent2"/&gt;&lt;w:insideH w:val="single" w:sz="4" w:space="0" w:color="FFFFFF" w:themeColor="background1"/&gt;&lt;w:insideV w:val="single" w:sz="4" w:space="0" w:color="FFFFFF" w:themeColor="background1"/&gt;&lt;/w:tblBorders&gt;&lt;/w:tblPr&gt;&lt;w:tcPr&gt;&lt;w:shd w:val="clear" w:color="auto" w:fill="FBFBFB" w:themeFill="accent2" w:themeFillTint="19"/&gt;&lt;/w:tcPr&gt;&lt;w:tblStylePr w:type="firstRow"&gt;&lt;w:rPr&gt;&lt;w:b/&gt;&lt;w:bCs/&gt;&lt;/w:rPr&gt;&lt;w:tblPr/&gt;&lt;w:tcPr&gt;&lt;w:tcBorders&gt;&lt;w:top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w:fill="8E8779"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w:color="8E8779" w:themeColor="accent2" w:themeShade="99"/&gt;&lt;w:insideV w:val="nil"/&gt;&lt;/w:tcBorders&gt;&lt;w:shd w:val="clear" w:color="auto" w:fill="8E8779"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w:fill="8E8779" w:themeFill="accent2" w:themeFillShade="99"/&gt;&lt;/w:tcPr&gt;&lt;/w:tblStylePr&gt;&lt;w:tblStylePr w:type="band1Vert"&gt;&lt;w:tblPr/&gt;&lt;w:tcPr&gt;&lt;w:shd w:val="clear" w:color="auto" w:fill="F2F1EF" w:themeFill="accent2" w:themeFillTint="66"/&gt;&lt;/w:tcPr&gt;&lt;/w:tblStylePr&gt;&lt;w:tblStylePr w:type="band1Horz"&gt;&lt;w:tblPr/&gt;&lt;w:tcPr&gt;&lt;w:shd w:val="clear" w:color="auto" w:fill="EFEEEC"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w:styleId="Frgadskuggning-dekorfrg3"&gt;&lt;w:name w:val="Colorful Shading Accent 3"/&gt;&lt;w:basedOn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w:color="A0B6C9" w:themeColor="accent4"/&gt;&lt;w:left w:val="single" w:sz="4" w:space="0" w:color="467199" w:themeColor="accent3"/&gt;&lt;w:bottom w:val="single" w:sz="4" w:space="0" w:color="467199" w:themeColor="accent3"/&gt;&lt;w:right w:val="single" w:sz="4" w:space="0" w:color="467199" w:themeColor="accent3"/&gt;&lt;w:insideH w:val="single" w:sz="4" w:space="0" w:color="FFFFFF" w:themeColor="background1"/&gt;&lt;w:insideV w:val="single" w:sz="4" w:space="0" w:color="FFFFFF" w:themeColor="background1"/&gt;&lt;/w:tblBorders&gt;&lt;/w:tblPr&gt;&lt;w:tcPr&gt;&lt;w:shd w:val="clear" w:color="auto" w:fill="EBF1F6" w:themeFill="accent3" w:themeFillTint="19"/&gt;&lt;/w:tcPr&gt;&lt;w:tblStylePr w:type="firstRow"&gt;&lt;w:rPr&gt;&lt;w:b/&gt;&lt;w:bCs/&gt;&lt;/w:rPr&gt;&lt;w:tblPr/&gt;&lt;w:tcPr&gt;&lt;w:tcBorders&gt;&lt;w:top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w:fill="2A435B"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w:color="2A435B" w:themeColor="accent3" w:themeShade="99"/&gt;&lt;w:insideV w:val="nil"/&gt;&lt;/w:tcBorders&gt;&lt;w:shd w:val="clear" w:color="auto" w:fill="2A435B"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w:fill="2A435B" w:themeFill="accent3" w:themeFillShade="99"/&gt;&lt;/w:tcPr&gt;&lt;/w:tblStylePr&gt;&lt;w:tblStylePr w:type="band1Vert"&gt;&lt;w:tblPr/&gt;&lt;w:tcPr&gt;&lt;w:shd w:val="clear" w:color="auto" w:fill="B0C6DB" w:themeFill="accent3" w:themeFillTint="66"/&gt;&lt;/w:tcPr&gt;&lt;/w:tblStylePr&gt;&lt;w:tblStylePr w:type="band1Horz"&gt;&lt;w:tblPr/&gt;&lt;w:tcPr&gt;&lt;w:shd w:val="clear" w:color="auto" w:fill="9CB8D2" w:themeFill="accent3" w:themeFillTint="7F"/&gt;&lt;/w:tcPr&gt;&lt;/w:tblStylePr&gt;&lt;/w:style&gt;&lt;w:style w:type="table" w:styleId="Frgadskuggning-dekorfrg4"&gt;&lt;w:name w:val="Colorful Shading Accent 4"/&gt;&lt;w:basedOn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w:color="467199" w:themeColor="accent3"/&gt;&lt;w:left w:val="single" w:sz="4" w:space="0" w:color="A0B6C9" w:themeColor="accent4"/&gt;&lt;w:bottom w:val="single" w:sz="4" w:space="0" w:color="A0B6C9" w:themeColor="accent4"/&gt;&lt;w:right w:val="single" w:sz="4" w:space="0" w:color="A0B6C9" w:themeColor="accent4"/&gt;&lt;w:insideH w:val="single" w:sz="4" w:space="0" w:color="FFFFFF" w:themeColor="background1"/&gt;&lt;w:insideV w:val="single" w:sz="4" w:space="0" w:color="FFFFFF" w:themeColor="background1"/&gt;&lt;/w:tblBorders&gt;&lt;/w:tblPr&gt;&lt;w:tcPr&gt;&lt;w:shd w:val="clear" w:color="auto" w:fill="F5F7F9" w:themeFill="accent4" w:themeFillTint="19"/&gt;&lt;/w:tcPr&gt;&lt;w:tblStylePr w:type="firstRow"&gt;&lt;w:rPr&gt;&lt;w:b/&gt;&lt;w:bCs/&gt;&lt;/w:rPr&gt;&lt;w:tblPr/&gt;&lt;w:tcPr&gt;&lt;w:tcBorders&gt;&lt;w:top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w:fill="4E6E89"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w:color="4E6E89" w:themeColor="accent4" w:themeShade="99"/&gt;&lt;w:insideV w:val="nil"/&gt;&lt;/w:tcBorders&gt;&lt;w:shd w:val="clear" w:color="auto" w:fill="4E6E89"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w:fill="4E6E89" w:themeFill="accent4" w:themeFillShade="99"/&gt;&lt;/w:tcPr&gt;&lt;/w:tblStylePr&gt;&lt;w:tblStylePr w:type="band1Vert"&gt;&lt;w:tblPr/&gt;&lt;w:tcPr&gt;&lt;w:shd w:val="clear" w:color="auto" w:fill="D8E1E9" w:themeFill="accent4" w:themeFillTint="66"/&gt;&lt;/w:tcPr&gt;&lt;/w:tblStylePr&gt;&lt;w:tblStylePr w:type="band1Horz"&gt;&lt;w:tblPr/&gt;&lt;w:tcPr&gt;&lt;w:shd w:val="clear" w:color="auto" w:fill="CFDAE4"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w:styleId="Frgadskuggning-dekorfrg5"&gt;&lt;w:name w:val="Colorful Shading Accent 5"/&gt;&lt;w:basedOn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w:color="E0E7EE" w:themeColor="accent6"/&gt;&lt;w:left w:val="single" w:sz="4" w:space="0" w:color="716B5F" w:themeColor="accent5"/&gt;&lt;w:bottom w:val="single" w:sz="4" w:space="0" w:color="716B5F" w:themeColor="accent5"/&gt;&lt;w:right w:val="single" w:sz="4" w:space="0" w:color="716B5F" w:themeColor="accent5"/&gt;&lt;w:insideH w:val="single" w:sz="4" w:space="0" w:color="FFFFFF" w:themeColor="background1"/&gt;&lt;w:insideV w:val="single" w:sz="4" w:space="0" w:color="FFFFFF" w:themeColor="background1"/&gt;&lt;/w:tblBorders&gt;&lt;/w:tblPr&gt;&lt;w:tcPr&gt;&lt;w:shd w:val="clear" w:color="auto" w:fill="F1F0EE" w:themeFill="accent5" w:themeFillTint="19"/&gt;&lt;/w:tcPr&gt;&lt;w:tblStylePr w:type="firstRow"&gt;&lt;w:rPr&gt;&lt;w:b/&gt;&lt;w:bCs/&gt;&lt;/w:rPr&gt;&lt;w:tblPr/&gt;&lt;w:tcPr&gt;&lt;w:tcBorders&gt;&lt;w:top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w:fill="434039"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w:color="434039" w:themeColor="accent5" w:themeShade="99"/&gt;&lt;w:insideV w:val="nil"/&gt;&lt;/w:tcBorders&gt;&lt;w:shd w:val="clear" w:color="auto" w:fill="434039"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w:fill="434039" w:themeFill="accent5" w:themeFillShade="99"/&gt;&lt;/w:tcPr&gt;&lt;/w:tblStylePr&gt;&lt;w:tblStylePr w:type="band1Vert"&gt;&lt;w:tblPr/&gt;&lt;w:tcPr&gt;&lt;w:shd w:val="clear" w:color="auto" w:fill="C7C4BD" w:themeFill="accent5" w:themeFillTint="66"/&gt;&lt;/w:tcPr&gt;&lt;/w:tblStylePr&gt;&lt;w:tblStylePr w:type="band1Horz"&gt;&lt;w:tblPr/&gt;&lt;w:tcPr&gt;&lt;w:shd w:val="clear" w:color="auto" w:fill="BAB5AD"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w:styleId="Frgadskuggning-dekorfrg6"&gt;&lt;w:name w:val="Colorful Shading Accent 6"/&gt;&lt;w:basedOn w:val="Normaltabell"/&gt;&lt;w:uiPriority w:val="71"/&gt;&lt;w:semiHidden/&gt;&lt;w:unhideWhenUsed/&gt;&lt;w:rsid w:val="000D6689"/&gt;&lt;w:pPr&gt;&lt;w:spacing w:after="0" w:line="240" w:lineRule="auto"/&gt;&lt;/w:pPr&gt;&lt;w:rPr&gt;&lt;w:color w:val="000000" w:themeColor="text1"/&gt;&lt;/w:rPr&gt;&lt;w:tblPr&gt;&lt;w:tblStyleRowBandSize w:val="1"/&gt;&lt;w:tblStyleColBandSize w:val="1"/&gt;&lt;w:tblBorders&gt;&lt;w:top w:val="single" w:sz="24" w:space="0" w:color="716B5F" w:themeColor="accent5"/&gt;&lt;w:left w:val="single" w:sz="4" w:space="0" w:color="E0E7EE" w:themeColor="accent6"/&gt;&lt;w:bottom w:val="single" w:sz="4" w:space="0" w:color="E0E7EE" w:themeColor="accent6"/&gt;&lt;w:right w:val="single" w:sz="4" w:space="0" w:color="E0E7EE" w:themeColor="accent6"/&gt;&lt;w:insideH w:val="single" w:sz="4" w:space="0" w:color="FFFFFF" w:themeColor="background1"/&gt;&lt;w:insideV w:val="single" w:sz="4" w:space="0" w:color="FFFFFF" w:themeColor="background1"/&gt;&lt;/w:tblBorders&gt;&lt;/w:tblPr&gt;&lt;w:tcPr&gt;&lt;w:shd w:val="clear" w:color="auto" w:fill="FBFCFD" w:themeFill="accent6" w:themeFillTint="19"/&gt;&lt;/w:tcPr&gt;&lt;w:tblStylePr w:type="firstRow"&gt;&lt;w:rPr&gt;&lt;w:b/&gt;&lt;w:bCs/&gt;&lt;/w:rPr&gt;&lt;w:tblPr/&gt;&lt;w:tcPr&gt;&lt;w:tcBorders&gt;&lt;w:top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w:fill="688AAC"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w:color="688AAC" w:themeColor="accent6" w:themeShade="99"/&gt;&lt;w:insideV w:val="nil"/&gt;&lt;/w:tcBorders&gt;&lt;w:shd w:val="clear" w:color="auto" w:fill="688AAC"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w:fill="688AAC" w:themeFill="accent6" w:themeFillShade="99"/&gt;&lt;/w:tcPr&gt;&lt;/w:tblStylePr&gt;&lt;w:tblStylePr w:type="band1Vert"&gt;&lt;w:tblPr/&gt;&lt;w:tcPr&gt;&lt;w:shd w:val="clear" w:color="auto" w:fill="F2F5F8" w:themeFill="accent6" w:themeFillTint="66"/&gt;&lt;/w:tcPr&gt;&lt;/w:tblStylePr&gt;&lt;w:tblStylePr w:type="band1Horz"&gt;&lt;w:tblPr/&gt;&lt;w:tcPr&gt;&lt;w:shd w:val="clear" w:color="auto" w:fill="EFF2F6" w:themeFill="accent6" w:themeFillTint="7F"/&gt;&lt;/w:tcPr&gt;&lt;/w:tblStylePr&gt;&lt;w:tblStylePr w:type="neCell"&gt;&lt;w:rPr&gt;&lt;w:color w:val="000000" w:themeColor="text1"/&gt;&lt;/w:rPr&gt;&lt;/w:tblStylePr&gt;&lt;w:tblStylePr w:type="nwCell"&gt;&lt;w:rPr&gt;&lt;w:color w:val="000000" w:themeColor="text1"/&gt;&lt;/w:rPr&gt;&lt;/w:tblStylePr&gt;&lt;/w:style&gt;&lt;w:style w:type="table" w:styleId="Frgadtabell1"&gt;&lt;w:name w:val="Table Colorful 1"/&gt;&lt;w:basedOn w:val="Normaltabell"/&gt;&lt;w:uiPriority w:val="99"/&gt;&lt;w:semiHidden/&gt;&lt;w:unhideWhenUsed/&gt;&lt;w:rsid w:val="000D6689"/&gt;&lt;w:rPr&gt;&lt;w:color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w:styleId="Frgadtabell2"&gt;&lt;w:name w:val="Table Colorful 2"/&gt;&lt;w:basedOn w:val="Normaltabell"/&gt;&lt;w:uiPriority w:val="99"/&gt;&lt;w:semiHidden/&gt;&lt;w:unhideWhenUsed/&gt;&lt;w:rsid w:val="000D6689"/&gt;&lt;w:tblPr&gt;&lt;w:tblBorders&gt;&lt;w:bottom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w:styleId="Frgadtabell3"&gt;&lt;w:name w:val="Table Colorful 3"/&gt;&lt;w:basedOn w:val="Normaltabell"/&gt;&lt;w:uiPriority w:val="99"/&gt;&lt;w:semiHidden/&gt;&lt;w:unhideWhenUsed/&gt;&lt;w:rsid w:val="000D6689"/&gt;&lt;w:tblPr&gt;&lt;w:tblBorders&gt;&lt;w:top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w:styleId="Frgatrutnt"&gt;&lt;w:name w:val="Colorful Grid"/&gt;&lt;w:basedOn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w:styleId="Frgatrutnt-dekorfrg1"&gt;&lt;w:name w:val="Colorful Grid Accent 1"/&gt;&lt;w:basedOn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w:fill="C1D2EB" w:themeFill="accent1" w:themeFillTint="33"/&gt;&lt;/w:tcPr&gt;&lt;w:tblStylePr w:type="firstRow"&gt;&lt;w:rPr&gt;&lt;w:b/&gt;&lt;w:bCs/&gt;&lt;/w:rPr&gt;&lt;w:tblPr/&gt;&lt;w:tcPr&gt;&lt;w:shd w:val="clear" w:color="auto" w:fill="85A6D7" w:themeFill="accent1" w:themeFillTint="66"/&gt;&lt;/w:tcPr&gt;&lt;/w:tblStylePr&gt;&lt;w:tblStylePr w:type="lastRow"&gt;&lt;w:rPr&gt;&lt;w:b/&gt;&lt;w:bCs/&gt;&lt;w:color w:val="000000" w:themeColor="text1"/&gt;&lt;/w:rPr&gt;&lt;w:tblPr/&gt;&lt;w:tcPr&gt;&lt;w:shd w:val="clear" w:color="auto" w:fill="85A6D7" w:themeFill="accent1" w:themeFillTint="66"/&gt;&lt;/w:tcPr&gt;&lt;/w:tblStylePr&gt;&lt;w:tblStylePr w:type="firstCol"&gt;&lt;w:rPr&gt;&lt;w:color w:val="FFFFFF" w:themeColor="background1"/&gt;&lt;/w:rPr&gt;&lt;w:tblPr/&gt;&lt;w:tcPr&gt;&lt;w:shd w:val="clear" w:color="auto" w:fill="13233B" w:themeFill="accent1" w:themeFillShade="BF"/&gt;&lt;/w:tcPr&gt;&lt;/w:tblStylePr&gt;&lt;w:tblStylePr w:type="lastCol"&gt;&lt;w:rPr&gt;&lt;w:color w:val="FFFFFF" w:themeColor="background1"/&gt;&lt;/w:rPr&gt;&lt;w:tblPr/&gt;&lt;w:tcPr&gt;&lt;w:shd w:val="clear" w:color="auto" w:fill="13233B" w:themeFill="accent1" w:themeFillShade="BF"/&gt;&lt;/w:tcPr&gt;&lt;/w:tblStylePr&gt;&lt;w:tblStylePr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w:styleId="Frgatrutnt-dekorfrg2"&gt;&lt;w:name w:val="Colorful Grid Accent 2"/&gt;&lt;w:basedOn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w:fill="F8F8F7" w:themeFill="accent2" w:themeFillTint="33"/&gt;&lt;/w:tcPr&gt;&lt;w:tblStylePr w:type="firstRow"&gt;&lt;w:rPr&gt;&lt;w:b/&gt;&lt;w:bCs/&gt;&lt;/w:rPr&gt;&lt;w:tblPr/&gt;&lt;w:tcPr&gt;&lt;w:shd w:val="clear" w:color="auto" w:fill="F2F1EF" w:themeFill="accent2" w:themeFillTint="66"/&gt;&lt;/w:tcPr&gt;&lt;/w:tblStylePr&gt;&lt;w:tblStylePr w:type="lastRow"&gt;&lt;w:rPr&gt;&lt;w:b/&gt;&lt;w:bCs/&gt;&lt;w:color w:val="000000" w:themeColor="text1"/&gt;&lt;/w:rPr&gt;&lt;w:tblPr/&gt;&lt;w:tcPr&gt;&lt;w:shd w:val="clear" w:color="auto" w:fill="F2F1EF" w:themeFill="accent2" w:themeFillTint="66"/&gt;&lt;/w:tcPr&gt;&lt;/w:tblStylePr&gt;&lt;w:tblStylePr w:type="firstCol"&gt;&lt;w:rPr&gt;&lt;w:color w:val="FFFFFF" w:themeColor="background1"/&gt;&lt;/w:rPr&gt;&lt;w:tblPr/&gt;&lt;w:tcPr&gt;&lt;w:shd w:val="clear" w:color="auto" w:fill="ACA79C" w:themeFill="accent2" w:themeFillShade="BF"/&gt;&lt;/w:tcPr&gt;&lt;/w:tblStylePr&gt;&lt;w:tblStylePr w:type="lastCol"&gt;&lt;w:rPr&gt;&lt;w:color w:val="FFFFFF" w:themeColor="background1"/&gt;&lt;/w:rPr&gt;&lt;w:tblPr/&gt;&lt;w:tcPr&gt;&lt;w:shd w:val="clear" w:color="auto" w:fill="ACA79C" w:themeFill="accent2" w:themeFillShade="BF"/&gt;&lt;/w:tcPr&gt;&lt;/w:tblStylePr&gt;&lt;w:tblStylePr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w:styleId="Frgatrutnt-dekorfrg3"&gt;&lt;w:name w:val="Colorful Grid Accent 3"/&gt;&lt;w:basedOn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w:fill="D7E2ED" w:themeFill="accent3" w:themeFillTint="33"/&gt;&lt;/w:tcPr&gt;&lt;w:tblStylePr w:type="firstRow"&gt;&lt;w:rPr&gt;&lt;w:b/&gt;&lt;w:bCs/&gt;&lt;/w:rPr&gt;&lt;w:tblPr/&gt;&lt;w:tcPr&gt;&lt;w:shd w:val="clear" w:color="auto" w:fill="B0C6DB" w:themeFill="accent3" w:themeFillTint="66"/&gt;&lt;/w:tcPr&gt;&lt;/w:tblStylePr&gt;&lt;w:tblStylePr w:type="lastRow"&gt;&lt;w:rPr&gt;&lt;w:b/&gt;&lt;w:bCs/&gt;&lt;w:color w:val="000000" w:themeColor="text1"/&gt;&lt;/w:rPr&gt;&lt;w:tblPr/&gt;&lt;w:tcPr&gt;&lt;w:shd w:val="clear" w:color="auto" w:fill="B0C6DB" w:themeFill="accent3" w:themeFillTint="66"/&gt;&lt;/w:tcPr&gt;&lt;/w:tblStylePr&gt;&lt;w:tblStylePr w:type="firstCol"&gt;&lt;w:rPr&gt;&lt;w:color w:val="FFFFFF" w:themeColor="background1"/&gt;&lt;/w:rPr&gt;&lt;w:tblPr/&gt;&lt;w:tcPr&gt;&lt;w:shd w:val="clear" w:color="auto" w:fill="345472" w:themeFill="accent3" w:themeFillShade="BF"/&gt;&lt;/w:tcPr&gt;&lt;/w:tblStylePr&gt;&lt;w:tblStylePr w:type="lastCol"&gt;&lt;w:rPr&gt;&lt;w:color w:val="FFFFFF" w:themeColor="background1"/&gt;&lt;/w:rPr&gt;&lt;w:tblPr/&gt;&lt;w:tcPr&gt;&lt;w:shd w:val="clear" w:color="auto" w:fill="345472" w:themeFill="accent3" w:themeFillShade="BF"/&gt;&lt;/w:tcPr&gt;&lt;/w:tblStylePr&gt;&lt;w:tblStylePr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w:styleId="Frgatrutnt-dekorfrg4"&gt;&lt;w:name w:val="Colorful Grid Accent 4"/&gt;&lt;w:basedOn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w:fill="EBF0F4" w:themeFill="accent4" w:themeFillTint="33"/&gt;&lt;/w:tcPr&gt;&lt;w:tblStylePr w:type="firstRow"&gt;&lt;w:rPr&gt;&lt;w:b/&gt;&lt;w:bCs/&gt;&lt;/w:rPr&gt;&lt;w:tblPr/&gt;&lt;w:tcPr&gt;&lt;w:shd w:val="clear" w:color="auto" w:fill="D8E1E9" w:themeFill="accent4" w:themeFillTint="66"/&gt;&lt;/w:tcPr&gt;&lt;/w:tblStylePr&gt;&lt;w:tblStylePr w:type="lastRow"&gt;&lt;w:rPr&gt;&lt;w:b/&gt;&lt;w:bCs/&gt;&lt;w:color w:val="000000" w:themeColor="text1"/&gt;&lt;/w:rPr&gt;&lt;w:tblPr/&gt;&lt;w:tcPr&gt;&lt;w:shd w:val="clear" w:color="auto" w:fill="D8E1E9" w:themeFill="accent4" w:themeFillTint="66"/&gt;&lt;/w:tcPr&gt;&lt;/w:tblStylePr&gt;&lt;w:tblStylePr w:type="firstCol"&gt;&lt;w:rPr&gt;&lt;w:color w:val="FFFFFF" w:themeColor="background1"/&gt;&lt;/w:rPr&gt;&lt;w:tblPr/&gt;&lt;w:tcPr&gt;&lt;w:shd w:val="clear" w:color="auto" w:fill="6689A8" w:themeFill="accent4" w:themeFillShade="BF"/&gt;&lt;/w:tcPr&gt;&lt;/w:tblStylePr&gt;&lt;w:tblStylePr w:type="lastCol"&gt;&lt;w:rPr&gt;&lt;w:color w:val="FFFFFF" w:themeColor="background1"/&gt;&lt;/w:rPr&gt;&lt;w:tblPr/&gt;&lt;w:tcPr&gt;&lt;w:shd w:val="clear" w:color="auto" w:fill="6689A8" w:themeFill="accent4" w:themeFillShade="BF"/&gt;&lt;/w:tcPr&gt;&lt;/w:tblStylePr&gt;&lt;w:tblStylePr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w:styleId="Frgatrutnt-dekorfrg5"&gt;&lt;w:name w:val="Colorful Grid Accent 5"/&gt;&lt;w:basedOn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w:fill="E3E1DE" w:themeFill="accent5" w:themeFillTint="33"/&gt;&lt;/w:tcPr&gt;&lt;w:tblStylePr w:type="firstRow"&gt;&lt;w:rPr&gt;&lt;w:b/&gt;&lt;w:bCs/&gt;&lt;/w:rPr&gt;&lt;w:tblPr/&gt;&lt;w:tcPr&gt;&lt;w:shd w:val="clear" w:color="auto" w:fill="C7C4BD" w:themeFill="accent5" w:themeFillTint="66"/&gt;&lt;/w:tcPr&gt;&lt;/w:tblStylePr&gt;&lt;w:tblStylePr w:type="lastRow"&gt;&lt;w:rPr&gt;&lt;w:b/&gt;&lt;w:bCs/&gt;&lt;w:color w:val="000000" w:themeColor="text1"/&gt;&lt;/w:rPr&gt;&lt;w:tblPr/&gt;&lt;w:tcPr&gt;&lt;w:shd w:val="clear" w:color="auto" w:fill="C7C4BD" w:themeFill="accent5" w:themeFillTint="66"/&gt;&lt;/w:tcPr&gt;&lt;/w:tblStylePr&gt;&lt;w:tblStylePr w:type="firstCol"&gt;&lt;w:rPr&gt;&lt;w:color w:val="FFFFFF" w:themeColor="background1"/&gt;&lt;/w:rPr&gt;&lt;w:tblPr/&gt;&lt;w:tcPr&gt;&lt;w:shd w:val="clear" w:color="auto" w:fill="545047" w:themeFill="accent5" w:themeFillShade="BF"/&gt;&lt;/w:tcPr&gt;&lt;/w:tblStylePr&gt;&lt;w:tblStylePr w:type="lastCol"&gt;&lt;w:rPr&gt;&lt;w:color w:val="FFFFFF" w:themeColor="background1"/&gt;&lt;/w:rPr&gt;&lt;w:tblPr/&gt;&lt;w:tcPr&gt;&lt;w:shd w:val="clear" w:color="auto" w:fill="545047" w:themeFill="accent5" w:themeFillShade="BF"/&gt;&lt;/w:tcPr&gt;&lt;/w:tblStylePr&gt;&lt;w:tblStylePr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w:styleId="Frgatrutnt-dekorfrg6"&gt;&lt;w:name w:val="Colorful Grid Accent 6"/&gt;&lt;w:basedOn w:val="Normaltabell"/&gt;&lt;w:uiPriority w:val="73"/&gt;&lt;w:semiHidden/&gt;&lt;w:unhideWhenUsed/&gt;&lt;w:rsid w:val="000D6689"/&gt;&lt;w:pPr&gt;&lt;w:spacing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w:fill="F8FAFB" w:themeFill="accent6" w:themeFillTint="33"/&gt;&lt;/w:tcPr&gt;&lt;w:tblStylePr w:type="firstRow"&gt;&lt;w:rPr&gt;&lt;w:b/&gt;&lt;w:bCs/&gt;&lt;/w:rPr&gt;&lt;w:tblPr/&gt;&lt;w:tcPr&gt;&lt;w:shd w:val="clear" w:color="auto" w:fill="F2F5F8" w:themeFill="accent6" w:themeFillTint="66"/&gt;&lt;/w:tcPr&gt;&lt;/w:tblStylePr&gt;&lt;w:tblStylePr w:type="lastRow"&gt;&lt;w:rPr&gt;&lt;w:b/&gt;&lt;w:bCs/&gt;&lt;w:color w:val="000000" w:themeColor="text1"/&gt;&lt;/w:rPr&gt;&lt;w:tblPr/&gt;&lt;w:tcPr&gt;&lt;w:shd w:val="clear" w:color="auto" w:fill="F2F5F8" w:themeFill="accent6" w:themeFillTint="66"/&gt;&lt;/w:tcPr&gt;&lt;/w:tblStylePr&gt;&lt;w:tblStylePr w:type="firstCol"&gt;&lt;w:rPr&gt;&lt;w:color w:val="FFFFFF" w:themeColor="background1"/&gt;&lt;/w:rPr&gt;&lt;w:tblPr/&gt;&lt;w:tcPr&gt;&lt;w:shd w:val="clear" w:color="auto" w:fill="95ACC5" w:themeFill="accent6" w:themeFillShade="BF"/&gt;&lt;/w:tcPr&gt;&lt;/w:tblStylePr&gt;&lt;w:tblStylePr w:type="lastCol"&gt;&lt;w:rPr&gt;&lt;w:color w:val="FFFFFF" w:themeColor="background1"/&gt;&lt;/w:rPr&gt;&lt;w:tblPr/&gt;&lt;w:tcPr&gt;&lt;w:shd w:val="clear" w:color="auto" w:fill="95ACC5" w:themeFill="accent6" w:themeFillShade="BF"/&gt;&lt;/w:tcPr&gt;&lt;/w:tblStylePr&gt;&lt;w:tblStylePr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w:type="character" w:styleId="Hashtagg"&gt;&lt;w:name w:val="Hashtag"/&gt;&lt;w:basedOn w:val="Standardstycketeckensnitt"/&gt;&lt;w:uiPriority w:val="99"/&gt;&lt;w:semiHidden/&gt;&lt;w:unhideWhenUsed/&gt;&lt;w:rsid w:val="000D6689"/&gt;&lt;w:rPr&gt;&lt;w:noProof w:val="0"/&gt;&lt;w:color w:val="2B579A"/&gt;&lt;w:shd w:val="clear" w:color="auto" w:fill="E6E6E6"/&gt;&lt;/w:rPr&gt;&lt;/w:style&gt;&lt;w:style w:type="paragraph" w:styleId="HTML-adress"&gt;&lt;w:name w:val="HTML Address"/&gt;&lt;w:basedOn w:val="Normal"/&gt;&lt;w:link w:val="HTML-adressChar"/&gt;&lt;w:uiPriority w:val="99"/&gt;&lt;w:semiHidden/&gt;&lt;w:unhideWhenUsed/&gt;&lt;w:rsid w:val="000D6689"/&gt;&lt;w:pPr&gt;&lt;w:spacing w:after="0" w:line="240" w:lineRule="auto"/&gt;&lt;/w:pPr&gt;&lt;w:rPr&gt;&lt;w:i/&gt;&lt;w:iCs/&gt;&lt;/w:rPr&gt;&lt;/w:style&gt;&lt;w:style w:type="character" w:customStyle="1" w:styleId="HTML-adressChar"&gt;&lt;w:name w:val="HTML - adress Char"/&gt;&lt;w:basedOn w:val="Standardstycketeckensnitt"/&gt;&lt;w:link w:val="HTML-adress"/&gt;&lt;w:uiPriority w:val="99"/&gt;&lt;w:semiHidden/&gt;&lt;w:rsid w:val="000D6689"/&gt;&lt;w:rPr&gt;&lt;w:i/&gt;&lt;w:iCs/&gt;&lt;/w:rPr&gt;&lt;/w:style&gt;&lt;w:style w:type="character" w:styleId="HTML-akronym"&gt;&lt;w:name w:val="HTML Acronym"/&gt;&lt;w:basedOn w:val="Standardstycketeckensnitt"/&gt;&lt;w:uiPriority w:val="99"/&gt;&lt;w:semiHidden/&gt;&lt;w:unhideWhenUsed/&gt;&lt;w:rsid w:val="000D6689"/&gt;&lt;w:rPr&gt;&lt;w:noProof w:val="0"/&gt;&lt;/w:rPr&gt;&lt;/w:style&gt;&lt;w:style w:type="character" w:styleId="HTML-citat"&gt;&lt;w:name w:val="HTML Cite"/&gt;&lt;w:basedOn w:val="Standardstycketeckensnitt"/&gt;&lt;w:uiPriority w:val="99"/&gt;&lt;w:semiHidden/&gt;&lt;w:unhideWhenUsed/&gt;&lt;w:rsid w:val="000D6689"/&gt;&lt;w:rPr&gt;&lt;w:i/&gt;&lt;w:iCs/&gt;&lt;w:noProof w:val="0"/&gt;&lt;/w:rPr&gt;&lt;/w:style&gt;&lt;w:style w:type="character" w:styleId="HTML-definition"&gt;&lt;w:name w:val="HTML Definition"/&gt;&lt;w:basedOn w:val="Standardstycketeckensnitt"/&gt;&lt;w:uiPriority w:val="99"/&gt;&lt;w:semiHidden/&gt;&lt;w:unhideWhenUsed/&gt;&lt;w:rsid w:val="000D6689"/&gt;&lt;w:rPr&gt;&lt;w:i/&gt;&lt;w:iCs/&gt;&lt;w:noProof w:val="0"/&gt;&lt;/w:rPr&gt;&lt;/w:style&gt;&lt;w:style w:type="character" w:styleId="HTML-exempel"&gt;&lt;w:name w:val="HTML Sample"/&gt;&lt;w:basedOn w:val="Standardstycketeckensnitt"/&gt;&lt;w:uiPriority w:val="99"/&gt;&lt;w:semiHidden/&gt;&lt;w:unhideWhenUsed/&gt;&lt;w:rsid w:val="000D6689"/&gt;&lt;w:rPr&gt;&lt;w:rFonts w:ascii="Consolas" w:hAnsi="Consolas"/&gt;&lt;w:noProof w:val="0"/&gt;&lt;w:sz w:val="24"/&gt;&lt;w:szCs w:val="24"/&gt;&lt;/w:rPr&gt;&lt;/w:style&gt;&lt;w:style w:type="paragraph" w:styleId="HTML-frformaterad"&gt;&lt;w:name w:val="HTML Preformatted"/&gt;&lt;w:basedOn w:val="Normal"/&gt;&lt;w:link w:val="HTML-frformateradChar"/&gt;&lt;w:uiPriority w:val="99"/&gt;&lt;w:semiHidden/&gt;&lt;w:unhideWhenUsed/&gt;&lt;w:rsid w:val="000D6689"/&gt;&lt;w:pPr&gt;&lt;w:spacing w:after="0" w:line="240" w:lineRule="auto"/&gt;&lt;/w:pPr&gt;&lt;w:rPr&gt;&lt;w:rFonts w:ascii="Consolas" w:hAnsi="Consolas"/&gt;&lt;w:sz w:val="20"/&gt;&lt;w:szCs w:val="20"/&gt;&lt;/w:rPr&gt;&lt;/w:style&gt;&lt;w:style w:type="character" w:customStyle="1" w:styleId="HTML-frformateradChar"&gt;&lt;w:name w:val="HTML - förformaterad Char"/&gt;&lt;w:basedOn w:val="Standardstycketeckensnitt"/&gt;&lt;w:link w:val="HTML-frformaterad"/&gt;&lt;w:uiPriority w:val="99"/&gt;&lt;w:semiHidden/&gt;&lt;w:rsid w:val="000D6689"/&gt;&lt;w:rPr&gt;&lt;w:rFonts w:ascii="Consolas" w:hAnsi="Consolas"/&gt;&lt;w:sz w:val="20"/&gt;&lt;w:szCs w:val="20"/&gt;&lt;/w:rPr&gt;&lt;/w:style&gt;&lt;w:style w:type="character" w:styleId="HTML-kod"&gt;&lt;w:name w:val="HTML Code"/&gt;&lt;w:basedOn w:val="Standardstycketeckensnitt"/&gt;&lt;w:uiPriority w:val="99"/&gt;&lt;w:semiHidden/&gt;&lt;w:unhideWhenUsed/&gt;&lt;w:rsid w:val="000D6689"/&gt;&lt;w:rPr&gt;&lt;w:rFonts w:ascii="Consolas" w:hAnsi="Consolas"/&gt;&lt;w:noProof w:val="0"/&gt;&lt;w:sz w:val="20"/&gt;&lt;w:szCs w:val="20"/&gt;&lt;/w:rPr&gt;&lt;/w:style&gt;&lt;w:style w:type="character" w:styleId="HTML-skrivmaskin"&gt;&lt;w:name w:val="HTML Typewriter"/&gt;&lt;w:basedOn w:val="Standardstycketeckensnitt"/&gt;&lt;w:uiPriority w:val="99"/&gt;&lt;w:semiHidden/&gt;&lt;w:unhideWhenUsed/&gt;&lt;w:rsid w:val="000D6689"/&gt;&lt;w:rPr&gt;&lt;w:rFonts w:ascii="Consolas" w:hAnsi="Consolas"/&gt;&lt;w:noProof w:val="0"/&gt;&lt;w:sz w:val="20"/&gt;&lt;w:szCs w:val="20"/&gt;&lt;/w:rPr&gt;&lt;/w:style&gt;&lt;w:style w:type="character" w:styleId="HTML-tangentbord"&gt;&lt;w:name w:val="HTML Keyboard"/&gt;&lt;w:basedOn w:val="Standardstycketeckensnitt"/&gt;&lt;w:uiPriority w:val="99"/&gt;&lt;w:semiHidden/&gt;&lt;w:unhideWhenUsed/&gt;&lt;w:rsid w:val="000D6689"/&gt;&lt;w:rPr&gt;&lt;w:rFonts w:ascii="Consolas" w:hAnsi="Consolas"/&gt;&lt;w:noProof w:val="0"/&gt;&lt;w:sz w:val="20"/&gt;&lt;w:szCs w:val="20"/&gt;&lt;/w:rPr&gt;&lt;/w:style&gt;&lt;w:style w:type="character" w:styleId="HTML-variabel"&gt;&lt;w:name w:val="HTML Variable"/&gt;&lt;w:basedOn w:val="Standardstycketeckensnitt"/&gt;&lt;w:uiPriority w:val="99"/&gt;&lt;w:semiHidden/&gt;&lt;w:unhideWhenUsed/&gt;&lt;w:rsid w:val="000D6689"/&gt;&lt;w:rPr&gt;&lt;w:i/&gt;&lt;w:iCs/&gt;&lt;w:noProof w:val="0"/&gt;&lt;/w:rPr&gt;&lt;/w:style&gt;&lt;w:style w:type="paragraph" w:styleId="Index1"&gt;&lt;w:name w:val="index 1"/&gt;&lt;w:basedOn w:val="Normal"/&gt;&lt;w:next w:val="Normal"/&gt;&lt;w:autoRedefine/&gt;&lt;w:uiPriority w:val="99"/&gt;&lt;w:semiHidden/&gt;&lt;w:unhideWhenUsed/&gt;&lt;w:rsid w:val="000D6689"/&gt;&lt;w:pPr&gt;&lt;w:spacing w:after="0" w:line="240" w:lineRule="auto"/&gt;&lt;w:ind w:left="250" w:hanging="250"/&gt;&lt;/w:pPr&gt;&lt;/w:style&gt;&lt;w:style w:type="paragraph" w:styleId="Index2"&gt;&lt;w:name w:val="index 2"/&gt;&lt;w:basedOn w:val="Normal"/&gt;&lt;w:next w:val="Normal"/&gt;&lt;w:autoRedefine/&gt;&lt;w:uiPriority w:val="99"/&gt;&lt;w:semiHidden/&gt;&lt;w:unhideWhenUsed/&gt;&lt;w:rsid w:val="000D6689"/&gt;&lt;w:pPr&gt;&lt;w:spacing w:after="0" w:line="240" w:lineRule="auto"/&gt;&lt;w:ind w:left="500" w:hanging="250"/&gt;&lt;/w:pPr&gt;&lt;/w:style&gt;&lt;w:style w:type="paragraph" w:styleId="Index3"&gt;&lt;w:name w:val="index 3"/&gt;&lt;w:basedOn w:val="Normal"/&gt;&lt;w:next w:val="Normal"/&gt;&lt;w:autoRedefine/&gt;&lt;w:uiPriority w:val="99"/&gt;&lt;w:semiHidden/&gt;&lt;w:unhideWhenUsed/&gt;&lt;w:rsid w:val="000D6689"/&gt;&lt;w:pPr&gt;&lt;w:spacing w:after="0" w:line="240" w:lineRule="auto"/&gt;&lt;w:ind w:left="750" w:hanging="250"/&gt;&lt;/w:pPr&gt;&lt;/w:style&gt;&lt;w:style w:type="paragraph" w:styleId="Index4"&gt;&lt;w:name w:val="index 4"/&gt;&lt;w:basedOn w:val="Normal"/&gt;&lt;w:next w:val="Normal"/&gt;&lt;w:autoRedefine/&gt;&lt;w:uiPriority w:val="99"/&gt;&lt;w:semiHidden/&gt;&lt;w:unhideWhenUsed/&gt;&lt;w:rsid w:val="000D6689"/&gt;&lt;w:pPr&gt;&lt;w:spacing w:after="0" w:line="240" w:lineRule="auto"/&gt;&lt;w:ind w:left="1000" w:hanging="250"/&gt;&lt;/w:pPr&gt;&lt;/w:style&gt;&lt;w:style w:type="paragraph" w:styleId="Index5"&gt;&lt;w:name w:val="index 5"/&gt;&lt;w:basedOn w:val="Normal"/&gt;&lt;w:next w:val="Normal"/&gt;&lt;w:autoRedefine/&gt;&lt;w:uiPriority w:val="99"/&gt;&lt;w:semiHidden/&gt;&lt;w:unhideWhenUsed/&gt;&lt;w:rsid w:val="000D6689"/&gt;&lt;w:pPr&gt;&lt;w:spacing w:after="0" w:line="240" w:lineRule="auto"/&gt;&lt;w:ind w:left="1250" w:hanging="250"/&gt;&lt;/w:pPr&gt;&lt;/w:style&gt;&lt;w:style w:type="paragraph" w:styleId="Index6"&gt;&lt;w:name w:val="index 6"/&gt;&lt;w:basedOn w:val="Normal"/&gt;&lt;w:next w:val="Normal"/&gt;&lt;w:autoRedefine/&gt;&lt;w:uiPriority w:val="99"/&gt;&lt;w:semiHidden/&gt;&lt;w:unhideWhenUsed/&gt;&lt;w:rsid w:val="000D6689"/&gt;&lt;w:pPr&gt;&lt;w:spacing w:after="0" w:line="240" w:lineRule="auto"/&gt;&lt;w:ind w:left="1500" w:hanging="250"/&gt;&lt;/w:pPr&gt;&lt;/w:style&gt;&lt;w:style w:type="paragraph" w:styleId="Index7"&gt;&lt;w:name w:val="index 7"/&gt;&lt;w:basedOn w:val="Normal"/&gt;&lt;w:next w:val="Normal"/&gt;&lt;w:autoRedefine/&gt;&lt;w:uiPriority w:val="99"/&gt;&lt;w:semiHidden/&gt;&lt;w:unhideWhenUsed/&gt;&lt;w:rsid w:val="000D6689"/&gt;&lt;w:pPr&gt;&lt;w:spacing w:after="0" w:line="240" w:lineRule="auto"/&gt;&lt;w:ind w:left="1750" w:hanging="250"/&gt;&lt;/w:pPr&gt;&lt;/w:style&gt;&lt;w:style w:type="paragraph" w:styleId="Index8"&gt;&lt;w:name w:val="index 8"/&gt;&lt;w:basedOn w:val="Normal"/&gt;&lt;w:next w:val="Normal"/&gt;&lt;w:autoRedefine/&gt;&lt;w:uiPriority w:val="99"/&gt;&lt;w:semiHidden/&gt;&lt;w:unhideWhenUsed/&gt;&lt;w:rsid w:val="000D6689"/&gt;&lt;w:pPr&gt;&lt;w:spacing w:after="0" w:line="240" w:lineRule="auto"/&gt;&lt;w:ind w:left="2000" w:hanging="250"/&gt;&lt;/w:pPr&gt;&lt;/w:style&gt;&lt;w:style w:type="paragraph" w:styleId="Index9"&gt;&lt;w:name w:val="index 9"/&gt;&lt;w:basedOn w:val="Normal"/&gt;&lt;w:next w:val="Normal"/&gt;&lt;w:autoRedefine/&gt;&lt;w:uiPriority w:val="99"/&gt;&lt;w:semiHidden/&gt;&lt;w:unhideWhenUsed/&gt;&lt;w:rsid w:val="000D6689"/&gt;&lt;w:pPr&gt;&lt;w:spacing w:after="0" w:line="240" w:lineRule="auto"/&gt;&lt;w:ind w:left="2250" w:hanging="250"/&gt;&lt;/w:pPr&gt;&lt;/w:style&gt;&lt;w:style w:type="paragraph" w:styleId="Indexrubrik"&gt;&lt;w:name w:val="index heading"/&gt;&lt;w:basedOn w:val="Normal"/&gt;&lt;w:next w:val="Index1"/&gt;&lt;w:uiPriority w:val="99"/&gt;&lt;w:semiHidden/&gt;&lt;w:unhideWhenUsed/&gt;&lt;w:rsid w:val="000D6689"/&gt;&lt;w:rPr&gt;&lt;w:rFonts w:asciiTheme="majorHAnsi" w:eastAsiaTheme="majorEastAsia" w:hAnsiTheme="majorHAnsi" w:cstheme="majorBidi"/&gt;&lt;w:b/&gt;&lt;w:bCs/&gt;&lt;/w:rPr&gt;&lt;/w:style&gt;&lt;w:style w:type="paragraph" w:styleId="Indragetstycke"&gt;&lt;w:name w:val="Block Text"/&gt;&lt;w:basedOn w:val="Normal"/&gt;&lt;w:uiPriority w:val="99"/&gt;&lt;w:semiHidden/&gt;&lt;w:unhideWhenUsed/&gt;&lt;w:rsid w:val="000D6689"/&gt;&lt;w:pPr&gt;&lt;w:pBdr&gt;&lt;w:top w:val="single" w:sz="2" w:space="10" w:color="1A3050" w:themeColor="accent1"/&gt;&lt;w:left w:val="single" w:sz="2" w:space="10" w:color="1A3050" w:themeColor="accent1"/&gt;&lt;w:bottom w:val="single" w:sz="2" w:space="10" w:color="1A3050" w:themeColor="accent1"/&gt;&lt;w:right w:val="single" w:sz="2" w:space="10" w:color="1A3050" w:themeColor="accent1"/&gt;&lt;/w:pBdr&gt;&lt;w:ind w:left="1152" w:right="1152"/&gt;&lt;/w:pPr&gt;&lt;w:rPr&gt;&lt;w:rFonts w:eastAsiaTheme="minorEastAsia"/&gt;&lt;w:i/&gt;&lt;w:iCs/&gt;&lt;w:color w:val="1A3050" w:themeColor="accent1"/&gt;&lt;/w:rPr&gt;&lt;/w:style&gt;&lt;w:style w:type="paragraph" w:styleId="Ingetavstnd"&gt;&lt;w:name w:val="No Spacing"/&gt;&lt;w:uiPriority w:val="1"/&gt;&lt;w:semiHidden/&gt;&lt;w:qFormat/&gt;&lt;w:rsid w:val="000D6689"/&gt;&lt;w:pPr&gt;&lt;w:spacing w:after="0" w:line="240" w:lineRule="auto"/&gt;&lt;/w:pPr&gt;&lt;/w:style&gt;&lt;w:style w:type="paragraph" w:styleId="Inledning"&gt;&lt;w:name w:val="Salutation"/&gt;&lt;w:basedOn w:val="Normal"/&gt;&lt;w:next w:val="Normal"/&gt;&lt;w:link w:val="InledningChar"/&gt;&lt;w:uiPriority w:val="99"/&gt;&lt;w:semiHidden/&gt;&lt;w:unhideWhenUsed/&gt;&lt;w:rsid w:val="000D6689"/&gt;&lt;/w:style&gt;&lt;w:style w:type="character" w:customStyle="1" w:styleId="InledningChar"&gt;&lt;w:name w:val="Inledning Char"/&gt;&lt;w:basedOn w:val="Standardstycketeckensnitt"/&gt;&lt;w:link w:val="Inledning"/&gt;&lt;w:uiPriority w:val="99"/&gt;&lt;w:semiHidden/&gt;&lt;w:rsid w:val="000D6689"/&gt;&lt;/w:style&gt;&lt;w:style w:type="paragraph" w:styleId="Innehll4"&gt;&lt;w:name w:val="toc 4"/&gt;&lt;w:basedOn w:val="Normal"/&gt;&lt;w:next w:val="Normal"/&gt;&lt;w:autoRedefine/&gt;&lt;w:uiPriority w:val="39"/&gt;&lt;w:semiHidden/&gt;&lt;w:unhideWhenUsed/&gt;&lt;w:rsid w:val="000D6689"/&gt;&lt;w:pPr&gt;&lt;w:spacing w:after="100"/&gt;&lt;w:ind w:left="750"/&gt;&lt;/w:pPr&gt;&lt;/w:style&gt;&lt;w:style w:type="paragraph" w:styleId="Innehll5"&gt;&lt;w:name w:val="toc 5"/&gt;&lt;w:basedOn w:val="Normal"/&gt;&lt;w:next w:val="Normal"/&gt;&lt;w:autoRedefine/&gt;&lt;w:uiPriority w:val="39"/&gt;&lt;w:semiHidden/&gt;&lt;w:unhideWhenUsed/&gt;&lt;w:rsid w:val="000D6689"/&gt;&lt;w:pPr&gt;&lt;w:spacing w:after="100"/&gt;&lt;w:ind w:left="1000"/&gt;&lt;/w:pPr&gt;&lt;/w:style&gt;&lt;w:style w:type="paragraph" w:styleId="Innehll6"&gt;&lt;w:name w:val="toc 6"/&gt;&lt;w:basedOn w:val="Normal"/&gt;&lt;w:next w:val="Normal"/&gt;&lt;w:autoRedefine/&gt;&lt;w:uiPriority w:val="39"/&gt;&lt;w:semiHidden/&gt;&lt;w:unhideWhenUsed/&gt;&lt;w:rsid w:val="000D6689"/&gt;&lt;w:pPr&gt;&lt;w:spacing w:after="100"/&gt;&lt;w:ind w:left="1250"/&gt;&lt;/w:pPr&gt;&lt;/w:style&gt;&lt;w:style w:type="paragraph" w:styleId="Innehll7"&gt;&lt;w:name w:val="toc 7"/&gt;&lt;w:basedOn w:val="Normal"/&gt;&lt;w:next w:val="Normal"/&gt;&lt;w:autoRedefine/&gt;&lt;w:uiPriority w:val="39"/&gt;&lt;w:semiHidden/&gt;&lt;w:unhideWhenUsed/&gt;&lt;w:rsid w:val="000D6689"/&gt;&lt;w:pPr&gt;&lt;w:spacing w:after="100"/&gt;&lt;w:ind w:left="1500"/&gt;&lt;/w:pPr&gt;&lt;/w:style&gt;&lt;w:style w:type="paragraph" w:styleId="Innehll8"&gt;&lt;w:name w:val="toc 8"/&gt;&lt;w:basedOn w:val="Normal"/&gt;&lt;w:next w:val="Normal"/&gt;&lt;w:autoRedefine/&gt;&lt;w:uiPriority w:val="39"/&gt;&lt;w:semiHidden/&gt;&lt;w:unhideWhenUsed/&gt;&lt;w:rsid w:val="000D6689"/&gt;&lt;w:pPr&gt;&lt;w:spacing w:after="100"/&gt;&lt;w:ind w:left="1750"/&gt;&lt;/w:pPr&gt;&lt;/w:style&gt;&lt;w:style w:type="paragraph" w:styleId="Innehll9"&gt;&lt;w:name w:val="toc 9"/&gt;&lt;w:basedOn w:val="Normal"/&gt;&lt;w:next w:val="Normal"/&gt;&lt;w:autoRedefine/&gt;&lt;w:uiPriority w:val="39"/&gt;&lt;w:semiHidden/&gt;&lt;w:unhideWhenUsed/&gt;&lt;w:rsid w:val="000D6689"/&gt;&lt;w:pPr&gt;&lt;w:spacing w:after="100"/&gt;&lt;w:ind w:left="2000"/&gt;&lt;/w:pPr&gt;&lt;/w:style&gt;&lt;w:style w:type="paragraph" w:styleId="Kommentarsmne"&gt;&lt;w:name w:val="annotation subject"/&gt;&lt;w:basedOn w:val="Kommentarer"/&gt;&lt;w:next w:val="Kommentarer"/&gt;&lt;w:link w:val="KommentarsmneChar"/&gt;&lt;w:uiPriority w:val="99"/&gt;&lt;w:semiHidden/&gt;&lt;w:unhideWhenUsed/&gt;&lt;w:rsid w:val="000D6689"/&gt;&lt;w:pPr&gt;&lt;w:overflowPunct/&gt;&lt;w:autoSpaceDE/&gt;&lt;w:autoSpaceDN/&gt;&lt;w:adjustRightInd/&gt;&lt;w:spacing w:after="280" w:line="240" w:lineRule="auto"/&gt;&lt;w:textAlignment w:val="auto"/&gt;&lt;/w:pPr&gt;&lt;w:rPr&gt;&lt;w:rFonts w:eastAsiaTheme="minorHAnsi" w:cstheme="minorBidi"/&gt;&lt;w:b/&gt;&lt;w:bCs/&gt;&lt;/w:rPr&gt;&lt;/w:style&gt;&lt;w:style w:type="character" w:customStyle="1" w:styleId="KommentarsmneChar"&gt;&lt;w:name w:val="Kommentarsämne Char"/&gt;&lt;w:basedOn w:val="KommentarerChar"/&gt;&lt;w:link w:val="Kommentarsmne"/&gt;&lt;w:uiPriority w:val="99"/&gt;&lt;w:semiHidden/&gt;&lt;w:rsid w:val="000D6689"/&gt;&lt;w:rPr&gt;&lt;w:rFonts w:eastAsia="Times New Roman" w:cs="Times New Roman"/&gt;&lt;w:b/&gt;&lt;w:bCs/&gt;&lt;w:sz w:val="20"/&gt;&lt;w:szCs w:val="20"/&gt;&lt;/w:rPr&gt;&lt;/w:style&gt;&lt;w:style w:type="paragraph" w:styleId="Lista"&gt;&lt;w:name w:val="List"/&gt;&lt;w:basedOn w:val="Normal"/&gt;&lt;w:uiPriority w:val="99"/&gt;&lt;w:semiHidden/&gt;&lt;w:unhideWhenUsed/&gt;&lt;w:rsid w:val="000D6689"/&gt;&lt;w:pPr&gt;&lt;w:ind w:left="283" w:hanging="283"/&gt;&lt;w:contextualSpacing/&gt;&lt;/w:pPr&gt;&lt;/w:style&gt;&lt;w:style w:type="paragraph" w:styleId="Lista2"&gt;&lt;w:name w:val="List 2"/&gt;&lt;w:basedOn w:val="Normal"/&gt;&lt;w:uiPriority w:val="99"/&gt;&lt;w:semiHidden/&gt;&lt;w:unhideWhenUsed/&gt;&lt;w:rsid w:val="000D6689"/&gt;&lt;w:pPr&gt;&lt;w:ind w:left="566" w:hanging="283"/&gt;&lt;w:contextualSpacing/&gt;&lt;/w:pPr&gt;&lt;/w:style&gt;&lt;w:style w:type="paragraph" w:styleId="Lista3"&gt;&lt;w:name w:val="List 3"/&gt;&lt;w:basedOn w:val="Normal"/&gt;&lt;w:uiPriority w:val="99"/&gt;&lt;w:semiHidden/&gt;&lt;w:unhideWhenUsed/&gt;&lt;w:rsid w:val="000D6689"/&gt;&lt;w:pPr&gt;&lt;w:ind w:left="849" w:hanging="283"/&gt;&lt;w:contextualSpacing/&gt;&lt;/w:pPr&gt;&lt;/w:style&gt;&lt;w:style w:type="paragraph" w:styleId="Lista4"&gt;&lt;w:name w:val="List 4"/&gt;&lt;w:basedOn w:val="Normal"/&gt;&lt;w:uiPriority w:val="99"/&gt;&lt;w:semiHidden/&gt;&lt;w:unhideWhenUsed/&gt;&lt;w:rsid w:val="000D6689"/&gt;&lt;w:pPr&gt;&lt;w:ind w:left="1132" w:hanging="283"/&gt;&lt;w:contextualSpacing/&gt;&lt;/w:pPr&gt;&lt;/w:style&gt;&lt;w:style w:type="paragraph" w:styleId="Lista5"&gt;&lt;w:name w:val="List 5"/&gt;&lt;w:basedOn w:val="Normal"/&gt;&lt;w:uiPriority w:val="99"/&gt;&lt;w:semiHidden/&gt;&lt;w:unhideWhenUsed/&gt;&lt;w:rsid w:val="000D6689"/&gt;&lt;w:pPr&gt;&lt;w:ind w:left="1415" w:hanging="283"/&gt;&lt;w:contextualSpacing/&gt;&lt;/w:pPr&gt;&lt;/w:style&gt;&lt;w:style w:type="paragraph" w:styleId="Listafortstt"&gt;&lt;w:name w:val="List Continue"/&gt;&lt;w:basedOn w:val="Normal"/&gt;&lt;w:uiPriority w:val="99"/&gt;&lt;w:semiHidden/&gt;&lt;w:unhideWhenUsed/&gt;&lt;w:rsid w:val="000D6689"/&gt;&lt;w:pPr&gt;&lt;w:spacing w:after="120"/&gt;&lt;w:ind w:left="283"/&gt;&lt;w:contextualSpacing/&gt;&lt;/w:pPr&gt;&lt;/w:style&gt;&lt;w:style w:type="paragraph" w:styleId="Listafortstt2"&gt;&lt;w:name w:val="List Continue 2"/&gt;&lt;w:basedOn w:val="Normal"/&gt;&lt;w:uiPriority w:val="99"/&gt;&lt;w:semiHidden/&gt;&lt;w:unhideWhenUsed/&gt;&lt;w:rsid w:val="000D6689"/&gt;&lt;w:pPr&gt;&lt;w:spacing w:after="120"/&gt;&lt;w:ind w:left="566"/&gt;&lt;w:contextualSpacing/&gt;&lt;/w:pPr&gt;&lt;/w:style&gt;&lt;w:style w:type="paragraph" w:styleId="Listafortstt3"&gt;&lt;w:name w:val="List Continue 3"/&gt;&lt;w:basedOn w:val="Normal"/&gt;&lt;w:uiPriority w:val="99"/&gt;&lt;w:semiHidden/&gt;&lt;w:unhideWhenUsed/&gt;&lt;w:rsid w:val="000D6689"/&gt;&lt;w:pPr&gt;&lt;w:spacing w:after="120"/&gt;&lt;w:ind w:left="849"/&gt;&lt;w:contextualSpacing/&gt;&lt;/w:pPr&gt;&lt;/w:style&gt;&lt;w:style w:type="paragraph" w:styleId="Listafortstt4"&gt;&lt;w:name w:val="List Continue 4"/&gt;&lt;w:basedOn w:val="Normal"/&gt;&lt;w:uiPriority w:val="99"/&gt;&lt;w:semiHidden/&gt;&lt;w:unhideWhenUsed/&gt;&lt;w:rsid w:val="000D6689"/&gt;&lt;w:pPr&gt;&lt;w:spacing w:after="120"/&gt;&lt;w:ind w:left="1132"/&gt;&lt;w:contextualSpacing/&gt;&lt;/w:pPr&gt;&lt;/w:style&gt;&lt;w:style w:type="paragraph" w:styleId="Listafortstt5"&gt;&lt;w:name w:val="List Continue 5"/&gt;&lt;w:basedOn w:val="Normal"/&gt;&lt;w:uiPriority w:val="99"/&gt;&lt;w:semiHidden/&gt;&lt;w:unhideWhenUsed/&gt;&lt;w:rsid w:val="000D6689"/&gt;&lt;w:pPr&gt;&lt;w:spacing w:after="120"/&gt;&lt;w:ind w:left="1415"/&gt;&lt;w:contextualSpacing/&gt;&lt;/w:pPr&gt;&lt;/w:style&gt;&lt;w:style w:type="paragraph" w:styleId="Liststycke"&gt;&lt;w:name w:val="List Paragraph"/&gt;&lt;w:basedOn w:val="Normal"/&gt;&lt;w:uiPriority w:val="34"/&gt;&lt;w:semiHidden/&gt;&lt;w:qFormat/&gt;&lt;w:rsid w:val="000D6689"/&gt;&lt;w:pPr&gt;&lt;w:ind w:left="720"/&gt;&lt;w:contextualSpacing/&gt;&lt;/w:pPr&gt;&lt;/w:style&gt;&lt;w:style w:type="table" w:styleId="Listtabell1ljus"&gt;&lt;w:name w:val="List Table 1 Light"/&gt;&lt;w:basedOn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w:styleId="Listtabell1ljusdekorfrg1"&gt;&lt;w:name w:val="List Table 1 Light Accent 1"/&gt;&lt;w:basedOn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w:color="4779C3" w:themeColor="accent1" w:themeTint="99"/&gt;&lt;/w:tcBorders&gt;&lt;/w:tcPr&gt;&lt;/w:tblStylePr&gt;&lt;w:tblStylePr w:type="lastRow"&gt;&lt;w:rPr&gt;&lt;w:b/&gt;&lt;w:bCs/&gt;&lt;/w:rPr&gt;&lt;w:tblPr/&gt;&lt;w:tcPr&gt;&lt;w:tcBorders&gt;&lt;w:top w:val="single"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w:styleId="Listtabell1ljusdekorfrg2"&gt;&lt;w:name w:val="List Table 1 Light Accent 2"/&gt;&lt;w:basedOn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w:color="EBEAE8" w:themeColor="accent2" w:themeTint="99"/&gt;&lt;/w:tcBorders&gt;&lt;/w:tcPr&gt;&lt;/w:tblStylePr&gt;&lt;w:tblStylePr w:type="lastRow"&gt;&lt;w:rPr&gt;&lt;w:b/&gt;&lt;w:bCs/&gt;&lt;/w:rPr&gt;&lt;w:tblPr/&gt;&lt;w:tcPr&gt;&lt;w:tcBorders&gt;&lt;w:top w:val="single"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w:styleId="Listtabell1ljusdekorfrg3"&gt;&lt;w:name w:val="List Table 1 Light Accent 3"/&gt;&lt;w:basedOn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w:color="88A9C9" w:themeColor="accent3" w:themeTint="99"/&gt;&lt;/w:tcBorders&gt;&lt;/w:tcPr&gt;&lt;/w:tblStylePr&gt;&lt;w:tblStylePr w:type="lastRow"&gt;&lt;w:rPr&gt;&lt;w:b/&gt;&lt;w:bCs/&gt;&lt;/w:rPr&gt;&lt;w:tblPr/&gt;&lt;w:tcPr&gt;&lt;w:tcBorders&gt;&lt;w:top w:val="single"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w:styleId="Listtabell1ljusdekorfrg4"&gt;&lt;w:name w:val="List Table 1 Light Accent 4"/&gt;&lt;w:basedOn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w:color="C5D3DE" w:themeColor="accent4" w:themeTint="99"/&gt;&lt;/w:tcBorders&gt;&lt;/w:tcPr&gt;&lt;/w:tblStylePr&gt;&lt;w:tblStylePr w:type="lastRow"&gt;&lt;w:rPr&gt;&lt;w:b/&gt;&lt;w:bCs/&gt;&lt;/w:rPr&gt;&lt;w:tblPr/&gt;&lt;w:tcPr&gt;&lt;w:tcBorders&gt;&lt;w:top w:val="single"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w:styleId="Listtabell1ljusdekorfrg5"&gt;&lt;w:name w:val="List Table 1 Light Accent 5"/&gt;&lt;w:basedOn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w:color="ACA69C" w:themeColor="accent5" w:themeTint="99"/&gt;&lt;/w:tcBorders&gt;&lt;/w:tcPr&gt;&lt;/w:tblStylePr&gt;&lt;w:tblStylePr w:type="lastRow"&gt;&lt;w:rPr&gt;&lt;w:b/&gt;&lt;w:bCs/&gt;&lt;/w:rPr&gt;&lt;w:tblPr/&gt;&lt;w:tcPr&gt;&lt;w:tcBorders&gt;&lt;w:top w:val="single"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w:styleId="Listtabell1ljusdekorfrg6"&gt;&lt;w:name w:val="List Table 1 Light Accent 6"/&gt;&lt;w:basedOn w:val="Normaltabell"/&gt;&lt;w:uiPriority w:val="46"/&gt;&lt;w:rsid w:val="000D6689"/&gt;&lt;w:pPr&gt;&lt;w:spacing w:after="0" w:line="240" w:lineRule="auto"/&gt;&lt;/w:pPr&gt;&lt;w:tblPr&gt;&lt;w:tblStyleRowBandSize w:val="1"/&gt;&lt;w:tblStyleColBandSize w:val="1"/&gt;&lt;/w:tblPr&gt;&lt;w:tblStylePr w:type="firstRow"&gt;&lt;w:rPr&gt;&lt;w:b/&gt;&lt;w:bCs/&gt;&lt;/w:rPr&gt;&lt;w:tblPr/&gt;&lt;w:tcPr&gt;&lt;w:tcBorders&gt;&lt;w:bottom w:val="single" w:sz="4" w:space="0" w:color="ECF0F4" w:themeColor="accent6" w:themeTint="99"/&gt;&lt;/w:tcBorders&gt;&lt;/w:tcPr&gt;&lt;/w:tblStylePr&gt;&lt;w:tblStylePr w:type="lastRow"&gt;&lt;w:rPr&gt;&lt;w:b/&gt;&lt;w:bCs/&gt;&lt;/w:rPr&gt;&lt;w:tblPr/&gt;&lt;w:tcPr&gt;&lt;w:tcBorders&gt;&lt;w:top w:val="single"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w:styleId="Listtabell2"&gt;&lt;w:name w:val="List Table 2"/&gt;&lt;w:basedOn w:val="Normaltabell"/&gt;&lt;w:uiPriority w:val="47"/&gt;&lt;w:rsid w:val="000D6689"/&gt;&lt;w:pPr&gt;&lt;w:spacing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w:styleId="Listtabell2dekorfrg1"&gt;&lt;w:name w:val="List Table 2 Accent 1"/&gt;&lt;w:basedOn w:val="Normaltabell"/&gt;&lt;w:uiPriority w:val="47"/&gt;&lt;w:rsid w:val="000D6689"/&gt;&lt;w:pPr&gt;&lt;w:spacing w:after="0" w:line="240" w:lineRule="auto"/&gt;&lt;/w:pPr&gt;&lt;w:tblPr&gt;&lt;w:tblStyleRowBandSize w:val="1"/&gt;&lt;w:tblStyleColBandSize w:val="1"/&gt;&lt;w:tblBorders&gt;&lt;w:top w:val="single" w:sz="4" w:space="0" w:color="4779C3" w:themeColor="accent1" w:themeTint="99"/&gt;&lt;w:bottom w:val="single" w:sz="4" w:space="0" w:color="4779C3" w:themeColor="accent1" w:themeTint="99"/&gt;&lt;w:insideH w:val="single" w:sz="4" w:space="0" w:color="4779C3"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w:styleId="Listtabell2dekorfrg2"&gt;&lt;w:name w:val="List Table 2 Accent 2"/&gt;&lt;w:basedOn w:val="Normaltabell"/&gt;&lt;w:uiPriority w:val="47"/&gt;&lt;w:rsid w:val="000D6689"/&gt;&lt;w:pPr&gt;&lt;w:spacing w:after="0" w:line="240" w:lineRule="auto"/&gt;&lt;/w:pPr&gt;&lt;w:tblPr&gt;&lt;w:tblStyleRowBandSize w:val="1"/&gt;&lt;w:tblStyleColBandSize w:val="1"/&gt;&lt;w:tblBorders&gt;&lt;w:top w:val="single" w:sz="4" w:space="0" w:color="EBEAE8" w:themeColor="accent2" w:themeTint="99"/&gt;&lt;w:bottom w:val="single" w:sz="4" w:space="0" w:color="EBEAE8" w:themeColor="accent2" w:themeTint="99"/&gt;&lt;w:insideH w:val="single" w:sz="4" w:space="0" w:color="EBEAE8"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w:styleId="Listtabell2dekorfrg3"&gt;&lt;w:name w:val="List Table 2 Accent 3"/&gt;&lt;w:basedOn w:val="Normaltabell"/&gt;&lt;w:uiPriority w:val="47"/&gt;&lt;w:rsid w:val="000D6689"/&gt;&lt;w:pPr&gt;&lt;w:spacing w:after="0" w:line="240" w:lineRule="auto"/&gt;&lt;/w:pPr&gt;&lt;w:tblPr&gt;&lt;w:tblStyleRowBandSize w:val="1"/&gt;&lt;w:tblStyleColBandSize w:val="1"/&gt;&lt;w:tblBorders&gt;&lt;w:top w:val="single" w:sz="4" w:space="0" w:color="88A9C9" w:themeColor="accent3" w:themeTint="99"/&gt;&lt;w:bottom w:val="single" w:sz="4" w:space="0" w:color="88A9C9" w:themeColor="accent3" w:themeTint="99"/&gt;&lt;w:insideH w:val="single" w:sz="4" w:space="0" w:color="88A9C9"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w:styleId="Listtabell2dekorfrg4"&gt;&lt;w:name w:val="List Table 2 Accent 4"/&gt;&lt;w:basedOn w:val="Normaltabell"/&gt;&lt;w:uiPriority w:val="47"/&gt;&lt;w:rsid w:val="000D6689"/&gt;&lt;w:pPr&gt;&lt;w:spacing w:after="0" w:line="240" w:lineRule="auto"/&gt;&lt;/w:pPr&gt;&lt;w:tblPr&gt;&lt;w:tblStyleRowBandSize w:val="1"/&gt;&lt;w:tblStyleColBandSize w:val="1"/&gt;&lt;w:tblBorders&gt;&lt;w:top w:val="single" w:sz="4" w:space="0" w:color="C5D3DE" w:themeColor="accent4" w:themeTint="99"/&gt;&lt;w:bottom w:val="single" w:sz="4" w:space="0" w:color="C5D3DE" w:themeColor="accent4" w:themeTint="99"/&gt;&lt;w:insideH w:val="single" w:sz="4" w:space="0" w:color="C5D3DE"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w:styleId="Listtabell2dekorfrg5"&gt;&lt;w:name w:val="List Table 2 Accent 5"/&gt;&lt;w:basedOn w:val="Normaltabell"/&gt;&lt;w:uiPriority w:val="47"/&gt;&lt;w:rsid w:val="000D6689"/&gt;&lt;w:pPr&gt;&lt;w:spacing w:after="0" w:line="240" w:lineRule="auto"/&gt;&lt;/w:pPr&gt;&lt;w:tblPr&gt;&lt;w:tblStyleRowBandSize w:val="1"/&gt;&lt;w:tblStyleColBandSize w:val="1"/&gt;&lt;w:tblBorders&gt;&lt;w:top w:val="single" w:sz="4" w:space="0" w:color="ACA69C" w:themeColor="accent5" w:themeTint="99"/&gt;&lt;w:bottom w:val="single" w:sz="4" w:space="0" w:color="ACA69C" w:themeColor="accent5" w:themeTint="99"/&gt;&lt;w:insideH w:val="single" w:sz="4" w:space="0" w:color="ACA69C"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w:styleId="Listtabell2dekorfrg6"&gt;&lt;w:name w:val="List Table 2 Accent 6"/&gt;&lt;w:basedOn w:val="Normaltabell"/&gt;&lt;w:uiPriority w:val="47"/&gt;&lt;w:rsid w:val="000D6689"/&gt;&lt;w:pPr&gt;&lt;w:spacing w:after="0" w:line="240" w:lineRule="auto"/&gt;&lt;/w:pPr&gt;&lt;w:tblPr&gt;&lt;w:tblStyleRowBandSize w:val="1"/&gt;&lt;w:tblStyleColBandSize w:val="1"/&gt;&lt;w:tblBorders&gt;&lt;w:top w:val="single" w:sz="4" w:space="0" w:color="ECF0F4" w:themeColor="accent6" w:themeTint="99"/&gt;&lt;w:bottom w:val="single" w:sz="4" w:space="0" w:color="ECF0F4" w:themeColor="accent6" w:themeTint="99"/&gt;&lt;w:insideH w:val="single" w:sz="4" w:space="0" w:color="ECF0F4"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w:styleId="Listtabell3"&gt;&lt;w:name w:val="List Table 3"/&gt;&lt;w:basedOn w:val="Normaltabell"/&gt;&lt;w:uiPriority w:val="48"/&gt;&lt;w:rsid w:val="000D6689"/&gt;&lt;w:pPr&gt;&lt;w:spacing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w:styleId="Listtabell3dekorfrg1"&gt;&lt;w:name w:val="List Table 3 Accent 1"/&gt;&lt;w:basedOn w:val="Normaltabell"/&gt;&lt;w:uiPriority w:val="48"/&gt;&lt;w:rsid w:val="000D6689"/&gt;&lt;w:pPr&gt;&lt;w:spacing w:after="0" w:line="240" w:lineRule="auto"/&gt;&lt;/w:pPr&gt;&lt;w:tblPr&gt;&lt;w:tblStyleRowBandSize w:val="1"/&gt;&lt;w:tblStyleColBandSize w:val="1"/&gt;&lt;w:tblBorders&gt;&lt;w:top w:val="single" w:sz="4" w:space="0" w:color="1A3050" w:themeColor="accent1"/&gt;&lt;w:left w:val="single" w:sz="4" w:space="0" w:color="1A3050" w:themeColor="accent1"/&gt;&lt;w:bottom w:val="single" w:sz="4" w:space="0" w:color="1A3050" w:themeColor="accent1"/&gt;&lt;w:right w:val="single" w:sz="4" w:space="0" w:color="1A3050" w:themeColor="accent1"/&gt;&lt;/w:tblBorders&gt;&lt;/w:tblPr&gt;&lt;w:tblStylePr w:type="firstRow"&gt;&lt;w:rPr&gt;&lt;w:b/&gt;&lt;w:bCs/&gt;&lt;w:color w:val="FFFFFF" w:themeColor="background1"/&gt;&lt;/w:rPr&gt;&lt;w:tblPr/&gt;&lt;w:tcPr&gt;&lt;w:shd w:val="clear" w:color="auto" w:fill="1A3050" w:themeFill="accent1"/&gt;&lt;/w:tcPr&gt;&lt;/w:tblStylePr&gt;&lt;w:tblStylePr w:type="lastRow"&gt;&lt;w:rPr&gt;&lt;w:b/&gt;&lt;w:bCs/&gt;&lt;/w:rPr&gt;&lt;w:tblPr/&gt;&lt;w:tcPr&gt;&lt;w:tcBorders&gt;&lt;w:top w:val="double" w:sz="4" w:space="0" w:color="1A3050"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w:color="1A3050" w:themeColor="accent1"/&gt;&lt;w:right w:val="single" w:sz="4" w:space="0" w:color="1A3050" w:themeColor="accent1"/&gt;&lt;/w:tcBorders&gt;&lt;/w:tcPr&gt;&lt;/w:tblStylePr&gt;&lt;w:tblStylePr w:type="band1Horz"&gt;&lt;w:tblPr/&gt;&lt;w:tcPr&gt;&lt;w:tcBorders&gt;&lt;w:top w:val="single" w:sz="4" w:space="0" w:color="1A3050" w:themeColor="accent1"/&gt;&lt;w:bottom w:val="single" w:sz="4" w:space="0" w:color="1A3050"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w:color="1A3050" w:themeColor="accent1"/&gt;&lt;w:left w:val="nil"/&gt;&lt;/w:tcBorders&gt;&lt;/w:tcPr&gt;&lt;/w:tblStylePr&gt;&lt;w:tblStylePr w:type="swCell"&gt;&lt;w:tblPr/&gt;&lt;w:tcPr&gt;&lt;w:tcBorders&gt;&lt;w:top w:val="double" w:sz="4" w:space="0" w:color="1A3050" w:themeColor="accent1"/&gt;&lt;w:right w:val="nil"/&gt;&lt;/w:tcBorders&gt;&lt;/w:tcPr&gt;&lt;/w:tblStylePr&gt;&lt;/w:style&gt;&lt;w:style w:type="table" w:styleId="Listtabell3dekorfrg2"&gt;&lt;w:name w:val="List Table 3 Accent 2"/&gt;&lt;w:basedOn w:val="Normaltabell"/&gt;&lt;w:uiPriority w:val="48"/&gt;&lt;w:rsid w:val="000D6689"/&gt;&lt;w:pPr&gt;&lt;w:spacing w:after="0" w:line="240" w:lineRule="auto"/&gt;&lt;/w:pPr&gt;&lt;w:tblPr&gt;&lt;w:tblStyleRowBandSize w:val="1"/&gt;&lt;w:tblStyleColBandSize w:val="1"/&gt;&lt;w:tblBorders&gt;&lt;w:top w:val="single" w:sz="4" w:space="0" w:color="DFDDD9" w:themeColor="accent2"/&gt;&lt;w:left w:val="single" w:sz="4" w:space="0" w:color="DFDDD9" w:themeColor="accent2"/&gt;&lt;w:bottom w:val="single" w:sz="4" w:space="0" w:color="DFDDD9" w:themeColor="accent2"/&gt;&lt;w:right w:val="single" w:sz="4" w:space="0" w:color="DFDDD9" w:themeColor="accent2"/&gt;&lt;/w:tblBorders&gt;&lt;/w:tblPr&gt;&lt;w:tblStylePr w:type="firstRow"&gt;&lt;w:rPr&gt;&lt;w:b/&gt;&lt;w:bCs/&gt;&lt;w:color w:val="FFFFFF" w:themeColor="background1"/&gt;&lt;/w:rPr&gt;&lt;w:tblPr/&gt;&lt;w:tcPr&gt;&lt;w:shd w:val="clear" w:color="auto" w:fill="DFDDD9" w:themeFill="accent2"/&gt;&lt;/w:tcPr&gt;&lt;/w:tblStylePr&gt;&lt;w:tblStylePr w:type="lastRow"&gt;&lt;w:rPr&gt;&lt;w:b/&gt;&lt;w:bCs/&gt;&lt;/w:rPr&gt;&lt;w:tblPr/&gt;&lt;w:tcPr&gt;&lt;w:tcBorders&gt;&lt;w:top w:val="double" w:sz="4" w:space="0" w:color="DFDDD9"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w:color="DFDDD9" w:themeColor="accent2"/&gt;&lt;w:right w:val="single" w:sz="4" w:space="0" w:color="DFDDD9" w:themeColor="accent2"/&gt;&lt;/w:tcBorders&gt;&lt;/w:tcPr&gt;&lt;/w:tblStylePr&gt;&lt;w:tblStylePr w:type="band1Horz"&gt;&lt;w:tblPr/&gt;&lt;w:tcPr&gt;&lt;w:tcBorders&gt;&lt;w:top w:val="single" w:sz="4" w:space="0" w:color="DFDDD9" w:themeColor="accent2"/&gt;&lt;w:bottom w:val="single" w:sz="4" w:space="0" w:color="DFDDD9"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w:color="DFDDD9" w:themeColor="accent2"/&gt;&lt;w:left w:val="nil"/&gt;&lt;/w:tcBorders&gt;&lt;/w:tcPr&gt;&lt;/w:tblStylePr&gt;&lt;w:tblStylePr w:type="swCell"&gt;&lt;w:tblPr/&gt;&lt;w:tcPr&gt;&lt;w:tcBorders&gt;&lt;w:top w:val="double" w:sz="4" w:space="0" w:color="DFDDD9" w:themeColor="accent2"/&gt;&lt;w:right w:val="nil"/&gt;&lt;/w:tcBorders&gt;&lt;/w:tcPr&gt;&lt;/w:tblStylePr&gt;&lt;/w:style&gt;&lt;w:style w:type="table" w:styleId="Listtabell3dekorfrg3"&gt;&lt;w:name w:val="List Table 3 Accent 3"/&gt;&lt;w:basedOn w:val="Normaltabell"/&gt;&lt;w:uiPriority w:val="48"/&gt;&lt;w:rsid w:val="000D6689"/&gt;&lt;w:pPr&gt;&lt;w:spacing w:after="0" w:line="240" w:lineRule="auto"/&gt;&lt;/w:pPr&gt;&lt;w:tblPr&gt;&lt;w:tblStyleRowBandSize w:val="1"/&gt;&lt;w:tblStyleColBandSize w:val="1"/&gt;&lt;w:tblBorders&gt;&lt;w:top w:val="single" w:sz="4" w:space="0" w:color="467199" w:themeColor="accent3"/&gt;&lt;w:left w:val="single" w:sz="4" w:space="0" w:color="467199" w:themeColor="accent3"/&gt;&lt;w:bottom w:val="single" w:sz="4" w:space="0" w:color="467199" w:themeColor="accent3"/&gt;&lt;w:right w:val="single" w:sz="4" w:space="0" w:color="467199" w:themeColor="accent3"/&gt;&lt;/w:tblBorders&gt;&lt;/w:tblPr&gt;&lt;w:tblStylePr w:type="firstRow"&gt;&lt;w:rPr&gt;&lt;w:b/&gt;&lt;w:bCs/&gt;&lt;w:color w:val="FFFFFF" w:themeColor="background1"/&gt;&lt;/w:rPr&gt;&lt;w:tblPr/&gt;&lt;w:tcPr&gt;&lt;w:shd w:val="clear" w:color="auto" w:fill="467199" w:themeFill="accent3"/&gt;&lt;/w:tcPr&gt;&lt;/w:tblStylePr&gt;&lt;w:tblStylePr w:type="lastRow"&gt;&lt;w:rPr&gt;&lt;w:b/&gt;&lt;w:bCs/&gt;&lt;/w:rPr&gt;&lt;w:tblPr/&gt;&lt;w:tcPr&gt;&lt;w:tcBorders&gt;&lt;w:top w:val="double" w:sz="4" w:space="0" w:color="467199"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w:color="467199" w:themeColor="accent3"/&gt;&lt;w:right w:val="single" w:sz="4" w:space="0" w:color="467199" w:themeColor="accent3"/&gt;&lt;/w:tcBorders&gt;&lt;/w:tcPr&gt;&lt;/w:tblStylePr&gt;&lt;w:tblStylePr w:type="band1Horz"&gt;&lt;w:tblPr/&gt;&lt;w:tcPr&gt;&lt;w:tcBorders&gt;&lt;w:top w:val="single" w:sz="4" w:space="0" w:color="467199" w:themeColor="accent3"/&gt;&lt;w:bottom w:val="single" w:sz="4" w:space="0" w:color="467199"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w:color="467199" w:themeColor="accent3"/&gt;&lt;w:left w:val="nil"/&gt;&lt;/w:tcBorders&gt;&lt;/w:tcPr&gt;&lt;/w:tblStylePr&gt;&lt;w:tblStylePr w:type="swCell"&gt;&lt;w:tblPr/&gt;&lt;w:tcPr&gt;&lt;w:tcBorders&gt;&lt;w:top w:val="double" w:sz="4" w:space="0" w:color="467199" w:themeColor="accent3"/&gt;&lt;w:right w:val="nil"/&gt;&lt;/w:tcBorders&gt;&lt;/w:tcPr&gt;&lt;/w:tblStylePr&gt;&lt;/w:style&gt;&lt;w:style w:type="table" w:styleId="Listtabell3dekorfrg4"&gt;&lt;w:name w:val="List Table 3 Accent 4"/&gt;&lt;w:basedOn w:val="Normaltabell"/&gt;&lt;w:uiPriority w:val="48"/&gt;&lt;w:rsid w:val="000D6689"/&gt;&lt;w:pPr&gt;&lt;w:spacing w:after="0" w:line="240" w:lineRule="auto"/&gt;&lt;/w:pPr&gt;&lt;w:tblPr&gt;&lt;w:tblStyleRowBandSize w:val="1"/&gt;&lt;w:tblStyleColBandSize w:val="1"/&gt;&lt;w:tblBorders&gt;&lt;w:top w:val="single" w:sz="4" w:space="0" w:color="A0B6C9" w:themeColor="accent4"/&gt;&lt;w:left w:val="single" w:sz="4" w:space="0" w:color="A0B6C9" w:themeColor="accent4"/&gt;&lt;w:bottom w:val="single" w:sz="4" w:space="0" w:color="A0B6C9" w:themeColor="accent4"/&gt;&lt;w:right w:val="single" w:sz="4" w:space="0" w:color="A0B6C9" w:themeColor="accent4"/&gt;&lt;/w:tblBorders&gt;&lt;/w:tblPr&gt;&lt;w:tblStylePr w:type="firstRow"&gt;&lt;w:rPr&gt;&lt;w:b/&gt;&lt;w:bCs/&gt;&lt;w:color w:val="FFFFFF" w:themeColor="background1"/&gt;&lt;/w:rPr&gt;&lt;w:tblPr/&gt;&lt;w:tcPr&gt;&lt;w:shd w:val="clear" w:color="auto" w:fill="A0B6C9" w:themeFill="accent4"/&gt;&lt;/w:tcPr&gt;&lt;/w:tblStylePr&gt;&lt;w:tblStylePr w:type="lastRow"&gt;&lt;w:rPr&gt;&lt;w:b/&gt;&lt;w:bCs/&gt;&lt;/w:rPr&gt;&lt;w:tblPr/&gt;&lt;w:tcPr&gt;&lt;w:tcBorders&gt;&lt;w:top w:val="double" w:sz="4" w:space="0" w:color="A0B6C9"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w:color="A0B6C9" w:themeColor="accent4"/&gt;&lt;w:right w:val="single" w:sz="4" w:space="0" w:color="A0B6C9" w:themeColor="accent4"/&gt;&lt;/w:tcBorders&gt;&lt;/w:tcPr&gt;&lt;/w:tblStylePr&gt;&lt;w:tblStylePr w:type="band1Horz"&gt;&lt;w:tblPr/&gt;&lt;w:tcPr&gt;&lt;w:tcBorders&gt;&lt;w:top w:val="single" w:sz="4" w:space="0" w:color="A0B6C9" w:themeColor="accent4"/&gt;&lt;w:bottom w:val="single" w:sz="4" w:space="0" w:color="A0B6C9"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w:color="A0B6C9" w:themeColor="accent4"/&gt;&lt;w:left w:val="nil"/&gt;&lt;/w:tcBorders&gt;&lt;/w:tcPr&gt;&lt;/w:tblStylePr&gt;&lt;w:tblStylePr w:type="swCell"&gt;&lt;w:tblPr/&gt;&lt;w:tcPr&gt;&lt;w:tcBorders&gt;&lt;w:top w:val="double" w:sz="4" w:space="0" w:color="A0B6C9" w:themeColor="accent4"/&gt;&lt;w:right w:val="nil"/&gt;&lt;/w:tcBorders&gt;&lt;/w:tcPr&gt;&lt;/w:tblStylePr&gt;&lt;/w:style&gt;&lt;w:style w:type="table" w:styleId="Listtabell3dekorfrg5"&gt;&lt;w:name w:val="List Table 3 Accent 5"/&gt;&lt;w:basedOn w:val="Normaltabell"/&gt;&lt;w:uiPriority w:val="48"/&gt;&lt;w:rsid w:val="000D6689"/&gt;&lt;w:pPr&gt;&lt;w:spacing w:after="0" w:line="240" w:lineRule="auto"/&gt;&lt;/w:pPr&gt;&lt;w:tblPr&gt;&lt;w:tblStyleRowBandSize w:val="1"/&gt;&lt;w:tblStyleColBandSize w:val="1"/&gt;&lt;w:tblBorders&gt;&lt;w:top w:val="single" w:sz="4" w:space="0" w:color="716B5F" w:themeColor="accent5"/&gt;&lt;w:left w:val="single" w:sz="4" w:space="0" w:color="716B5F" w:themeColor="accent5"/&gt;&lt;w:bottom w:val="single" w:sz="4" w:space="0" w:color="716B5F" w:themeColor="accent5"/&gt;&lt;w:right w:val="single" w:sz="4" w:space="0" w:color="716B5F" w:themeColor="accent5"/&gt;&lt;/w:tblBorders&gt;&lt;/w:tblPr&gt;&lt;w:tblStylePr w:type="firstRow"&gt;&lt;w:rPr&gt;&lt;w:b/&gt;&lt;w:bCs/&gt;&lt;w:color w:val="FFFFFF" w:themeColor="background1"/&gt;&lt;/w:rPr&gt;&lt;w:tblPr/&gt;&lt;w:tcPr&gt;&lt;w:shd w:val="clear" w:color="auto" w:fill="716B5F" w:themeFill="accent5"/&gt;&lt;/w:tcPr&gt;&lt;/w:tblStylePr&gt;&lt;w:tblStylePr w:type="lastRow"&gt;&lt;w:rPr&gt;&lt;w:b/&gt;&lt;w:bCs/&gt;&lt;/w:rPr&gt;&lt;w:tblPr/&gt;&lt;w:tcPr&gt;&lt;w:tcBorders&gt;&lt;w:top w:val="double" w:sz="4" w:space="0" w:color="716B5F"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w:color="716B5F" w:themeColor="accent5"/&gt;&lt;w:right w:val="single" w:sz="4" w:space="0" w:color="716B5F" w:themeColor="accent5"/&gt;&lt;/w:tcBorders&gt;&lt;/w:tcPr&gt;&lt;/w:tblStylePr&gt;&lt;w:tblStylePr w:type="band1Horz"&gt;&lt;w:tblPr/&gt;&lt;w:tcPr&gt;&lt;w:tcBorders&gt;&lt;w:top w:val="single" w:sz="4" w:space="0" w:color="716B5F" w:themeColor="accent5"/&gt;&lt;w:bottom w:val="single" w:sz="4" w:space="0" w:color="716B5F"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w:color="716B5F" w:themeColor="accent5"/&gt;&lt;w:left w:val="nil"/&gt;&lt;/w:tcBorders&gt;&lt;/w:tcPr&gt;&lt;/w:tblStylePr&gt;&lt;w:tblStylePr w:type="swCell"&gt;&lt;w:tblPr/&gt;&lt;w:tcPr&gt;&lt;w:tcBorders&gt;&lt;w:top w:val="double" w:sz="4" w:space="0" w:color="716B5F" w:themeColor="accent5"/&gt;&lt;w:right w:val="nil"/&gt;&lt;/w:tcBorders&gt;&lt;/w:tcPr&gt;&lt;/w:tblStylePr&gt;&lt;/w:style&gt;&lt;w:style w:type="table" w:styleId="Listtabell3dekorfrg6"&gt;&lt;w:name w:val="List Table 3 Accent 6"/&gt;&lt;w:basedOn w:val="Normaltabell"/&gt;&lt;w:uiPriority w:val="48"/&gt;&lt;w:rsid w:val="000D6689"/&gt;&lt;w:pPr&gt;&lt;w:spacing w:after="0" w:line="240" w:lineRule="auto"/&gt;&lt;/w:pPr&gt;&lt;w:tblPr&gt;&lt;w:tblStyleRowBandSize w:val="1"/&gt;&lt;w:tblStyleColBandSize w:val="1"/&gt;&lt;w:tblBorders&gt;&lt;w:top w:val="single" w:sz="4" w:space="0" w:color="E0E7EE" w:themeColor="accent6"/&gt;&lt;w:left w:val="single" w:sz="4" w:space="0" w:color="E0E7EE" w:themeColor="accent6"/&gt;&lt;w:bottom w:val="single" w:sz="4" w:space="0" w:color="E0E7EE" w:themeColor="accent6"/&gt;&lt;w:right w:val="single" w:sz="4" w:space="0" w:color="E0E7EE" w:themeColor="accent6"/&gt;&lt;/w:tblBorders&gt;&lt;/w:tblPr&gt;&lt;w:tblStylePr w:type="firstRow"&gt;&lt;w:rPr&gt;&lt;w:b/&gt;&lt;w:bCs/&gt;&lt;w:color w:val="FFFFFF" w:themeColor="background1"/&gt;&lt;/w:rPr&gt;&lt;w:tblPr/&gt;&lt;w:tcPr&gt;&lt;w:shd w:val="clear" w:color="auto" w:fill="E0E7EE" w:themeFill="accent6"/&gt;&lt;/w:tcPr&gt;&lt;/w:tblStylePr&gt;&lt;w:tblStylePr w:type="lastRow"&gt;&lt;w:rPr&gt;&lt;w:b/&gt;&lt;w:bCs/&gt;&lt;/w:rPr&gt;&lt;w:tblPr/&gt;&lt;w:tcPr&gt;&lt;w:tcBorders&gt;&lt;w:top w:val="double" w:sz="4" w:space="0" w:color="E0E7EE"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w:color="E0E7EE" w:themeColor="accent6"/&gt;&lt;w:right w:val="single" w:sz="4" w:space="0" w:color="E0E7EE" w:themeColor="accent6"/&gt;&lt;/w:tcBorders&gt;&lt;/w:tcPr&gt;&lt;/w:tblStylePr&gt;&lt;w:tblStylePr w:type="band1Horz"&gt;&lt;w:tblPr/&gt;&lt;w:tcPr&gt;&lt;w:tcBorders&gt;&lt;w:top w:val="single" w:sz="4" w:space="0" w:color="E0E7EE" w:themeColor="accent6"/&gt;&lt;w:bottom w:val="single" w:sz="4" w:space="0" w:color="E0E7EE"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w:color="E0E7EE" w:themeColor="accent6"/&gt;&lt;w:left w:val="nil"/&gt;&lt;/w:tcBorders&gt;&lt;/w:tcPr&gt;&lt;/w:tblStylePr&gt;&lt;w:tblStylePr w:type="swCell"&gt;&lt;w:tblPr/&gt;&lt;w:tcPr&gt;&lt;w:tcBorders&gt;&lt;w:top w:val="double" w:sz="4" w:space="0" w:color="E0E7EE" w:themeColor="accent6"/&gt;&lt;w:right w:val="nil"/&gt;&lt;/w:tcBorders&gt;&lt;/w:tcPr&gt;&lt;/w:tblStylePr&gt;&lt;/w:style&gt;&lt;w:style w:type="table" w:styleId="Listtabell4"&gt;&lt;w:name w:val="List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w:styleId="Listtabell4dekorfrg1"&gt;&lt;w:name w:val="List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w:val="nil"/&gt;&lt;/w:tcBorders&gt;&lt;w:shd w:val="clear" w:color="auto" w:fill="1A3050" w:themeFill="accent1"/&gt;&lt;/w:tcPr&gt;&lt;/w:tblStylePr&gt;&lt;w:tblStylePr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w:styleId="Listtabell4dekorfrg2"&gt;&lt;w:name w:val="List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w:val="nil"/&gt;&lt;/w:tcBorders&gt;&lt;w:shd w:val="clear" w:color="auto" w:fill="DFDDD9" w:themeFill="accent2"/&gt;&lt;/w:tcPr&gt;&lt;/w:tblStylePr&gt;&lt;w:tblStylePr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w:styleId="Listtabell4dekorfrg3"&gt;&lt;w:name w:val="List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w:val="nil"/&gt;&lt;/w:tcBorders&gt;&lt;w:shd w:val="clear" w:color="auto" w:fill="467199" w:themeFill="accent3"/&gt;&lt;/w:tcPr&gt;&lt;/w:tblStylePr&gt;&lt;w:tblStylePr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w:styleId="Listtabell4dekorfrg4"&gt;&lt;w:name w:val="List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w:val="nil"/&gt;&lt;/w:tcBorders&gt;&lt;w:shd w:val="clear" w:color="auto" w:fill="A0B6C9" w:themeFill="accent4"/&gt;&lt;/w:tcPr&gt;&lt;/w:tblStylePr&gt;&lt;w:tblStylePr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w:styleId="Listtabell4dekorfrg5"&gt;&lt;w:name w:val="List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w:val="nil"/&gt;&lt;/w:tcBorders&gt;&lt;w:shd w:val="clear" w:color="auto" w:fill="716B5F" w:themeFill="accent5"/&gt;&lt;/w:tcPr&gt;&lt;/w:tblStylePr&gt;&lt;w:tblStylePr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w:styleId="Listtabell4dekorfrg6"&gt;&lt;w:name w:val="List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w:val="nil"/&gt;&lt;/w:tcBorders&gt;&lt;w:shd w:val="clear" w:color="auto" w:fill="E0E7EE" w:themeFill="accent6"/&gt;&lt;/w:tcPr&gt;&lt;/w:tblStylePr&gt;&lt;w:tblStylePr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w:styleId="Listtabell5mrk"&gt;&lt;w:name w:val="List Table 5 Dark"/&gt;&lt;w:basedOn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w:styleId="Listtabell5mrkdekorfrg1"&gt;&lt;w:name w:val="List Table 5 Dark Accent 1"/&gt;&lt;w:basedOn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w:color="1A3050" w:themeColor="accent1"/&gt;&lt;w:left w:val="single" w:sz="24" w:space="0" w:color="1A3050" w:themeColor="accent1"/&gt;&lt;w:bottom w:val="single" w:sz="24" w:space="0" w:color="1A3050" w:themeColor="accent1"/&gt;&lt;w:right w:val="single" w:sz="24" w:space="0" w:color="1A3050" w:themeColor="accent1"/&gt;&lt;/w:tblBorders&gt;&lt;/w:tblPr&gt;&lt;w:tcPr&gt;&lt;w:shd w:val="clear" w:color="auto" w:fill="1A3050"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w:styleId="Listtabell5mrkdekorfrg2"&gt;&lt;w:name w:val="List Table 5 Dark Accent 2"/&gt;&lt;w:basedOn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w:color="DFDDD9" w:themeColor="accent2"/&gt;&lt;w:left w:val="single" w:sz="24" w:space="0" w:color="DFDDD9" w:themeColor="accent2"/&gt;&lt;w:bottom w:val="single" w:sz="24" w:space="0" w:color="DFDDD9" w:themeColor="accent2"/&gt;&lt;w:right w:val="single" w:sz="24" w:space="0" w:color="DFDDD9" w:themeColor="accent2"/&gt;&lt;/w:tblBorders&gt;&lt;/w:tblPr&gt;&lt;w:tcPr&gt;&lt;w:shd w:val="clear" w:color="auto" w:fill="DFDDD9"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w:styleId="Listtabell5mrkdekorfrg3"&gt;&lt;w:name w:val="List Table 5 Dark Accent 3"/&gt;&lt;w:basedOn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w:color="467199" w:themeColor="accent3"/&gt;&lt;w:left w:val="single" w:sz="24" w:space="0" w:color="467199" w:themeColor="accent3"/&gt;&lt;w:bottom w:val="single" w:sz="24" w:space="0" w:color="467199" w:themeColor="accent3"/&gt;&lt;w:right w:val="single" w:sz="24" w:space="0" w:color="467199" w:themeColor="accent3"/&gt;&lt;/w:tblBorders&gt;&lt;/w:tblPr&gt;&lt;w:tcPr&gt;&lt;w:shd w:val="clear" w:color="auto" w:fill="467199"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w:styleId="Listtabell5mrkdekorfrg4"&gt;&lt;w:name w:val="List Table 5 Dark Accent 4"/&gt;&lt;w:basedOn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w:color="A0B6C9" w:themeColor="accent4"/&gt;&lt;w:left w:val="single" w:sz="24" w:space="0" w:color="A0B6C9" w:themeColor="accent4"/&gt;&lt;w:bottom w:val="single" w:sz="24" w:space="0" w:color="A0B6C9" w:themeColor="accent4"/&gt;&lt;w:right w:val="single" w:sz="24" w:space="0" w:color="A0B6C9" w:themeColor="accent4"/&gt;&lt;/w:tblBorders&gt;&lt;/w:tblPr&gt;&lt;w:tcPr&gt;&lt;w:shd w:val="clear" w:color="auto" w:fill="A0B6C9"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w:styleId="Listtabell5mrkdekorfrg5"&gt;&lt;w:name w:val="List Table 5 Dark Accent 5"/&gt;&lt;w:basedOn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w:color="716B5F" w:themeColor="accent5"/&gt;&lt;w:left w:val="single" w:sz="24" w:space="0" w:color="716B5F" w:themeColor="accent5"/&gt;&lt;w:bottom w:val="single" w:sz="24" w:space="0" w:color="716B5F" w:themeColor="accent5"/&gt;&lt;w:right w:val="single" w:sz="24" w:space="0" w:color="716B5F" w:themeColor="accent5"/&gt;&lt;/w:tblBorders&gt;&lt;/w:tblPr&gt;&lt;w:tcPr&gt;&lt;w:shd w:val="clear" w:color="auto" w:fill="716B5F"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w:styleId="Listtabell5mrkdekorfrg6"&gt;&lt;w:name w:val="List Table 5 Dark Accent 6"/&gt;&lt;w:basedOn w:val="Normaltabell"/&gt;&lt;w:uiPriority w:val="50"/&gt;&lt;w:rsid w:val="000D6689"/&gt;&lt;w:pPr&gt;&lt;w:spacing w:after="0" w:line="240" w:lineRule="auto"/&gt;&lt;/w:pPr&gt;&lt;w:rPr&gt;&lt;w:color w:val="FFFFFF" w:themeColor="background1"/&gt;&lt;/w:rPr&gt;&lt;w:tblPr&gt;&lt;w:tblStyleRowBandSize w:val="1"/&gt;&lt;w:tblStyleColBandSize w:val="1"/&gt;&lt;w:tblBorders&gt;&lt;w:top w:val="single" w:sz="24" w:space="0" w:color="E0E7EE" w:themeColor="accent6"/&gt;&lt;w:left w:val="single" w:sz="24" w:space="0" w:color="E0E7EE" w:themeColor="accent6"/&gt;&lt;w:bottom w:val="single" w:sz="24" w:space="0" w:color="E0E7EE" w:themeColor="accent6"/&gt;&lt;w:right w:val="single" w:sz="24" w:space="0" w:color="E0E7EE" w:themeColor="accent6"/&gt;&lt;/w:tblBorders&gt;&lt;/w:tblPr&gt;&lt;w:tcPr&gt;&lt;w:shd w:val="clear" w:color="auto" w:fill="E0E7EE"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w:styleId="Listtabell6frgstark"&gt;&lt;w:name w:val="List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w:styleId="Listtabell6frgstarkdekorfrg1"&gt;&lt;w:name w:val="List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w:color="1A3050" w:themeColor="accent1"/&gt;&lt;w:bottom w:val="single" w:sz="4" w:space="0" w:color="1A3050" w:themeColor="accent1"/&gt;&lt;/w:tblBorders&gt;&lt;/w:tblPr&gt;&lt;w:tblStylePr w:type="firstRow"&gt;&lt;w:rPr&gt;&lt;w:b/&gt;&lt;w:bCs/&gt;&lt;/w:rPr&gt;&lt;w:tblPr/&gt;&lt;w:tcPr&gt;&lt;w:tcBorders&gt;&lt;w:bottom w:val="single" w:sz="4" w:space="0" w:color="1A3050" w:themeColor="accent1"/&gt;&lt;/w:tcBorders&gt;&lt;/w:tcPr&gt;&lt;/w:tblStylePr&gt;&lt;w:tblStylePr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w:styleId="Listtabell6frgstarkdekorfrg2"&gt;&lt;w:name w:val="List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w:color="DFDDD9" w:themeColor="accent2"/&gt;&lt;w:bottom w:val="single" w:sz="4" w:space="0" w:color="DFDDD9" w:themeColor="accent2"/&gt;&lt;/w:tblBorders&gt;&lt;/w:tblPr&gt;&lt;w:tblStylePr w:type="firstRow"&gt;&lt;w:rPr&gt;&lt;w:b/&gt;&lt;w:bCs/&gt;&lt;/w:rPr&gt;&lt;w:tblPr/&gt;&lt;w:tcPr&gt;&lt;w:tcBorders&gt;&lt;w:bottom w:val="single" w:sz="4" w:space="0" w:color="DFDDD9" w:themeColor="accent2"/&gt;&lt;/w:tcBorders&gt;&lt;/w:tcPr&gt;&lt;/w:tblStylePr&gt;&lt;w:tblStylePr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w:styleId="Listtabell6frgstarkdekorfrg3"&gt;&lt;w:name w:val="List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w:color="467199" w:themeColor="accent3"/&gt;&lt;w:bottom w:val="single" w:sz="4" w:space="0" w:color="467199" w:themeColor="accent3"/&gt;&lt;/w:tblBorders&gt;&lt;/w:tblPr&gt;&lt;w:tblStylePr w:type="firstRow"&gt;&lt;w:rPr&gt;&lt;w:b/&gt;&lt;w:bCs/&gt;&lt;/w:rPr&gt;&lt;w:tblPr/&gt;&lt;w:tcPr&gt;&lt;w:tcBorders&gt;&lt;w:bottom w:val="single" w:sz="4" w:space="0" w:color="467199" w:themeColor="accent3"/&gt;&lt;/w:tcBorders&gt;&lt;/w:tcPr&gt;&lt;/w:tblStylePr&gt;&lt;w:tblStylePr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w:styleId="Listtabell6frgstarkdekorfrg4"&gt;&lt;w:name w:val="List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w:color="A0B6C9" w:themeColor="accent4"/&gt;&lt;w:bottom w:val="single" w:sz="4" w:space="0" w:color="A0B6C9" w:themeColor="accent4"/&gt;&lt;/w:tblBorders&gt;&lt;/w:tblPr&gt;&lt;w:tblStylePr w:type="firstRow"&gt;&lt;w:rPr&gt;&lt;w:b/&gt;&lt;w:bCs/&gt;&lt;/w:rPr&gt;&lt;w:tblPr/&gt;&lt;w:tcPr&gt;&lt;w:tcBorders&gt;&lt;w:bottom w:val="single" w:sz="4" w:space="0" w:color="A0B6C9" w:themeColor="accent4"/&gt;&lt;/w:tcBorders&gt;&lt;/w:tcPr&gt;&lt;/w:tblStylePr&gt;&lt;w:tblStylePr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w:styleId="Listtabell6frgstarkdekorfrg5"&gt;&lt;w:name w:val="List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w:color="716B5F" w:themeColor="accent5"/&gt;&lt;w:bottom w:val="single" w:sz="4" w:space="0" w:color="716B5F" w:themeColor="accent5"/&gt;&lt;/w:tblBorders&gt;&lt;/w:tblPr&gt;&lt;w:tblStylePr w:type="firstRow"&gt;&lt;w:rPr&gt;&lt;w:b/&gt;&lt;w:bCs/&gt;&lt;/w:rPr&gt;&lt;w:tblPr/&gt;&lt;w:tcPr&gt;&lt;w:tcBorders&gt;&lt;w:bottom w:val="single" w:sz="4" w:space="0" w:color="716B5F" w:themeColor="accent5"/&gt;&lt;/w:tcBorders&gt;&lt;/w:tcPr&gt;&lt;/w:tblStylePr&gt;&lt;w:tblStylePr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w:styleId="Listtabell6frgstarkdekorfrg6"&gt;&lt;w:name w:val="List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w:color="E0E7EE" w:themeColor="accent6"/&gt;&lt;w:bottom w:val="single" w:sz="4" w:space="0" w:color="E0E7EE" w:themeColor="accent6"/&gt;&lt;/w:tblBorders&gt;&lt;/w:tblPr&gt;&lt;w:tblStylePr w:type="firstRow"&gt;&lt;w:rPr&gt;&lt;w:b/&gt;&lt;w:bCs/&gt;&lt;/w:rPr&gt;&lt;w:tblPr/&gt;&lt;w:tcPr&gt;&lt;w:tcBorders&gt;&lt;w:bottom w:val="single" w:sz="4" w:space="0" w:color="E0E7EE" w:themeColor="accent6"/&gt;&lt;/w:tcBorders&gt;&lt;/w:tcPr&gt;&lt;/w:tblStylePr&gt;&lt;w:tblStylePr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w:styleId="Listtabell7frgstark"&gt;&lt;w:name w:val="List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w:styleId="Listtabell7frgstarkdekorfrg1"&gt;&lt;w:name w:val="List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w:color="1A3050"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w:color="1A3050"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w:color="1A3050"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w:color="1A3050" w:themeColor="accent1"/&gt;&lt;/w:tcBorders&gt;&lt;w:shd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w:styleId="Listtabell7frgstarkdekorfrg2"&gt;&lt;w:name w:val="List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w:color="DFDDD9"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w:color="DFDDD9"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w:color="DFDDD9"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w:color="DFDDD9" w:themeColor="accent2"/&gt;&lt;/w:tcBorders&gt;&lt;w:shd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w:styleId="Listtabell7frgstarkdekorfrg3"&gt;&lt;w:name w:val="List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w:color="467199"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w:color="467199"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w:color="467199"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w:color="467199" w:themeColor="accent3"/&gt;&lt;/w:tcBorders&gt;&lt;w:shd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w:styleId="Listtabell7frgstarkdekorfrg4"&gt;&lt;w:name w:val="List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w:color="A0B6C9"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w:color="A0B6C9"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w:color="A0B6C9"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w:color="A0B6C9" w:themeColor="accent4"/&gt;&lt;/w:tcBorders&gt;&lt;w:shd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w:styleId="Listtabell7frgstarkdekorfrg5"&gt;&lt;w:name w:val="List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w:color="716B5F"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w:color="716B5F"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w:color="716B5F"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w:color="716B5F" w:themeColor="accent5"/&gt;&lt;/w:tcBorders&gt;&lt;w:shd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w:styleId="Listtabell7frgstarkdekorfrg6"&gt;&lt;w:name w:val="List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w:color="E0E7EE"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w:color="E0E7EE"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w:color="E0E7EE"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w:color="E0E7EE" w:themeColor="accent6"/&gt;&lt;/w:tcBorders&gt;&lt;w:shd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w:styleId="Litteraturfrteckning"&gt;&lt;w:name w:val="Bibliography"/&gt;&lt;w:basedOn w:val="Normal"/&gt;&lt;w:next w:val="Normal"/&gt;&lt;w:uiPriority w:val="37"/&gt;&lt;w:semiHidden/&gt;&lt;w:unhideWhenUsed/&gt;&lt;w:rsid w:val="000D6689"/&gt;&lt;/w:style&gt;&lt;w:style w:type="table" w:styleId="Ljuslista"&gt;&lt;w:name w:val="Light List"/&gt;&lt;w:basedOn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w:styleId="Ljuslista-dekorfrg1"&gt;&lt;w:name w:val="Light List Accent 1"/&gt;&lt;w:basedOn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w:type="firstRow"&gt;&lt;w:pPr&gt;&lt;w:spacing w:before="0" w:after="0" w:line="240" w:lineRule="auto"/&gt;&lt;/w:pPr&gt;&lt;w:rPr&gt;&lt;w:b/&gt;&lt;w:bCs/&gt;&lt;w:color w:val="FFFFFF" w:themeColor="background1"/&gt;&lt;/w:rPr&gt;&lt;w:tblPr/&gt;&lt;w:tcPr&gt;&lt;w:shd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w:themeColor="accent1"/&gt;&lt;/w:tcBorders&gt;&lt;/w:tcPr&gt;&lt;/w:tblStylePr&gt;&lt;/w:style&gt;&lt;w:style w:type="table" w:styleId="Ljuslista-dekorfrg2"&gt;&lt;w:name w:val="Light List Accent 2"/&gt;&lt;w:basedOn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w:type="firstRow"&gt;&lt;w:pPr&gt;&lt;w:spacing w:before="0" w:after="0" w:line="240" w:lineRule="auto"/&gt;&lt;/w:pPr&gt;&lt;w:rPr&gt;&lt;w:b/&gt;&lt;w:bCs/&gt;&lt;w:color w:val="FFFFFF" w:themeColor="background1"/&gt;&lt;/w:rPr&gt;&lt;w:tblPr/&gt;&lt;w:tcPr&gt;&lt;w:shd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w:themeColor="accent2"/&gt;&lt;/w:tcBorders&gt;&lt;/w:tcPr&gt;&lt;/w:tblStylePr&gt;&lt;/w:style&gt;&lt;w:style w:type="table" w:styleId="Ljuslista-dekorfrg3"&gt;&lt;w:name w:val="Light List Accent 3"/&gt;&lt;w:basedOn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w:type="firstRow"&gt;&lt;w:pPr&gt;&lt;w:spacing w:before="0" w:after="0" w:line="240" w:lineRule="auto"/&gt;&lt;/w:pPr&gt;&lt;w:rPr&gt;&lt;w:b/&gt;&lt;w:bCs/&gt;&lt;w:color w:val="FFFFFF" w:themeColor="background1"/&gt;&lt;/w:rPr&gt;&lt;w:tblPr/&gt;&lt;w:tcPr&gt;&lt;w:shd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w:themeColor="accent3"/&gt;&lt;/w:tcBorders&gt;&lt;/w:tcPr&gt;&lt;/w:tblStylePr&gt;&lt;/w:style&gt;&lt;w:style w:type="table" w:styleId="Ljuslista-dekorfrg4"&gt;&lt;w:name w:val="Light List Accent 4"/&gt;&lt;w:basedOn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w:type="firstRow"&gt;&lt;w:pPr&gt;&lt;w:spacing w:before="0" w:after="0" w:line="240" w:lineRule="auto"/&gt;&lt;/w:pPr&gt;&lt;w:rPr&gt;&lt;w:b/&gt;&lt;w:bCs/&gt;&lt;w:color w:val="FFFFFF" w:themeColor="background1"/&gt;&lt;/w:rPr&gt;&lt;w:tblPr/&gt;&lt;w:tcPr&gt;&lt;w:shd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w:themeColor="accent4"/&gt;&lt;/w:tcBorders&gt;&lt;/w:tcPr&gt;&lt;/w:tblStylePr&gt;&lt;/w:style&gt;&lt;w:style w:type="table" w:styleId="Ljuslista-dekorfrg5"&gt;&lt;w:name w:val="Light List Accent 5"/&gt;&lt;w:basedOn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w:type="firstRow"&gt;&lt;w:pPr&gt;&lt;w:spacing w:before="0" w:after="0" w:line="240" w:lineRule="auto"/&gt;&lt;/w:pPr&gt;&lt;w:rPr&gt;&lt;w:b/&gt;&lt;w:bCs/&gt;&lt;w:color w:val="FFFFFF" w:themeColor="background1"/&gt;&lt;/w:rPr&gt;&lt;w:tblPr/&gt;&lt;w:tcPr&gt;&lt;w:shd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w:themeColor="accent5"/&gt;&lt;/w:tcBorders&gt;&lt;/w:tcPr&gt;&lt;/w:tblStylePr&gt;&lt;/w:style&gt;&lt;w:style w:type="table" w:styleId="Ljuslista-dekorfrg6"&gt;&lt;w:name w:val="Light List Accent 6"/&gt;&lt;w:basedOn w:val="Normaltabell"/&gt;&lt;w:uiPriority w:val="61"/&gt;&lt;w:semiHidden/&gt;&lt;w:unhideWhenUsed/&gt;&lt;w:rsid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w:type="firstRow"&gt;&lt;w:pPr&gt;&lt;w:spacing w:before="0" w:after="0" w:line="240" w:lineRule="auto"/&gt;&lt;/w:pPr&gt;&lt;w:rPr&gt;&lt;w:b/&gt;&lt;w:bCs/&gt;&lt;w:color w:val="FFFFFF" w:themeColor="background1"/&gt;&lt;/w:rPr&gt;&lt;w:tblPr/&gt;&lt;w:tcPr&gt;&lt;w:shd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w:themeColor="accent6"/&gt;&lt;/w:tcBorders&gt;&lt;/w:tcPr&gt;&lt;/w:tblStylePr&gt;&lt;/w:style&gt;&lt;w:style w:type="table" w:styleId="Ljusskuggning"&gt;&lt;w:name w:val="Light Shading"/&gt;&lt;w:basedOn w:val="Normaltabell"/&gt;&lt;w:uiPriority w:val="60"/&gt;&lt;w:semiHidden/&gt;&lt;w:unhideWhenUsed/&gt;&lt;w:rsid w:val="000D6689"/&gt;&lt;w:pPr&gt;&lt;w:spacing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w:styleId="Ljusskuggning-dekorfrg1"&gt;&lt;w:name w:val="Light Shading Accent 1"/&gt;&lt;w:basedOn w:val="Normaltabell"/&gt;&lt;w:uiPriority w:val="60"/&gt;&lt;w:semiHidden/&gt;&lt;w:unhideWhenUsed/&gt;&lt;w:rsid w:val="000D6689"/&gt;&lt;w:pPr&gt;&lt;w:spacing w:after="0" w:line="240" w:lineRule="auto"/&gt;&lt;/w:pPr&gt;&lt;w:rPr&gt;&lt;w:color w:val="13233B" w:themeColor="accent1" w:themeShade="BF"/&gt;&lt;/w:rPr&gt;&lt;w:tblPr&gt;&lt;w:tblStyleRowBandSize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w:color="1A3050" w:themeColor="accent1"/&gt;&lt;w:left w:val="nil"/&gt;&lt;w:bottom w:val="single" w:sz="8" w:space="0" w:color="1A3050"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w:type="band1Horz"&gt;&lt;w:tblPr/&gt;&lt;w:tcPr&gt;&lt;w:tcBorders&gt;&lt;w:left w:val="nil"/&gt;&lt;w:right w:val="nil"/&gt;&lt;w:insideH w:val="nil"/&gt;&lt;w:insideV w:val="nil"/&gt;&lt;/w:tcBorders&gt;&lt;w:shd w:val="clear" w:color="auto" w:fill="B3C8E6" w:themeFill="accent1" w:themeFillTint="3F"/&gt;&lt;/w:tcPr&gt;&lt;/w:tblStylePr&gt;&lt;/w:style&gt;&lt;w:style w:type="table" w:styleId="Ljusskuggning-dekorfrg2"&gt;&lt;w:name w:val="Light Shading Accent 2"/&gt;&lt;w:basedOn w:val="Normaltabell"/&gt;&lt;w:uiPriority w:val="60"/&gt;&lt;w:semiHidden/&gt;&lt;w:unhideWhenUsed/&gt;&lt;w:rsid w:val="000D6689"/&gt;&lt;w:pPr&gt;&lt;w:spacing w:after="0" w:line="240" w:lineRule="auto"/&gt;&lt;/w:pPr&gt;&lt;w:rPr&gt;&lt;w:color w:val="ACA79C" w:themeColor="accent2" w:themeShade="BF"/&gt;&lt;/w:rPr&gt;&lt;w:tblPr&gt;&lt;w:tblStyleRowBandSize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w:color="DFDDD9" w:themeColor="accent2"/&gt;&lt;w:left w:val="nil"/&gt;&lt;w:bottom w:val="single" w:sz="8" w:space="0" w:color="DFDDD9"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w:type="band1Horz"&gt;&lt;w:tblPr/&gt;&lt;w:tcPr&gt;&lt;w:tcBorders&gt;&lt;w:left w:val="nil"/&gt;&lt;w:right w:val="nil"/&gt;&lt;w:insideH w:val="nil"/&gt;&lt;w:insideV w:val="nil"/&gt;&lt;/w:tcBorders&gt;&lt;w:shd w:val="clear" w:color="auto" w:fill="F7F6F5" w:themeFill="accent2" w:themeFillTint="3F"/&gt;&lt;/w:tcPr&gt;&lt;/w:tblStylePr&gt;&lt;/w:style&gt;&lt;w:style w:type="table" w:styleId="Ljusskuggning-dekorfrg3"&gt;&lt;w:name w:val="Light Shading Accent 3"/&gt;&lt;w:basedOn w:val="Normaltabell"/&gt;&lt;w:uiPriority w:val="60"/&gt;&lt;w:semiHidden/&gt;&lt;w:unhideWhenUsed/&gt;&lt;w:rsid w:val="000D6689"/&gt;&lt;w:pPr&gt;&lt;w:spacing w:after="0" w:line="240" w:lineRule="auto"/&gt;&lt;/w:pPr&gt;&lt;w:rPr&gt;&lt;w:color w:val="345472" w:themeColor="accent3" w:themeShade="BF"/&gt;&lt;/w:rPr&gt;&lt;w:tblPr&gt;&lt;w:tblStyleRowBandSize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w:color="467199" w:themeColor="accent3"/&gt;&lt;w:left w:val="nil"/&gt;&lt;w:bottom w:val="single" w:sz="8" w:space="0" w:color="467199"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w:type="band1Horz"&gt;&lt;w:tblPr/&gt;&lt;w:tcPr&gt;&lt;w:tcBorders&gt;&lt;w:left w:val="nil"/&gt;&lt;w:right w:val="nil"/&gt;&lt;w:insideH w:val="nil"/&gt;&lt;w:insideV w:val="nil"/&gt;&lt;/w:tcBorders&gt;&lt;w:shd w:val="clear" w:color="auto" w:fill="CEDBE8" w:themeFill="accent3" w:themeFillTint="3F"/&gt;&lt;/w:tcPr&gt;&lt;/w:tblStylePr&gt;&lt;/w:style&gt;&lt;w:style w:type="table" w:styleId="Ljusskuggning-dekorfrg4"&gt;&lt;w:name w:val="Light Shading Accent 4"/&gt;&lt;w:basedOn w:val="Normaltabell"/&gt;&lt;w:uiPriority w:val="60"/&gt;&lt;w:semiHidden/&gt;&lt;w:unhideWhenUsed/&gt;&lt;w:rsid w:val="000D6689"/&gt;&lt;w:pPr&gt;&lt;w:spacing w:after="0" w:line="240" w:lineRule="auto"/&gt;&lt;/w:pPr&gt;&lt;w:rPr&gt;&lt;w:color w:val="6689A8" w:themeColor="accent4" w:themeShade="BF"/&gt;&lt;/w:rPr&gt;&lt;w:tblPr&gt;&lt;w:tblStyleRowBandSize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w:color="A0B6C9" w:themeColor="accent4"/&gt;&lt;w:left w:val="nil"/&gt;&lt;w:bottom w:val="single" w:sz="8" w:space="0" w:color="A0B6C9"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w:type="band1Horz"&gt;&lt;w:tblPr/&gt;&lt;w:tcPr&gt;&lt;w:tcBorders&gt;&lt;w:left w:val="nil"/&gt;&lt;w:right w:val="nil"/&gt;&lt;w:insideH w:val="nil"/&gt;&lt;w:insideV w:val="nil"/&gt;&lt;/w:tcBorders&gt;&lt;w:shd w:val="clear" w:color="auto" w:fill="E7ECF1" w:themeFill="accent4" w:themeFillTint="3F"/&gt;&lt;/w:tcPr&gt;&lt;/w:tblStylePr&gt;&lt;/w:style&gt;&lt;w:style w:type="table" w:styleId="Ljusskuggning-dekorfrg5"&gt;&lt;w:name w:val="Light Shading Accent 5"/&gt;&lt;w:basedOn w:val="Normaltabell"/&gt;&lt;w:uiPriority w:val="60"/&gt;&lt;w:semiHidden/&gt;&lt;w:unhideWhenUsed/&gt;&lt;w:rsid w:val="000D6689"/&gt;&lt;w:pPr&gt;&lt;w:spacing w:after="0" w:line="240" w:lineRule="auto"/&gt;&lt;/w:pPr&gt;&lt;w:rPr&gt;&lt;w:color w:val="545047" w:themeColor="accent5" w:themeShade="BF"/&gt;&lt;/w:rPr&gt;&lt;w:tblPr&gt;&lt;w:tblStyleRowBandSize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w:color="716B5F" w:themeColor="accent5"/&gt;&lt;w:left w:val="nil"/&gt;&lt;w:bottom w:val="single" w:sz="8" w:space="0" w:color="716B5F"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w:type="band1Horz"&gt;&lt;w:tblPr/&gt;&lt;w:tcPr&gt;&lt;w:tcBorders&gt;&lt;w:left w:val="nil"/&gt;&lt;w:right w:val="nil"/&gt;&lt;w:insideH w:val="nil"/&gt;&lt;w:insideV w:val="nil"/&gt;&lt;/w:tcBorders&gt;&lt;w:shd w:val="clear" w:color="auto" w:fill="DDDAD6" w:themeFill="accent5" w:themeFillTint="3F"/&gt;&lt;/w:tcPr&gt;&lt;/w:tblStylePr&gt;&lt;/w:style&gt;&lt;w:style w:type="table" w:styleId="Ljusskuggning-dekorfrg6"&gt;&lt;w:name w:val="Light Shading Accent 6"/&gt;&lt;w:basedOn w:val="Normaltabell"/&gt;&lt;w:uiPriority w:val="60"/&gt;&lt;w:semiHidden/&gt;&lt;w:unhideWhenUsed/&gt;&lt;w:rsid w:val="000D6689"/&gt;&lt;w:pPr&gt;&lt;w:spacing w:after="0" w:line="240" w:lineRule="auto"/&gt;&lt;/w:pPr&gt;&lt;w:rPr&gt;&lt;w:color w:val="95ACC5" w:themeColor="accent6" w:themeShade="BF"/&gt;&lt;/w:rPr&gt;&lt;w:tblPr&gt;&lt;w:tblStyleRowBandSize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w:color="E0E7EE" w:themeColor="accent6"/&gt;&lt;w:left w:val="nil"/&gt;&lt;w:bottom w:val="single" w:sz="8" w:space="0" w:color="E0E7EE"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w:type="band1Horz"&gt;&lt;w:tblPr/&gt;&lt;w:tcPr&gt;&lt;w:tcBorders&gt;&lt;w:left w:val="nil"/&gt;&lt;w:right w:val="nil"/&gt;&lt;w:insideH w:val="nil"/&gt;&lt;w:insideV w:val="nil"/&gt;&lt;/w:tcBorders&gt;&lt;w:shd w:val="clear" w:color="auto" w:fill="F7F8FA" w:themeFill="accent6" w:themeFillTint="3F"/&gt;&lt;/w:tcPr&gt;&lt;/w:tblStylePr&gt;&lt;/w:style&gt;&lt;w:style w:type="table" w:styleId="Ljustrutnt"&gt;&lt;w:name w:val="Light Grid"/&gt;&lt;w:basedOn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w:styleId="Ljustrutnt-dekorfrg1"&gt;&lt;w:name w:val="Light Grid Accent 1"/&gt;&lt;w:basedOn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w:sz="18" w:space="0" w:color="1A3050" w:themeColor="accent1"/&gt;&lt;w:right w:val="single" w:sz="8" w:space="0" w:color="1A3050" w:themeColor="accent1"/&gt;&lt;w:insideH w:val="nil"/&gt;&lt;w:insideV w:val="single" w:sz="8" w:space="0" w:color="1A3050"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w:color="1A3050" w:themeColor="accent1"/&gt;&lt;w:left w:val="single" w:sz="8" w:space="0" w:color="1A3050" w:themeColor="accent1"/&gt;&lt;w:bottom w:val="single" w:sz="8" w:space="0" w:color="1A3050" w:themeColor="accent1"/&gt;&lt;w:right w:val="single" w:sz="8" w:space="0" w:color="1A3050" w:themeColor="accent1"/&gt;&lt;w:insideH w:val="nil"/&gt;&lt;w:insideV w:val="single" w:sz="8" w:space="0" w:color="1A3050"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w:themeColor="accent1"/&gt;&lt;/w:tcBorders&gt;&lt;/w:tcPr&gt;&lt;/w:tblStylePr&gt;&lt;w:tblStylePr w:type="band1Vert"&gt;&lt;w:tblPr/&gt;&lt;w:tcPr&gt;&lt;w:tcBorders&gt;&lt;w:top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w:themeColor="accent1"/&gt;&lt;/w:tcBorders&gt;&lt;w:shd w:val="clear" w:color="auto" w:fill="B3C8E6" w:themeFill="accent1" w:themeFillTint="3F"/&gt;&lt;/w:tcPr&gt;&lt;/w:tblStylePr&gt;&lt;w:tblStylePr w:type="band1Horz"&gt;&lt;w:tblPr/&gt;&lt;w:tcPr&gt;&lt;w:tcBorders&gt;&lt;w:top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w:themeColor="accent1"/&gt;&lt;/w:tcBorders&gt;&lt;w:shd w:val="clear" w:color="auto" w:fill="B3C8E6" w:themeFill="accent1" w:themeFillTint="3F"/&gt;&lt;/w:tcPr&gt;&lt;/w:tblStylePr&gt;&lt;w:tblStylePr w:type="band2Horz"&gt;&lt;w:tblPr/&gt;&lt;w:tcPr&gt;&lt;w:tcBorders&gt;&lt;w:top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w:themeColor="accent1"/&gt;&lt;w:insideV w:val="single" w:sz="8" w:space="0" w:color="1A3050" w:themeColor="accent1"/&gt;&lt;/w:tcBorders&gt;&lt;/w:tcPr&gt;&lt;/w:tblStylePr&gt;&lt;/w:style&gt;&lt;w:style w:type="table" w:styleId="Ljustrutnt-dekorfrg2"&gt;&lt;w:name w:val="Light Grid Accent 2"/&gt;&lt;w:basedOn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w:sz="18" w:space="0" w:color="DFDDD9" w:themeColor="accent2"/&gt;&lt;w:right w:val="single" w:sz="8" w:space="0" w:color="DFDDD9" w:themeColor="accent2"/&gt;&lt;w:insideH w:val="nil"/&gt;&lt;w:insideV w:val="single" w:sz="8" w:space="0" w:color="DFDDD9"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w:color="DFDDD9" w:themeColor="accent2"/&gt;&lt;w:left w:val="single" w:sz="8" w:space="0" w:color="DFDDD9" w:themeColor="accent2"/&gt;&lt;w:bottom w:val="single" w:sz="8" w:space="0" w:color="DFDDD9" w:themeColor="accent2"/&gt;&lt;w:right w:val="single" w:sz="8" w:space="0" w:color="DFDDD9" w:themeColor="accent2"/&gt;&lt;w:insideH w:val="nil"/&gt;&lt;w:insideV w:val="single" w:sz="8" w:space="0" w:color="DFDDD9"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w:themeColor="accent2"/&gt;&lt;/w:tcBorders&gt;&lt;/w:tcPr&gt;&lt;/w:tblStylePr&gt;&lt;w:tblStylePr w:type="band1Vert"&gt;&lt;w:tblPr/&gt;&lt;w:tcPr&gt;&lt;w:tcBorders&gt;&lt;w:top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w:themeColor="accent2"/&gt;&lt;/w:tcBorders&gt;&lt;w:shd w:val="clear" w:color="auto" w:fill="F7F6F5" w:themeFill="accent2" w:themeFillTint="3F"/&gt;&lt;/w:tcPr&gt;&lt;/w:tblStylePr&gt;&lt;w:tblStylePr w:type="band1Horz"&gt;&lt;w:tblPr/&gt;&lt;w:tcPr&gt;&lt;w:tcBorders&gt;&lt;w:top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w:themeColor="accent2"/&gt;&lt;/w:tcBorders&gt;&lt;w:shd w:val="clear" w:color="auto" w:fill="F7F6F5" w:themeFill="accent2" w:themeFillTint="3F"/&gt;&lt;/w:tcPr&gt;&lt;/w:tblStylePr&gt;&lt;w:tblStylePr w:type="band2Horz"&gt;&lt;w:tblPr/&gt;&lt;w:tcPr&gt;&lt;w:tcBorders&gt;&lt;w:top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w:themeColor="accent2"/&gt;&lt;w:insideV w:val="single" w:sz="8" w:space="0" w:color="DFDDD9" w:themeColor="accent2"/&gt;&lt;/w:tcBorders&gt;&lt;/w:tcPr&gt;&lt;/w:tblStylePr&gt;&lt;/w:style&gt;&lt;w:style w:type="table" w:styleId="Ljustrutnt-dekorfrg3"&gt;&lt;w:name w:val="Light Grid Accent 3"/&gt;&lt;w:basedOn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w:sz="18" w:space="0" w:color="467199" w:themeColor="accent3"/&gt;&lt;w:right w:val="single" w:sz="8" w:space="0" w:color="467199" w:themeColor="accent3"/&gt;&lt;w:insideH w:val="nil"/&gt;&lt;w:insideV w:val="single" w:sz="8" w:space="0" w:color="467199"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w:color="467199" w:themeColor="accent3"/&gt;&lt;w:left w:val="single" w:sz="8" w:space="0" w:color="467199" w:themeColor="accent3"/&gt;&lt;w:bottom w:val="single" w:sz="8" w:space="0" w:color="467199" w:themeColor="accent3"/&gt;&lt;w:right w:val="single" w:sz="8" w:space="0" w:color="467199" w:themeColor="accent3"/&gt;&lt;w:insideH w:val="nil"/&gt;&lt;w:insideV w:val="single" w:sz="8" w:space="0" w:color="467199"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w:themeColor="accent3"/&gt;&lt;/w:tcBorders&gt;&lt;/w:tcPr&gt;&lt;/w:tblStylePr&gt;&lt;w:tblStylePr w:type="band1Vert"&gt;&lt;w:tblPr/&gt;&lt;w:tcPr&gt;&lt;w:tcBorders&gt;&lt;w:top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w:themeColor="accent3"/&gt;&lt;/w:tcBorders&gt;&lt;w:shd w:val="clear" w:color="auto" w:fill="CEDBE8" w:themeFill="accent3" w:themeFillTint="3F"/&gt;&lt;/w:tcPr&gt;&lt;/w:tblStylePr&gt;&lt;w:tblStylePr w:type="band1Horz"&gt;&lt;w:tblPr/&gt;&lt;w:tcPr&gt;&lt;w:tcBorders&gt;&lt;w:top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w:themeColor="accent3"/&gt;&lt;/w:tcBorders&gt;&lt;w:shd w:val="clear" w:color="auto" w:fill="CEDBE8" w:themeFill="accent3" w:themeFillTint="3F"/&gt;&lt;/w:tcPr&gt;&lt;/w:tblStylePr&gt;&lt;w:tblStylePr w:type="band2Horz"&gt;&lt;w:tblPr/&gt;&lt;w:tcPr&gt;&lt;w:tcBorders&gt;&lt;w:top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w:themeColor="accent3"/&gt;&lt;w:insideV w:val="single" w:sz="8" w:space="0" w:color="467199" w:themeColor="accent3"/&gt;&lt;/w:tcBorders&gt;&lt;/w:tcPr&gt;&lt;/w:tblStylePr&gt;&lt;/w:style&gt;&lt;w:style w:type="table" w:styleId="Ljustrutnt-dekorfrg4"&gt;&lt;w:name w:val="Light Grid Accent 4"/&gt;&lt;w:basedOn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w:sz="18" w:space="0" w:color="A0B6C9" w:themeColor="accent4"/&gt;&lt;w:right w:val="single" w:sz="8" w:space="0" w:color="A0B6C9" w:themeColor="accent4"/&gt;&lt;w:insideH w:val="nil"/&gt;&lt;w:insideV w:val="single" w:sz="8" w:space="0" w:color="A0B6C9"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w:color="A0B6C9" w:themeColor="accent4"/&gt;&lt;w:left w:val="single" w:sz="8" w:space="0" w:color="A0B6C9" w:themeColor="accent4"/&gt;&lt;w:bottom w:val="single" w:sz="8" w:space="0" w:color="A0B6C9" w:themeColor="accent4"/&gt;&lt;w:right w:val="single" w:sz="8" w:space="0" w:color="A0B6C9" w:themeColor="accent4"/&gt;&lt;w:insideH w:val="nil"/&gt;&lt;w:insideV w:val="single" w:sz="8" w:space="0" w:color="A0B6C9"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w:themeColor="accent4"/&gt;&lt;/w:tcBorders&gt;&lt;/w:tcPr&gt;&lt;/w:tblStylePr&gt;&lt;w:tblStylePr w:type="band1Vert"&gt;&lt;w:tblPr/&gt;&lt;w:tcPr&gt;&lt;w:tcBorders&gt;&lt;w:top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w:themeColor="accent4"/&gt;&lt;/w:tcBorders&gt;&lt;w:shd w:val="clear" w:color="auto" w:fill="E7ECF1" w:themeFill="accent4" w:themeFillTint="3F"/&gt;&lt;/w:tcPr&gt;&lt;/w:tblStylePr&gt;&lt;w:tblStylePr w:type="band1Horz"&gt;&lt;w:tblPr/&gt;&lt;w:tcPr&gt;&lt;w:tcBorders&gt;&lt;w:top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w:themeColor="accent4"/&gt;&lt;/w:tcBorders&gt;&lt;w:shd w:val="clear" w:color="auto" w:fill="E7ECF1" w:themeFill="accent4" w:themeFillTint="3F"/&gt;&lt;/w:tcPr&gt;&lt;/w:tblStylePr&gt;&lt;w:tblStylePr w:type="band2Horz"&gt;&lt;w:tblPr/&gt;&lt;w:tcPr&gt;&lt;w:tcBorders&gt;&lt;w:top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w:themeColor="accent4"/&gt;&lt;w:insideV w:val="single" w:sz="8" w:space="0" w:color="A0B6C9" w:themeColor="accent4"/&gt;&lt;/w:tcBorders&gt;&lt;/w:tcPr&gt;&lt;/w:tblStylePr&gt;&lt;/w:style&gt;&lt;w:style w:type="table" w:styleId="Ljustrutnt-dekorfrg5"&gt;&lt;w:name w:val="Light Grid Accent 5"/&gt;&lt;w:basedOn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w:sz="18" w:space="0" w:color="716B5F" w:themeColor="accent5"/&gt;&lt;w:right w:val="single" w:sz="8" w:space="0" w:color="716B5F" w:themeColor="accent5"/&gt;&lt;w:insideH w:val="nil"/&gt;&lt;w:insideV w:val="single" w:sz="8" w:space="0" w:color="716B5F"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w:color="716B5F" w:themeColor="accent5"/&gt;&lt;w:left w:val="single" w:sz="8" w:space="0" w:color="716B5F" w:themeColor="accent5"/&gt;&lt;w:bottom w:val="single" w:sz="8" w:space="0" w:color="716B5F" w:themeColor="accent5"/&gt;&lt;w:right w:val="single" w:sz="8" w:space="0" w:color="716B5F" w:themeColor="accent5"/&gt;&lt;w:insideH w:val="nil"/&gt;&lt;w:insideV w:val="single" w:sz="8" w:space="0" w:color="716B5F"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w:themeColor="accent5"/&gt;&lt;/w:tcBorders&gt;&lt;/w:tcPr&gt;&lt;/w:tblStylePr&gt;&lt;w:tblStylePr w:type="band1Vert"&gt;&lt;w:tblPr/&gt;&lt;w:tcPr&gt;&lt;w:tcBorders&gt;&lt;w:top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w:themeColor="accent5"/&gt;&lt;/w:tcBorders&gt;&lt;w:shd w:val="clear" w:color="auto" w:fill="DDDAD6" w:themeFill="accent5" w:themeFillTint="3F"/&gt;&lt;/w:tcPr&gt;&lt;/w:tblStylePr&gt;&lt;w:tblStylePr w:type="band1Horz"&gt;&lt;w:tblPr/&gt;&lt;w:tcPr&gt;&lt;w:tcBorders&gt;&lt;w:top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w:themeColor="accent5"/&gt;&lt;/w:tcBorders&gt;&lt;w:shd w:val="clear" w:color="auto" w:fill="DDDAD6" w:themeFill="accent5" w:themeFillTint="3F"/&gt;&lt;/w:tcPr&gt;&lt;/w:tblStylePr&gt;&lt;w:tblStylePr w:type="band2Horz"&gt;&lt;w:tblPr/&gt;&lt;w:tcPr&gt;&lt;w:tcBorders&gt;&lt;w:top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w:themeColor="accent5"/&gt;&lt;w:insideV w:val="single" w:sz="8" w:space="0" w:color="716B5F" w:themeColor="accent5"/&gt;&lt;/w:tcBorders&gt;&lt;/w:tcPr&gt;&lt;/w:tblStylePr&gt;&lt;/w:style&gt;&lt;w:style w:type="table" w:styleId="Ljustrutnt-dekorfrg6"&gt;&lt;w:name w:val="Light Grid Accent 6"/&gt;&lt;w:basedOn w:val="Normaltabell"/&gt;&lt;w:uiPriority w:val="62"/&gt;&lt;w:semiHidden/&gt;&lt;w:unhideWhenUsed/&gt;&lt;w:rsid w:val="000D6689"/&gt;&lt;w:pPr&gt;&lt;w:spacing w:after="0" w:line="240" w:lineRule="auto"/&gt;&lt;/w:pPr&gt;&lt;w:tblPr&gt;&lt;w:tblStyleRowBandSize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w:sz="18" w:space="0" w:color="E0E7EE" w:themeColor="accent6"/&gt;&lt;w:right w:val="single" w:sz="8" w:space="0" w:color="E0E7EE" w:themeColor="accent6"/&gt;&lt;w:insideH w:val="nil"/&gt;&lt;w:insideV w:val="single" w:sz="8" w:space="0" w:color="E0E7EE"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w:color="E0E7EE" w:themeColor="accent6"/&gt;&lt;w:left w:val="single" w:sz="8" w:space="0" w:color="E0E7EE" w:themeColor="accent6"/&gt;&lt;w:bottom w:val="single" w:sz="8" w:space="0" w:color="E0E7EE" w:themeColor="accent6"/&gt;&lt;w:right w:val="single" w:sz="8" w:space="0" w:color="E0E7EE" w:themeColor="accent6"/&gt;&lt;w:insideH w:val="nil"/&gt;&lt;w:insideV w:val="single" w:sz="8" w:space="0" w:color="E0E7EE"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w:themeColor="accent6"/&gt;&lt;/w:tcBorders&gt;&lt;/w:tcPr&gt;&lt;/w:tblStylePr&gt;&lt;w:tblStylePr w:type="band1Vert"&gt;&lt;w:tblPr/&gt;&lt;w:tcPr&gt;&lt;w:tcBorders&gt;&lt;w:top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w:themeColor="accent6"/&gt;&lt;/w:tcBorders&gt;&lt;w:shd w:val="clear" w:color="auto" w:fill="F7F8FA" w:themeFill="accent6" w:themeFillTint="3F"/&gt;&lt;/w:tcPr&gt;&lt;/w:tblStylePr&gt;&lt;w:tblStylePr w:type="band1Horz"&gt;&lt;w:tblPr/&gt;&lt;w:tcPr&gt;&lt;w:tcBorders&gt;&lt;w:top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w:themeColor="accent6"/&gt;&lt;/w:tcBorders&gt;&lt;w:shd w:val="clear" w:color="auto" w:fill="F7F8FA" w:themeFill="accent6" w:themeFillTint="3F"/&gt;&lt;/w:tcPr&gt;&lt;/w:tblStylePr&gt;&lt;w:tblStylePr w:type="band2Horz"&gt;&lt;w:tblPr/&gt;&lt;w:tcPr&gt;&lt;w:tcBorders&gt;&lt;w:top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w:themeColor="accent6"/&gt;&lt;w:insideV w:val="single" w:sz="8" w:space="0" w:color="E0E7EE" w:themeColor="accent6"/&gt;&lt;/w:tcBorders&gt;&lt;/w:tcPr&gt;&lt;/w:tblStylePr&gt;&lt;/w:style&gt;&lt;w:style w:type="paragraph" w:styleId="Makrotext"&gt;&lt;w:name w:val="macro"/&gt;&lt;w:link w:val="MakrotextChar"/&gt;&lt;w:uiPriority w:val="99"/&gt;&lt;w:semiHidden/&gt;&lt;w:unhideWhenUsed/&gt;&lt;w:rsid w:val="000D6689"/&gt;&lt;w:pPr&gt;&lt;w:tabs&gt;&lt;w:tab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 w:val="20"/&gt;&lt;w:szCs w:val="20"/&gt;&lt;/w:rPr&gt;&lt;/w:style&gt;&lt;w:style w:type="character" w:customStyle="1" w:styleId="MakrotextChar"&gt;&lt;w:name w:val="Makrotext Char"/&gt;&lt;w:basedOn w:val="Standardstycketeckensnitt"/&gt;&lt;w:link w:val="Makrotext"/&gt;&lt;w:uiPriority w:val="99"/&gt;&lt;w:semiHidden/&gt;&lt;w:rsid w:val="000D6689"/&gt;&lt;w:rPr&gt;&lt;w:rFonts w:ascii="Consolas" w:hAnsi="Consolas"/&gt;&lt;w:sz w:val="20"/&gt;&lt;w:szCs w:val="20"/&gt;&lt;/w:rPr&gt;&lt;/w:style&gt;&lt;w:style w:type="paragraph" w:styleId="Meddelanderubrik"&gt;&lt;w:name w:val="Message Header"/&gt;&lt;w:basedOn w:val="Normal"/&gt;&lt;w:link w:val="MeddelanderubrikChar"/&gt;&lt;w:uiPriority w:val="99"/&gt;&lt;w:semiHidden/&gt;&lt;w:unhideWhenUsed/&gt;&lt;w:rsid w:val="000D6689"/&gt;&lt;w:pPr&gt;&lt;w:pBdr&gt;&lt;w:top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w:left="1134" w:hanging="1134"/&gt;&lt;/w:pPr&gt;&lt;w:rPr&gt;&lt;w:rFonts w:asciiTheme="majorHAnsi" w:eastAsiaTheme="majorEastAsia" w:hAnsiTheme="majorHAnsi" w:cstheme="majorBidi"/&gt;&lt;w:sz w:val="24"/&gt;&lt;w:szCs w:val="24"/&gt;&lt;/w:rPr&gt;&lt;/w:style&gt;&lt;w:style w:type="character" w:customStyle="1" w:styleId="MeddelanderubrikChar"&gt;&lt;w:name w:val="Meddelanderubrik Char"/&gt;&lt;w:basedOn w:val="Standardstycketeckensnitt"/&gt;&lt;w:link w:val="Meddelanderubrik"/&gt;&lt;w:uiPriority w:val="99"/&gt;&lt;w:semiHidden/&gt;&lt;w:rsid w:val="000D6689"/&gt;&lt;w:rPr&gt;&lt;w:rFonts w:asciiTheme="majorHAnsi" w:eastAsiaTheme="majorEastAsia" w:hAnsiTheme="majorHAnsi" w:cstheme="majorBidi"/&gt;&lt;w:sz w:val="24"/&gt;&lt;w:szCs w:val="24"/&gt;&lt;w:shd w:val="pct20" w:color="auto" w:fill="auto"/&gt;&lt;/w:rPr&gt;&lt;/w:style&gt;&lt;w:style w:type="table" w:styleId="Mellanmrklista1"&gt;&lt;w:name w:val="Medium List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w:val="716B5F"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w:styleId="Mellanmrklista1-dekorfrg1"&gt;&lt;w:name w:val="Medium List 1 Accent 1"/&gt;&lt;w:basedOn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w:color="1A3050" w:themeColor="accent1"/&gt;&lt;w:bottom w:val="single" w:sz="8" w:space="0" w:color="1A3050"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w:color="1A3050" w:themeColor="accent1"/&gt;&lt;/w:tcBorders&gt;&lt;/w:tcPr&gt;&lt;/w:tblStylePr&gt;&lt;w:tblStylePr w:type="lastRow"&gt;&lt;w:rPr&gt;&lt;w:b/&gt;&lt;w:bCs/&gt;&lt;w:color w:val="716B5F" w:themeColor="text2"/&gt;&lt;/w:rPr&gt;&lt;w:tblPr/&gt;&lt;w:tcPr&gt;&lt;w:tcBorders&gt;&lt;w:top w:val="single" w:sz="8" w:space="0" w:color="1A3050" w:themeColor="accent1"/&gt;&lt;w:bottom w:val="single" w:sz="8" w:space="0" w:color="1A3050" w:themeColor="accent1"/&gt;&lt;/w:tcBorders&gt;&lt;/w:tcPr&gt;&lt;/w:tblStylePr&gt;&lt;w:tblStylePr w:type="firstCol"&gt;&lt;w:rPr&gt;&lt;w:b/&gt;&lt;w:bCs/&gt;&lt;/w:rPr&gt;&lt;/w:tblStylePr&gt;&lt;w:tblStylePr w:type="lastCol"&gt;&lt;w:rPr&gt;&lt;w:b/&gt;&lt;w:bCs/&gt;&lt;/w:rPr&gt;&lt;w:tblPr/&gt;&lt;w:tcPr&gt;&lt;w:tcBorders&gt;&lt;w:top w:val="single" w:sz="8" w:space="0" w:color="1A3050" w:themeColor="accent1"/&gt;&lt;w:bottom w:val="single" w:sz="8" w:space="0" w:color="1A3050" w:themeColor="accent1"/&gt;&lt;/w:tcBorders&gt;&lt;/w:tcPr&gt;&lt;/w:tblStylePr&gt;&lt;w:tblStylePr w:type="band1Vert"&gt;&lt;w:tblPr/&gt;&lt;w:tcPr&gt;&lt;w:shd w:val="clear" w:color="auto" w:fill="B3C8E6" w:themeFill="accent1" w:themeFillTint="3F"/&gt;&lt;/w:tcPr&gt;&lt;/w:tblStylePr&gt;&lt;w:tblStylePr w:type="band1Horz"&gt;&lt;w:tblPr/&gt;&lt;w:tcPr&gt;&lt;w:shd w:val="clear" w:color="auto" w:fill="B3C8E6" w:themeFill="accent1" w:themeFillTint="3F"/&gt;&lt;/w:tcPr&gt;&lt;/w:tblStylePr&gt;&lt;/w:style&gt;&lt;w:style w:type="table" w:styleId="Mellanmrklista1-dekorfrg2"&gt;&lt;w:name w:val="Medium List 1 Accent 2"/&gt;&lt;w:basedOn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w:color="DFDDD9" w:themeColor="accent2"/&gt;&lt;w:bottom w:val="single" w:sz="8" w:space="0" w:color="DFDDD9"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w:color="DFDDD9" w:themeColor="accent2"/&gt;&lt;/w:tcBorders&gt;&lt;/w:tcPr&gt;&lt;/w:tblStylePr&gt;&lt;w:tblStylePr w:type="lastRow"&gt;&lt;w:rPr&gt;&lt;w:b/&gt;&lt;w:bCs/&gt;&lt;w:color w:val="716B5F" w:themeColor="text2"/&gt;&lt;/w:rPr&gt;&lt;w:tblPr/&gt;&lt;w:tcPr&gt;&lt;w:tcBorders&gt;&lt;w:top w:val="single" w:sz="8" w:space="0" w:color="DFDDD9" w:themeColor="accent2"/&gt;&lt;w:bottom w:val="single" w:sz="8" w:space="0" w:color="DFDDD9" w:themeColor="accent2"/&gt;&lt;/w:tcBorders&gt;&lt;/w:tcPr&gt;&lt;/w:tblStylePr&gt;&lt;w:tblStylePr w:type="firstCol"&gt;&lt;w:rPr&gt;&lt;w:b/&gt;&lt;w:bCs/&gt;&lt;/w:rPr&gt;&lt;/w:tblStylePr&gt;&lt;w:tblStylePr w:type="lastCol"&gt;&lt;w:rPr&gt;&lt;w:b/&gt;&lt;w:bCs/&gt;&lt;/w:rPr&gt;&lt;w:tblPr/&gt;&lt;w:tcPr&gt;&lt;w:tcBorders&gt;&lt;w:top w:val="single" w:sz="8" w:space="0" w:color="DFDDD9" w:themeColor="accent2"/&gt;&lt;w:bottom w:val="single" w:sz="8" w:space="0" w:color="DFDDD9" w:themeColor="accent2"/&gt;&lt;/w:tcBorders&gt;&lt;/w:tcPr&gt;&lt;/w:tblStylePr&gt;&lt;w:tblStylePr w:type="band1Vert"&gt;&lt;w:tblPr/&gt;&lt;w:tcPr&gt;&lt;w:shd w:val="clear" w:color="auto" w:fill="F7F6F5" w:themeFill="accent2" w:themeFillTint="3F"/&gt;&lt;/w:tcPr&gt;&lt;/w:tblStylePr&gt;&lt;w:tblStylePr w:type="band1Horz"&gt;&lt;w:tblPr/&gt;&lt;w:tcPr&gt;&lt;w:shd w:val="clear" w:color="auto" w:fill="F7F6F5" w:themeFill="accent2" w:themeFillTint="3F"/&gt;&lt;/w:tcPr&gt;&lt;/w:tblStylePr&gt;&lt;/w:style&gt;&lt;w:style w:type="table" w:styleId="Mellanmrklista1-dekorfrg3"&gt;&lt;w:name w:val="Medium List 1 Accent 3"/&gt;&lt;w:basedOn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w:color="467199" w:themeColor="accent3"/&gt;&lt;w:bottom w:val="single" w:sz="8" w:space="0" w:color="467199"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w:color="467199" w:themeColor="accent3"/&gt;&lt;/w:tcBorders&gt;&lt;/w:tcPr&gt;&lt;/w:tblStylePr&gt;&lt;w:tblStylePr w:type="lastRow"&gt;&lt;w:rPr&gt;&lt;w:b/&gt;&lt;w:bCs/&gt;&lt;w:color w:val="716B5F" w:themeColor="text2"/&gt;&lt;/w:rPr&gt;&lt;w:tblPr/&gt;&lt;w:tcPr&gt;&lt;w:tcBorders&gt;&lt;w:top w:val="single" w:sz="8" w:space="0" w:color="467199" w:themeColor="accent3"/&gt;&lt;w:bottom w:val="single" w:sz="8" w:space="0" w:color="467199" w:themeColor="accent3"/&gt;&lt;/w:tcBorders&gt;&lt;/w:tcPr&gt;&lt;/w:tblStylePr&gt;&lt;w:tblStylePr w:type="firstCol"&gt;&lt;w:rPr&gt;&lt;w:b/&gt;&lt;w:bCs/&gt;&lt;/w:rPr&gt;&lt;/w:tblStylePr&gt;&lt;w:tblStylePr w:type="lastCol"&gt;&lt;w:rPr&gt;&lt;w:b/&gt;&lt;w:bCs/&gt;&lt;/w:rPr&gt;&lt;w:tblPr/&gt;&lt;w:tcPr&gt;&lt;w:tcBorders&gt;&lt;w:top w:val="single" w:sz="8" w:space="0" w:color="467199" w:themeColor="accent3"/&gt;&lt;w:bottom w:val="single" w:sz="8" w:space="0" w:color="467199" w:themeColor="accent3"/&gt;&lt;/w:tcBorders&gt;&lt;/w:tcPr&gt;&lt;/w:tblStylePr&gt;&lt;w:tblStylePr w:type="band1Vert"&gt;&lt;w:tblPr/&gt;&lt;w:tcPr&gt;&lt;w:shd w:val="clear" w:color="auto" w:fill="CEDBE8" w:themeFill="accent3" w:themeFillTint="3F"/&gt;&lt;/w:tcPr&gt;&lt;/w:tblStylePr&gt;&lt;w:tblStylePr w:type="band1Horz"&gt;&lt;w:tblPr/&gt;&lt;w:tcPr&gt;&lt;w:shd w:val="clear" w:color="auto" w:fill="CEDBE8" w:themeFill="accent3" w:themeFillTint="3F"/&gt;&lt;/w:tcPr&gt;&lt;/w:tblStylePr&gt;&lt;/w:style&gt;&lt;w:style w:type="table" w:styleId="Mellanmrklista1-dekorfrg4"&gt;&lt;w:name w:val="Medium List 1 Accent 4"/&gt;&lt;w:basedOn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w:color="A0B6C9" w:themeColor="accent4"/&gt;&lt;w:bottom w:val="single" w:sz="8" w:space="0" w:color="A0B6C9"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w:color="A0B6C9" w:themeColor="accent4"/&gt;&lt;/w:tcBorders&gt;&lt;/w:tcPr&gt;&lt;/w:tblStylePr&gt;&lt;w:tblStylePr w:type="lastRow"&gt;&lt;w:rPr&gt;&lt;w:b/&gt;&lt;w:bCs/&gt;&lt;w:color w:val="716B5F" w:themeColor="text2"/&gt;&lt;/w:rPr&gt;&lt;w:tblPr/&gt;&lt;w:tcPr&gt;&lt;w:tcBorders&gt;&lt;w:top w:val="single" w:sz="8" w:space="0" w:color="A0B6C9" w:themeColor="accent4"/&gt;&lt;w:bottom w:val="single" w:sz="8" w:space="0" w:color="A0B6C9" w:themeColor="accent4"/&gt;&lt;/w:tcBorders&gt;&lt;/w:tcPr&gt;&lt;/w:tblStylePr&gt;&lt;w:tblStylePr w:type="firstCol"&gt;&lt;w:rPr&gt;&lt;w:b/&gt;&lt;w:bCs/&gt;&lt;/w:rPr&gt;&lt;/w:tblStylePr&gt;&lt;w:tblStylePr w:type="lastCol"&gt;&lt;w:rPr&gt;&lt;w:b/&gt;&lt;w:bCs/&gt;&lt;/w:rPr&gt;&lt;w:tblPr/&gt;&lt;w:tcPr&gt;&lt;w:tcBorders&gt;&lt;w:top w:val="single" w:sz="8" w:space="0" w:color="A0B6C9" w:themeColor="accent4"/&gt;&lt;w:bottom w:val="single" w:sz="8" w:space="0" w:color="A0B6C9" w:themeColor="accent4"/&gt;&lt;/w:tcBorders&gt;&lt;/w:tcPr&gt;&lt;/w:tblStylePr&gt;&lt;w:tblStylePr w:type="band1Vert"&gt;&lt;w:tblPr/&gt;&lt;w:tcPr&gt;&lt;w:shd w:val="clear" w:color="auto" w:fill="E7ECF1" w:themeFill="accent4" w:themeFillTint="3F"/&gt;&lt;/w:tcPr&gt;&lt;/w:tblStylePr&gt;&lt;w:tblStylePr w:type="band1Horz"&gt;&lt;w:tblPr/&gt;&lt;w:tcPr&gt;&lt;w:shd w:val="clear" w:color="auto" w:fill="E7ECF1" w:themeFill="accent4" w:themeFillTint="3F"/&gt;&lt;/w:tcPr&gt;&lt;/w:tblStylePr&gt;&lt;/w:style&gt;&lt;w:style w:type="table" w:styleId="Mellanmrklista1-dekorfrg5"&gt;&lt;w:name w:val="Medium List 1 Accent 5"/&gt;&lt;w:basedOn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w:color="716B5F" w:themeColor="accent5"/&gt;&lt;w:bottom w:val="single" w:sz="8" w:space="0" w:color="716B5F"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w:color="716B5F" w:themeColor="accent5"/&gt;&lt;/w:tcBorders&gt;&lt;/w:tcPr&gt;&lt;/w:tblStylePr&gt;&lt;w:tblStylePr w:type="lastRow"&gt;&lt;w:rPr&gt;&lt;w:b/&gt;&lt;w:bCs/&gt;&lt;w:color w:val="716B5F" w:themeColor="text2"/&gt;&lt;/w:rPr&gt;&lt;w:tblPr/&gt;&lt;w:tcPr&gt;&lt;w:tcBorders&gt;&lt;w:top w:val="single" w:sz="8" w:space="0" w:color="716B5F" w:themeColor="accent5"/&gt;&lt;w:bottom w:val="single" w:sz="8" w:space="0" w:color="716B5F" w:themeColor="accent5"/&gt;&lt;/w:tcBorders&gt;&lt;/w:tcPr&gt;&lt;/w:tblStylePr&gt;&lt;w:tblStylePr w:type="firstCol"&gt;&lt;w:rPr&gt;&lt;w:b/&gt;&lt;w:bCs/&gt;&lt;/w:rPr&gt;&lt;/w:tblStylePr&gt;&lt;w:tblStylePr w:type="lastCol"&gt;&lt;w:rPr&gt;&lt;w:b/&gt;&lt;w:bCs/&gt;&lt;/w:rPr&gt;&lt;w:tblPr/&gt;&lt;w:tcPr&gt;&lt;w:tcBorders&gt;&lt;w:top w:val="single" w:sz="8" w:space="0" w:color="716B5F" w:themeColor="accent5"/&gt;&lt;w:bottom w:val="single" w:sz="8" w:space="0" w:color="716B5F" w:themeColor="accent5"/&gt;&lt;/w:tcBorders&gt;&lt;/w:tcPr&gt;&lt;/w:tblStylePr&gt;&lt;w:tblStylePr w:type="band1Vert"&gt;&lt;w:tblPr/&gt;&lt;w:tcPr&gt;&lt;w:shd w:val="clear" w:color="auto" w:fill="DDDAD6" w:themeFill="accent5" w:themeFillTint="3F"/&gt;&lt;/w:tcPr&gt;&lt;/w:tblStylePr&gt;&lt;w:tblStylePr w:type="band1Horz"&gt;&lt;w:tblPr/&gt;&lt;w:tcPr&gt;&lt;w:shd w:val="clear" w:color="auto" w:fill="DDDAD6" w:themeFill="accent5" w:themeFillTint="3F"/&gt;&lt;/w:tcPr&gt;&lt;/w:tblStylePr&gt;&lt;/w:style&gt;&lt;w:style w:type="table" w:styleId="Mellanmrklista1-dekorfrg6"&gt;&lt;w:name w:val="Medium List 1 Accent 6"/&gt;&lt;w:basedOn w:val="Normaltabell"/&gt;&lt;w:uiPriority w:val="65"/&gt;&lt;w:semiHidden/&gt;&lt;w:unhideWhenUsed/&gt;&lt;w:rsid w:val="000D6689"/&gt;&lt;w:pPr&gt;&lt;w:spacing w:after="0" w:line="240" w:lineRule="auto"/&gt;&lt;/w:pPr&gt;&lt;w:rPr&gt;&lt;w:color w:val="000000" w:themeColor="text1"/&gt;&lt;/w:rPr&gt;&lt;w:tblPr&gt;&lt;w:tblStyleRowBandSize w:val="1"/&gt;&lt;w:tblStyleColBandSize w:val="1"/&gt;&lt;w:tblBorders&gt;&lt;w:top w:val="single" w:sz="8" w:space="0" w:color="E0E7EE" w:themeColor="accent6"/&gt;&lt;w:bottom w:val="single" w:sz="8" w:space="0" w:color="E0E7EE"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w:color="E0E7EE" w:themeColor="accent6"/&gt;&lt;/w:tcBorders&gt;&lt;/w:tcPr&gt;&lt;/w:tblStylePr&gt;&lt;w:tblStylePr w:type="lastRow"&gt;&lt;w:rPr&gt;&lt;w:b/&gt;&lt;w:bCs/&gt;&lt;w:color w:val="716B5F" w:themeColor="text2"/&gt;&lt;/w:rPr&gt;&lt;w:tblPr/&gt;&lt;w:tcPr&gt;&lt;w:tcBorders&gt;&lt;w:top w:val="single" w:sz="8" w:space="0" w:color="E0E7EE" w:themeColor="accent6"/&gt;&lt;w:bottom w:val="single" w:sz="8" w:space="0" w:color="E0E7EE" w:themeColor="accent6"/&gt;&lt;/w:tcBorders&gt;&lt;/w:tcPr&gt;&lt;/w:tblStylePr&gt;&lt;w:tblStylePr w:type="firstCol"&gt;&lt;w:rPr&gt;&lt;w:b/&gt;&lt;w:bCs/&gt;&lt;/w:rPr&gt;&lt;/w:tblStylePr&gt;&lt;w:tblStylePr w:type="lastCol"&gt;&lt;w:rPr&gt;&lt;w:b/&gt;&lt;w:bCs/&gt;&lt;/w:rPr&gt;&lt;w:tblPr/&gt;&lt;w:tcPr&gt;&lt;w:tcBorders&gt;&lt;w:top w:val="single" w:sz="8" w:space="0" w:color="E0E7EE" w:themeColor="accent6"/&gt;&lt;w:bottom w:val="single" w:sz="8" w:space="0" w:color="E0E7EE" w:themeColor="accent6"/&gt;&lt;/w:tcBorders&gt;&lt;/w:tcPr&gt;&lt;/w:tblStylePr&gt;&lt;w:tblStylePr w:type="band1Vert"&gt;&lt;w:tblPr/&gt;&lt;w:tcPr&gt;&lt;w:shd w:val="clear" w:color="auto" w:fill="F7F8FA" w:themeFill="accent6" w:themeFillTint="3F"/&gt;&lt;/w:tcPr&gt;&lt;/w:tblStylePr&gt;&lt;w:tblStylePr w:type="band1Horz"&gt;&lt;w:tblPr/&gt;&lt;w:tcPr&gt;&lt;w:shd w:val="clear" w:color="auto" w:fill="F7F8FA" w:themeFill="accent6" w:themeFillTint="3F"/&gt;&lt;/w:tcPr&gt;&lt;/w:tblStylePr&gt;&lt;/w:style&gt;&lt;w:style w:type="table" w:styleId="Mellanmrklista2"&gt;&lt;w:name w:val="Medium List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w:styleId="Mellanmrklista2-dekorfrg1"&gt;&lt;w:name w:val="Medium List 2 Accent 1"/&gt;&lt;w:basedOn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w:themeColor="accent1"/&gt;&lt;/w:tblBorders&gt;&lt;/w:tblPr&gt;&lt;w:tblStylePr w:type="firstRow"&gt;&lt;w:rPr&gt;&lt;w:sz w:val="24"/&gt;&lt;w:szCs w:val="24"/&gt;&lt;/w:rPr&gt;&lt;w:tblPr/&gt;&lt;w:tcPr&gt;&lt;w:tcBorders&gt;&lt;w:top w:val="nil"/&gt;&lt;w:left w:val="nil"/&gt;&lt;w:bottom w:val="single" w:sz="24" w:space="0" w:color="1A3050"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w:color="1A3050" w:themeColor="accent1"/&gt;&lt;w:insideH w:val="nil"/&gt;&lt;w:insideV w:val="nil"/&gt;&lt;/w:tcBorders&gt;&lt;w:shd w:val="clear" w:color="auto" w:fill="FFFFFF" w:themeFill="background1"/&gt;&lt;/w:tcPr&gt;&lt;/w:tblStylePr&gt;&lt;w:tblStylePr w:type="lastCol"&gt;&lt;w:tblPr/&gt;&lt;w:tcPr&gt;&lt;w:tcBorders&gt;&lt;w:top w:val="nil"/&gt;&lt;w:left w:val="single" w:sz="8" w:space="0" w:color="1A3050"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w:fill="B3C8E6" w:themeFill="accent1" w:themeFillTint="3F"/&gt;&lt;/w:tcPr&gt;&lt;/w:tblStylePr&gt;&lt;w:tblStylePr w:type="band1Horz"&gt;&lt;w:tblPr/&gt;&lt;w:tcPr&gt;&lt;w:tcBorders&gt;&lt;w:top w:val="nil"/&gt;&lt;w:bottom w:val="nil"/&gt;&lt;w:insideH w:val="nil"/&gt;&lt;w:insideV w:val="nil"/&gt;&lt;/w:tcBorders&gt;&lt;w:shd w:val="clear" w:color="auto" w:fill="B3C8E6"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w:styleId="Mellanmrklista2-dekorfrg2"&gt;&lt;w:name w:val="Medium List 2 Accent 2"/&gt;&lt;w:basedOn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w:themeColor="accent2"/&gt;&lt;/w:tblBorders&gt;&lt;/w:tblPr&gt;&lt;w:tblStylePr w:type="firstRow"&gt;&lt;w:rPr&gt;&lt;w:sz w:val="24"/&gt;&lt;w:szCs w:val="24"/&gt;&lt;/w:rPr&gt;&lt;w:tblPr/&gt;&lt;w:tcPr&gt;&lt;w:tcBorders&gt;&lt;w:top w:val="nil"/&gt;&lt;w:left w:val="nil"/&gt;&lt;w:bottom w:val="single" w:sz="24" w:space="0" w:color="DFDDD9"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w:color="DFDDD9" w:themeColor="accent2"/&gt;&lt;w:insideH w:val="nil"/&gt;&lt;w:insideV w:val="nil"/&gt;&lt;/w:tcBorders&gt;&lt;w:shd w:val="clear" w:color="auto" w:fill="FFFFFF" w:themeFill="background1"/&gt;&lt;/w:tcPr&gt;&lt;/w:tblStylePr&gt;&lt;w:tblStylePr w:type="lastCol"&gt;&lt;w:tblPr/&gt;&lt;w:tcPr&gt;&lt;w:tcBorders&gt;&lt;w:top w:val="nil"/&gt;&lt;w:left w:val="single" w:sz="8" w:space="0" w:color="DFDDD9"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w:fill="F7F6F5" w:themeFill="accent2" w:themeFillTint="3F"/&gt;&lt;/w:tcPr&gt;&lt;/w:tblStylePr&gt;&lt;w:tblStylePr w:type="band1Horz"&gt;&lt;w:tblPr/&gt;&lt;w:tcPr&gt;&lt;w:tcBorders&gt;&lt;w:top w:val="nil"/&gt;&lt;w:bottom w:val="nil"/&gt;&lt;w:insideH w:val="nil"/&gt;&lt;w:insideV w:val="nil"/&gt;&lt;/w:tcBorders&gt;&lt;w:shd w:val="clear" w:color="auto" w:fill="F7F6F5"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w:styleId="Mellanmrklista2-dekorfrg3"&gt;&lt;w:name w:val="Medium List 2 Accent 3"/&gt;&lt;w:basedOn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w:themeColor="accent3"/&gt;&lt;/w:tblBorders&gt;&lt;/w:tblPr&gt;&lt;w:tblStylePr w:type="firstRow"&gt;&lt;w:rPr&gt;&lt;w:sz w:val="24"/&gt;&lt;w:szCs w:val="24"/&gt;&lt;/w:rPr&gt;&lt;w:tblPr/&gt;&lt;w:tcPr&gt;&lt;w:tcBorders&gt;&lt;w:top w:val="nil"/&gt;&lt;w:left w:val="nil"/&gt;&lt;w:bottom w:val="single" w:sz="24" w:space="0" w:color="467199"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w:color="467199" w:themeColor="accent3"/&gt;&lt;w:insideH w:val="nil"/&gt;&lt;w:insideV w:val="nil"/&gt;&lt;/w:tcBorders&gt;&lt;w:shd w:val="clear" w:color="auto" w:fill="FFFFFF" w:themeFill="background1"/&gt;&lt;/w:tcPr&gt;&lt;/w:tblStylePr&gt;&lt;w:tblStylePr w:type="lastCol"&gt;&lt;w:tblPr/&gt;&lt;w:tcPr&gt;&lt;w:tcBorders&gt;&lt;w:top w:val="nil"/&gt;&lt;w:left w:val="single" w:sz="8" w:space="0" w:color="467199"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w:fill="CEDBE8" w:themeFill="accent3" w:themeFillTint="3F"/&gt;&lt;/w:tcPr&gt;&lt;/w:tblStylePr&gt;&lt;w:tblStylePr w:type="band1Horz"&gt;&lt;w:tblPr/&gt;&lt;w:tcPr&gt;&lt;w:tcBorders&gt;&lt;w:top w:val="nil"/&gt;&lt;w:bottom w:val="nil"/&gt;&lt;w:insideH w:val="nil"/&gt;&lt;w:insideV w:val="nil"/&gt;&lt;/w:tcBorders&gt;&lt;w:shd w:val="clear" w:color="auto" w:fill="CEDBE8"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w:styleId="Mellanmrklista2-dekorfrg4"&gt;&lt;w:name w:val="Medium List 2 Accent 4"/&gt;&lt;w:basedOn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w:themeColor="accent4"/&gt;&lt;/w:tblBorders&gt;&lt;/w:tblPr&gt;&lt;w:tblStylePr w:type="firstRow"&gt;&lt;w:rPr&gt;&lt;w:sz w:val="24"/&gt;&lt;w:szCs w:val="24"/&gt;&lt;/w:rPr&gt;&lt;w:tblPr/&gt;&lt;w:tcPr&gt;&lt;w:tcBorders&gt;&lt;w:top w:val="nil"/&gt;&lt;w:left w:val="nil"/&gt;&lt;w:bottom w:val="single" w:sz="24" w:space="0" w:color="A0B6C9"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w:color="A0B6C9" w:themeColor="accent4"/&gt;&lt;w:insideH w:val="nil"/&gt;&lt;w:insideV w:val="nil"/&gt;&lt;/w:tcBorders&gt;&lt;w:shd w:val="clear" w:color="auto" w:fill="FFFFFF" w:themeFill="background1"/&gt;&lt;/w:tcPr&gt;&lt;/w:tblStylePr&gt;&lt;w:tblStylePr w:type="lastCol"&gt;&lt;w:tblPr/&gt;&lt;w:tcPr&gt;&lt;w:tcBorders&gt;&lt;w:top w:val="nil"/&gt;&lt;w:left w:val="single" w:sz="8" w:space="0" w:color="A0B6C9"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w:fill="E7ECF1" w:themeFill="accent4" w:themeFillTint="3F"/&gt;&lt;/w:tcPr&gt;&lt;/w:tblStylePr&gt;&lt;w:tblStylePr w:type="band1Horz"&gt;&lt;w:tblPr/&gt;&lt;w:tcPr&gt;&lt;w:tcBorders&gt;&lt;w:top w:val="nil"/&gt;&lt;w:bottom w:val="nil"/&gt;&lt;w:insideH w:val="nil"/&gt;&lt;w:insideV w:val="nil"/&gt;&lt;/w:tcBorders&gt;&lt;w:shd w:val="clear" w:color="auto" w:fill="E7ECF1"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w:styleId="Mellanmrklista2-dekorfrg5"&gt;&lt;w:name w:val="Medium List 2 Accent 5"/&gt;&lt;w:basedOn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w:themeColor="accent5"/&gt;&lt;/w:tblBorders&gt;&lt;/w:tblPr&gt;&lt;w:tblStylePr w:type="firstRow"&gt;&lt;w:rPr&gt;&lt;w:sz w:val="24"/&gt;&lt;w:szCs w:val="24"/&gt;&lt;/w:rPr&gt;&lt;w:tblPr/&gt;&lt;w:tcPr&gt;&lt;w:tcBorders&gt;&lt;w:top w:val="nil"/&gt;&lt;w:left w:val="nil"/&gt;&lt;w:bottom w:val="single" w:sz="24" w:space="0" w:color="716B5F"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w:color="716B5F" w:themeColor="accent5"/&gt;&lt;w:insideH w:val="nil"/&gt;&lt;w:insideV w:val="nil"/&gt;&lt;/w:tcBorders&gt;&lt;w:shd w:val="clear" w:color="auto" w:fill="FFFFFF" w:themeFill="background1"/&gt;&lt;/w:tcPr&gt;&lt;/w:tblStylePr&gt;&lt;w:tblStylePr w:type="lastCol"&gt;&lt;w:tblPr/&gt;&lt;w:tcPr&gt;&lt;w:tcBorders&gt;&lt;w:top w:val="nil"/&gt;&lt;w:left w:val="single" w:sz="8" w:space="0" w:color="716B5F"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w:fill="DDDAD6" w:themeFill="accent5" w:themeFillTint="3F"/&gt;&lt;/w:tcPr&gt;&lt;/w:tblStylePr&gt;&lt;w:tblStylePr w:type="band1Horz"&gt;&lt;w:tblPr/&gt;&lt;w:tcPr&gt;&lt;w:tcBorders&gt;&lt;w:top w:val="nil"/&gt;&lt;w:bottom w:val="nil"/&gt;&lt;w:insideH w:val="nil"/&gt;&lt;w:insideV w:val="nil"/&gt;&lt;/w:tcBorders&gt;&lt;w:shd w:val="clear" w:color="auto" w:fill="DDDAD6"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w:styleId="Mellanmrklista2-dekorfrg6"&gt;&lt;w:name w:val="Medium List 2 Accent 6"/&gt;&lt;w:basedOn w:val="Normaltabell"/&gt;&lt;w:uiPriority w:val="66"/&gt;&lt;w:semiHidden/&gt;&lt;w:unhideWhenUsed/&gt;&lt;w:rsid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w:themeColor="accent6"/&gt;&lt;/w:tblBorders&gt;&lt;/w:tblPr&gt;&lt;w:tblStylePr w:type="firstRow"&gt;&lt;w:rPr&gt;&lt;w:sz w:val="24"/&gt;&lt;w:szCs w:val="24"/&gt;&lt;/w:rPr&gt;&lt;w:tblPr/&gt;&lt;w:tcPr&gt;&lt;w:tcBorders&gt;&lt;w:top w:val="nil"/&gt;&lt;w:left w:val="nil"/&gt;&lt;w:bottom w:val="single" w:sz="24" w:space="0" w:color="E0E7EE"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w:color="E0E7EE" w:themeColor="accent6"/&gt;&lt;w:insideH w:val="nil"/&gt;&lt;w:insideV w:val="nil"/&gt;&lt;/w:tcBorders&gt;&lt;w:shd w:val="clear" w:color="auto" w:fill="FFFFFF" w:themeFill="background1"/&gt;&lt;/w:tcPr&gt;&lt;/w:tblStylePr&gt;&lt;w:tblStylePr w:type="lastCol"&gt;&lt;w:tblPr/&gt;&lt;w:tcPr&gt;&lt;w:tcBorders&gt;&lt;w:top w:val="nil"/&gt;&lt;w:left w:val="single" w:sz="8" w:space="0" w:color="E0E7EE"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w:fill="F7F8FA" w:themeFill="accent6" w:themeFillTint="3F"/&gt;&lt;/w:tcPr&gt;&lt;/w:tblStylePr&gt;&lt;w:tblStylePr w:type="band1Horz"&gt;&lt;w:tblPr/&gt;&lt;w:tcPr&gt;&lt;w:tcBorders&gt;&lt;w:top w:val="nil"/&gt;&lt;w:bottom w:val="nil"/&gt;&lt;w:insideH w:val="nil"/&gt;&lt;w:insideV w:val="nil"/&gt;&lt;/w:tcBorders&gt;&lt;w:shd w:val="clear" w:color="auto" w:fill="F7F8FA"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w:styleId="Mellanmrkskuggning1"&gt;&lt;w:name w:val="Medium Shading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w:styleId="Mellanmrkskuggning1-dekorfrg1"&gt;&lt;w:name w:val="Medium Shading 1 Accent 1"/&gt;&lt;w:basedOn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w:val="nil"/&gt;&lt;/w:tcBorders&gt;&lt;w:shd w:val="clear" w:color="auto" w:fill="1A3050" w:themeFill="accent1"/&gt;&lt;/w:tcPr&gt;&lt;/w:tblStylePr&gt;&lt;w:tblStylePr w:type="lastRow"&gt;&lt;w:pPr&gt;&lt;w:spacing w:before="0" w:after="0" w:line="240" w:lineRule="auto"/&gt;&lt;/w:pPr&gt;&lt;w:rPr&gt;&lt;w:b/&gt;&lt;w:bCs/&gt;&lt;/w:rPr&gt;&lt;w:tblPr/&gt;&lt;w:tcPr&gt;&lt;w:tcBorders&gt;&lt;w:top w:val="double" w:sz="6"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w:fill="B3C8E6" w:themeFill="accent1" w:themeFillTint="3F"/&gt;&lt;/w:tcPr&gt;&lt;/w:tblStylePr&gt;&lt;w:tblStylePr w:type="band1Horz"&gt;&lt;w:tblPr/&gt;&lt;w:tcPr&gt;&lt;w:tcBorders&gt;&lt;w:insideH w:val="nil"/&gt;&lt;w:insideV w:val="nil"/&gt;&lt;/w:tcBorders&gt;&lt;w:shd w:val="clear" w:color="auto" w:fill="B3C8E6" w:themeFill="accent1" w:themeFillTint="3F"/&gt;&lt;/w:tcPr&gt;&lt;/w:tblStylePr&gt;&lt;w:tblStylePr w:type="band2Horz"&gt;&lt;w:tblPr/&gt;&lt;w:tcPr&gt;&lt;w:tcBorders&gt;&lt;w:insideH w:val="nil"/&gt;&lt;w:insideV w:val="nil"/&gt;&lt;/w:tcBorders&gt;&lt;/w:tcPr&gt;&lt;/w:tblStylePr&gt;&lt;/w:style&gt;&lt;w:style w:type="table" w:styleId="Mellanmrkskuggning1-dekorfrg2"&gt;&lt;w:name w:val="Medium Shading 1 Accent 2"/&gt;&lt;w:basedOn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w:val="nil"/&gt;&lt;/w:tcBorders&gt;&lt;w:shd w:val="clear" w:color="auto" w:fill="DFDDD9" w:themeFill="accent2"/&gt;&lt;/w:tcPr&gt;&lt;/w:tblStylePr&gt;&lt;w:tblStylePr w:type="lastRow"&gt;&lt;w:pPr&gt;&lt;w:spacing w:before="0" w:after="0" w:line="240" w:lineRule="auto"/&gt;&lt;/w:pPr&gt;&lt;w:rPr&gt;&lt;w:b/&gt;&lt;w:bCs/&gt;&lt;/w:rPr&gt;&lt;w:tblPr/&gt;&lt;w:tcPr&gt;&lt;w:tcBorders&gt;&lt;w:top w:val="double" w:sz="6"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w:fill="F7F6F5" w:themeFill="accent2" w:themeFillTint="3F"/&gt;&lt;/w:tcPr&gt;&lt;/w:tblStylePr&gt;&lt;w:tblStylePr w:type="band1Horz"&gt;&lt;w:tblPr/&gt;&lt;w:tcPr&gt;&lt;w:tcBorders&gt;&lt;w:insideH w:val="nil"/&gt;&lt;w:insideV w:val="nil"/&gt;&lt;/w:tcBorders&gt;&lt;w:shd w:val="clear" w:color="auto" w:fill="F7F6F5" w:themeFill="accent2" w:themeFillTint="3F"/&gt;&lt;/w:tcPr&gt;&lt;/w:tblStylePr&gt;&lt;w:tblStylePr w:type="band2Horz"&gt;&lt;w:tblPr/&gt;&lt;w:tcPr&gt;&lt;w:tcBorders&gt;&lt;w:insideH w:val="nil"/&gt;&lt;w:insideV w:val="nil"/&gt;&lt;/w:tcBorders&gt;&lt;/w:tcPr&gt;&lt;/w:tblStylePr&gt;&lt;/w:style&gt;&lt;w:style w:type="table" w:styleId="Mellanmrkskuggning1-dekorfrg3"&gt;&lt;w:name w:val="Medium Shading 1 Accent 3"/&gt;&lt;w:basedOn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w:val="nil"/&gt;&lt;/w:tcBorders&gt;&lt;w:shd w:val="clear" w:color="auto" w:fill="467199" w:themeFill="accent3"/&gt;&lt;/w:tcPr&gt;&lt;/w:tblStylePr&gt;&lt;w:tblStylePr w:type="lastRow"&gt;&lt;w:pPr&gt;&lt;w:spacing w:before="0" w:after="0" w:line="240" w:lineRule="auto"/&gt;&lt;/w:pPr&gt;&lt;w:rPr&gt;&lt;w:b/&gt;&lt;w:bCs/&gt;&lt;/w:rPr&gt;&lt;w:tblPr/&gt;&lt;w:tcPr&gt;&lt;w:tcBorders&gt;&lt;w:top w:val="double" w:sz="6"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w:fill="CEDBE8" w:themeFill="accent3" w:themeFillTint="3F"/&gt;&lt;/w:tcPr&gt;&lt;/w:tblStylePr&gt;&lt;w:tblStylePr w:type="band1Horz"&gt;&lt;w:tblPr/&gt;&lt;w:tcPr&gt;&lt;w:tcBorders&gt;&lt;w:insideH w:val="nil"/&gt;&lt;w:insideV w:val="nil"/&gt;&lt;/w:tcBorders&gt;&lt;w:shd w:val="clear" w:color="auto" w:fill="CEDBE8" w:themeFill="accent3" w:themeFillTint="3F"/&gt;&lt;/w:tcPr&gt;&lt;/w:tblStylePr&gt;&lt;w:tblStylePr w:type="band2Horz"&gt;&lt;w:tblPr/&gt;&lt;w:tcPr&gt;&lt;w:tcBorders&gt;&lt;w:insideH w:val="nil"/&gt;&lt;w:insideV w:val="nil"/&gt;&lt;/w:tcBorders&gt;&lt;/w:tcPr&gt;&lt;/w:tblStylePr&gt;&lt;/w:style&gt;&lt;w:style w:type="table" w:styleId="Mellanmrkskuggning1-dekorfrg4"&gt;&lt;w:name w:val="Medium Shading 1 Accent 4"/&gt;&lt;w:basedOn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w:val="nil"/&gt;&lt;/w:tcBorders&gt;&lt;w:shd w:val="clear" w:color="auto" w:fill="A0B6C9" w:themeFill="accent4"/&gt;&lt;/w:tcPr&gt;&lt;/w:tblStylePr&gt;&lt;w:tblStylePr w:type="lastRow"&gt;&lt;w:pPr&gt;&lt;w:spacing w:before="0" w:after="0" w:line="240" w:lineRule="auto"/&gt;&lt;/w:pPr&gt;&lt;w:rPr&gt;&lt;w:b/&gt;&lt;w:bCs/&gt;&lt;/w:rPr&gt;&lt;w:tblPr/&gt;&lt;w:tcPr&gt;&lt;w:tcBorders&gt;&lt;w:top w:val="double" w:sz="6"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w:fill="E7ECF1" w:themeFill="accent4" w:themeFillTint="3F"/&gt;&lt;/w:tcPr&gt;&lt;/w:tblStylePr&gt;&lt;w:tblStylePr w:type="band1Horz"&gt;&lt;w:tblPr/&gt;&lt;w:tcPr&gt;&lt;w:tcBorders&gt;&lt;w:insideH w:val="nil"/&gt;&lt;w:insideV w:val="nil"/&gt;&lt;/w:tcBorders&gt;&lt;w:shd w:val="clear" w:color="auto" w:fill="E7ECF1" w:themeFill="accent4" w:themeFillTint="3F"/&gt;&lt;/w:tcPr&gt;&lt;/w:tblStylePr&gt;&lt;w:tblStylePr w:type="band2Horz"&gt;&lt;w:tblPr/&gt;&lt;w:tcPr&gt;&lt;w:tcBorders&gt;&lt;w:insideH w:val="nil"/&gt;&lt;w:insideV w:val="nil"/&gt;&lt;/w:tcBorders&gt;&lt;/w:tcPr&gt;&lt;/w:tblStylePr&gt;&lt;/w:style&gt;&lt;w:style w:type="table" w:styleId="Mellanmrkskuggning1-dekorfrg5"&gt;&lt;w:name w:val="Medium Shading 1 Accent 5"/&gt;&lt;w:basedOn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w:val="nil"/&gt;&lt;/w:tcBorders&gt;&lt;w:shd w:val="clear" w:color="auto" w:fill="716B5F" w:themeFill="accent5"/&gt;&lt;/w:tcPr&gt;&lt;/w:tblStylePr&gt;&lt;w:tblStylePr w:type="lastRow"&gt;&lt;w:pPr&gt;&lt;w:spacing w:before="0" w:after="0" w:line="240" w:lineRule="auto"/&gt;&lt;/w:pPr&gt;&lt;w:rPr&gt;&lt;w:b/&gt;&lt;w:bCs/&gt;&lt;/w:rPr&gt;&lt;w:tblPr/&gt;&lt;w:tcPr&gt;&lt;w:tcBorders&gt;&lt;w:top w:val="double" w:sz="6"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w:fill="DDDAD6" w:themeFill="accent5" w:themeFillTint="3F"/&gt;&lt;/w:tcPr&gt;&lt;/w:tblStylePr&gt;&lt;w:tblStylePr w:type="band1Horz"&gt;&lt;w:tblPr/&gt;&lt;w:tcPr&gt;&lt;w:tcBorders&gt;&lt;w:insideH w:val="nil"/&gt;&lt;w:insideV w:val="nil"/&gt;&lt;/w:tcBorders&gt;&lt;w:shd w:val="clear" w:color="auto" w:fill="DDDAD6" w:themeFill="accent5" w:themeFillTint="3F"/&gt;&lt;/w:tcPr&gt;&lt;/w:tblStylePr&gt;&lt;w:tblStylePr w:type="band2Horz"&gt;&lt;w:tblPr/&gt;&lt;w:tcPr&gt;&lt;w:tcBorders&gt;&lt;w:insideH w:val="nil"/&gt;&lt;w:insideV w:val="nil"/&gt;&lt;/w:tcBorders&gt;&lt;/w:tcPr&gt;&lt;/w:tblStylePr&gt;&lt;/w:style&gt;&lt;w:style w:type="table" w:styleId="Mellanmrkskuggning1-dekorfrg6"&gt;&lt;w:name w:val="Medium Shading 1 Accent 6"/&gt;&lt;w:basedOn w:val="Normaltabell"/&gt;&lt;w:uiPriority w:val="63"/&gt;&lt;w:semiHidden/&gt;&lt;w:unhideWhenUsed/&gt;&lt;w:rsid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w:val="nil"/&gt;&lt;/w:tcBorders&gt;&lt;w:shd w:val="clear" w:color="auto" w:fill="E0E7EE" w:themeFill="accent6"/&gt;&lt;/w:tcPr&gt;&lt;/w:tblStylePr&gt;&lt;w:tblStylePr w:type="lastRow"&gt;&lt;w:pPr&gt;&lt;w:spacing w:before="0" w:after="0" w:line="240" w:lineRule="auto"/&gt;&lt;/w:pPr&gt;&lt;w:rPr&gt;&lt;w:b/&gt;&lt;w:bCs/&gt;&lt;/w:rPr&gt;&lt;w:tblPr/&gt;&lt;w:tcPr&gt;&lt;w:tcBorders&gt;&lt;w:top w:val="double" w:sz="6"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w:fill="F7F8FA" w:themeFill="accent6" w:themeFillTint="3F"/&gt;&lt;/w:tcPr&gt;&lt;/w:tblStylePr&gt;&lt;w:tblStylePr w:type="band1Horz"&gt;&lt;w:tblPr/&gt;&lt;w:tcPr&gt;&lt;w:tcBorders&gt;&lt;w:insideH w:val="nil"/&gt;&lt;w:insideV w:val="nil"/&gt;&lt;/w:tcBorders&gt;&lt;w:shd w:val="clear" w:color="auto" w:fill="F7F8FA" w:themeFill="accent6" w:themeFillTint="3F"/&gt;&lt;/w:tcPr&gt;&lt;/w:tblStylePr&gt;&lt;w:tblStylePr w:type="band2Horz"&gt;&lt;w:tblPr/&gt;&lt;w:tcPr&gt;&lt;w:tcBorders&gt;&lt;w:insideH w:val="nil"/&gt;&lt;w:insideV w:val="nil"/&gt;&lt;/w:tcBorders&gt;&lt;/w:tcPr&gt;&lt;/w:tblStylePr&gt;&lt;/w:style&gt;&lt;w:style w:type="table" w:styleId="Mellanmrkskuggning2"&gt;&lt;w:name w:val="Medium Shading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w:styleId="Mellanmrkskuggning2-dekorfrg1"&gt;&lt;w:name w:val="Medium Shading 2 Accent 1"/&gt;&lt;w:basedOn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w:fill="1A3050"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w:fill="1A3050"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w:fill="1A3050"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w:styleId="Mellanmrkskuggning2-dekorfrg2"&gt;&lt;w:name w:val="Medium Shading 2 Accent 2"/&gt;&lt;w:basedOn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w:fill="DFDDD9"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w:fill="DFDDD9"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w:fill="DFDDD9"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w:styleId="Mellanmrkskuggning2-dekorfrg3"&gt;&lt;w:name w:val="Medium Shading 2 Accent 3"/&gt;&lt;w:basedOn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w:fill="467199"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w:fill="467199"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w:fill="467199"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w:styleId="Mellanmrkskuggning2-dekorfrg4"&gt;&lt;w:name w:val="Medium Shading 2 Accent 4"/&gt;&lt;w:basedOn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w:fill="A0B6C9"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w:fill="A0B6C9"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w:fill="A0B6C9"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w:styleId="Mellanmrkskuggning2-dekorfrg5"&gt;&lt;w:name w:val="Medium Shading 2 Accent 5"/&gt;&lt;w:basedOn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w:fill="716B5F"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w:fill="716B5F"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w:fill="716B5F"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w:styleId="Mellanmrkskuggning2-dekorfrg6"&gt;&lt;w:name w:val="Medium Shading 2 Accent 6"/&gt;&lt;w:basedOn w:val="Normaltabell"/&gt;&lt;w:uiPriority w:val="64"/&gt;&lt;w:semiHidden/&gt;&lt;w:unhideWhenUsed/&gt;&lt;w:rsid w:val="000D6689"/&gt;&lt;w:pPr&gt;&lt;w:spacing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w:fill="E0E7EE"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w:fill="E0E7EE"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w:fill="E0E7EE"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w:styleId="Mellanmrktrutnt1"&gt;&lt;w:name w:val="Medium Grid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w:styleId="Mellanmrktrutnt1-dekorfrg1"&gt;&lt;w:name w:val="Medium Grid 1 Accent 1"/&gt;&lt;w:basedOn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w:color="335D9C" w:themeColor="accent1" w:themeTint="BF"/&gt;&lt;w:left w:val="single" w:sz="8" w:space="0" w:color="335D9C" w:themeColor="accent1" w:themeTint="BF"/&gt;&lt;w:bottom w:val="single" w:sz="8" w:space="0" w:color="335D9C" w:themeColor="accent1" w:themeTint="BF"/&gt;&lt;w:right w:val="single" w:sz="8" w:space="0" w:color="335D9C" w:themeColor="accent1" w:themeTint="BF"/&gt;&lt;w:insideH w:val="single" w:sz="8" w:space="0" w:color="335D9C" w:themeColor="accent1" w:themeTint="BF"/&gt;&lt;w:insideV w:val="single" w:sz="8" w:space="0" w:color="335D9C" w:themeColor="accent1" w:themeTint="BF"/&gt;&lt;/w:tblBorders&gt;&lt;/w:tblPr&gt;&lt;w:tcPr&gt;&lt;w:shd w:val="clear" w:color="auto" w:fill="B3C8E6" w:themeFill="accent1" w:themeFillTint="3F"/&gt;&lt;/w:tcPr&gt;&lt;w:tblStylePr w:type="firstRow"&gt;&lt;w:rPr&gt;&lt;w:b/&gt;&lt;w:bCs/&gt;&lt;/w:rPr&gt;&lt;/w:tblStylePr&gt;&lt;w:tblStylePr w:type="lastRow"&gt;&lt;w:rPr&gt;&lt;w:b/&gt;&lt;w:bCs/&gt;&lt;/w:rPr&gt;&lt;w:tblPr/&gt;&lt;w:tcPr&gt;&lt;w:tcBorders&gt;&lt;w:top w:val="single" w:sz="18" w:space="0" w:color="335D9C"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w:fill="6790CD" w:themeFill="accent1" w:themeFillTint="7F"/&gt;&lt;/w:tcPr&gt;&lt;/w:tblStylePr&gt;&lt;w:tblStylePr w:type="band1Horz"&gt;&lt;w:tblPr/&gt;&lt;w:tcPr&gt;&lt;w:shd w:val="clear" w:color="auto" w:fill="6790CD" w:themeFill="accent1" w:themeFillTint="7F"/&gt;&lt;/w:tcPr&gt;&lt;/w:tblStylePr&gt;&lt;/w:style&gt;&lt;w:style w:type="table" w:styleId="Mellanmrktrutnt1-dekorfrg2"&gt;&lt;w:name w:val="Medium Grid 1 Accent 2"/&gt;&lt;w:basedOn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w:color="E7E5E2" w:themeColor="accent2" w:themeTint="BF"/&gt;&lt;w:left w:val="single" w:sz="8" w:space="0" w:color="E7E5E2" w:themeColor="accent2" w:themeTint="BF"/&gt;&lt;w:bottom w:val="single" w:sz="8" w:space="0" w:color="E7E5E2" w:themeColor="accent2" w:themeTint="BF"/&gt;&lt;w:right w:val="single" w:sz="8" w:space="0" w:color="E7E5E2" w:themeColor="accent2" w:themeTint="BF"/&gt;&lt;w:insideH w:val="single" w:sz="8" w:space="0" w:color="E7E5E2" w:themeColor="accent2" w:themeTint="BF"/&gt;&lt;w:insideV w:val="single" w:sz="8" w:space="0" w:color="E7E5E2" w:themeColor="accent2" w:themeTint="BF"/&gt;&lt;/w:tblBorders&gt;&lt;/w:tblPr&gt;&lt;w:tcPr&gt;&lt;w:shd w:val="clear" w:color="auto" w:fill="F7F6F5" w:themeFill="accent2" w:themeFillTint="3F"/&gt;&lt;/w:tcPr&gt;&lt;w:tblStylePr w:type="firstRow"&gt;&lt;w:rPr&gt;&lt;w:b/&gt;&lt;w:bCs/&gt;&lt;/w:rPr&gt;&lt;/w:tblStylePr&gt;&lt;w:tblStylePr w:type="lastRow"&gt;&lt;w:rPr&gt;&lt;w:b/&gt;&lt;w:bCs/&gt;&lt;/w:rPr&gt;&lt;w:tblPr/&gt;&lt;w:tcPr&gt;&lt;w:tcBorders&gt;&lt;w:top w:val="single" w:sz="18" w:space="0" w:color="E7E5E2"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w:fill="EFEEEC" w:themeFill="accent2" w:themeFillTint="7F"/&gt;&lt;/w:tcPr&gt;&lt;/w:tblStylePr&gt;&lt;w:tblStylePr w:type="band1Horz"&gt;&lt;w:tblPr/&gt;&lt;w:tcPr&gt;&lt;w:shd w:val="clear" w:color="auto" w:fill="EFEEEC" w:themeFill="accent2" w:themeFillTint="7F"/&gt;&lt;/w:tcPr&gt;&lt;/w:tblStylePr&gt;&lt;/w:style&gt;&lt;w:style w:type="table" w:styleId="Mellanmrktrutnt1-dekorfrg3"&gt;&lt;w:name w:val="Medium Grid 1 Accent 3"/&gt;&lt;w:basedOn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w:color="6B94BB" w:themeColor="accent3" w:themeTint="BF"/&gt;&lt;w:left w:val="single" w:sz="8" w:space="0" w:color="6B94BB" w:themeColor="accent3" w:themeTint="BF"/&gt;&lt;w:bottom w:val="single" w:sz="8" w:space="0" w:color="6B94BB" w:themeColor="accent3" w:themeTint="BF"/&gt;&lt;w:right w:val="single" w:sz="8" w:space="0" w:color="6B94BB" w:themeColor="accent3" w:themeTint="BF"/&gt;&lt;w:insideH w:val="single" w:sz="8" w:space="0" w:color="6B94BB" w:themeColor="accent3" w:themeTint="BF"/&gt;&lt;w:insideV w:val="single" w:sz="8" w:space="0" w:color="6B94BB" w:themeColor="accent3" w:themeTint="BF"/&gt;&lt;/w:tblBorders&gt;&lt;/w:tblPr&gt;&lt;w:tcPr&gt;&lt;w:shd w:val="clear" w:color="auto" w:fill="CEDBE8" w:themeFill="accent3" w:themeFillTint="3F"/&gt;&lt;/w:tcPr&gt;&lt;w:tblStylePr w:type="firstRow"&gt;&lt;w:rPr&gt;&lt;w:b/&gt;&lt;w:bCs/&gt;&lt;/w:rPr&gt;&lt;/w:tblStylePr&gt;&lt;w:tblStylePr w:type="lastRow"&gt;&lt;w:rPr&gt;&lt;w:b/&gt;&lt;w:bCs/&gt;&lt;/w:rPr&gt;&lt;w:tblPr/&gt;&lt;w:tcPr&gt;&lt;w:tcBorders&gt;&lt;w:top w:val="single" w:sz="18" w:space="0" w:color="6B94BB"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w:fill="9CB8D2" w:themeFill="accent3" w:themeFillTint="7F"/&gt;&lt;/w:tcPr&gt;&lt;/w:tblStylePr&gt;&lt;w:tblStylePr w:type="band1Horz"&gt;&lt;w:tblPr/&gt;&lt;w:tcPr&gt;&lt;w:shd w:val="clear" w:color="auto" w:fill="9CB8D2" w:themeFill="accent3" w:themeFillTint="7F"/&gt;&lt;/w:tcPr&gt;&lt;/w:tblStylePr&gt;&lt;/w:style&gt;&lt;w:style w:type="table" w:styleId="Mellanmrktrutnt1-dekorfrg4"&gt;&lt;w:name w:val="Medium Grid 1 Accent 4"/&gt;&lt;w:basedOn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w:color="B7C8D6" w:themeColor="accent4" w:themeTint="BF"/&gt;&lt;w:left w:val="single" w:sz="8" w:space="0" w:color="B7C8D6" w:themeColor="accent4" w:themeTint="BF"/&gt;&lt;w:bottom w:val="single" w:sz="8" w:space="0" w:color="B7C8D6" w:themeColor="accent4" w:themeTint="BF"/&gt;&lt;w:right w:val="single" w:sz="8" w:space="0" w:color="B7C8D6" w:themeColor="accent4" w:themeTint="BF"/&gt;&lt;w:insideH w:val="single" w:sz="8" w:space="0" w:color="B7C8D6" w:themeColor="accent4" w:themeTint="BF"/&gt;&lt;w:insideV w:val="single" w:sz="8" w:space="0" w:color="B7C8D6" w:themeColor="accent4" w:themeTint="BF"/&gt;&lt;/w:tblBorders&gt;&lt;/w:tblPr&gt;&lt;w:tcPr&gt;&lt;w:shd w:val="clear" w:color="auto" w:fill="E7ECF1" w:themeFill="accent4" w:themeFillTint="3F"/&gt;&lt;/w:tcPr&gt;&lt;w:tblStylePr w:type="firstRow"&gt;&lt;w:rPr&gt;&lt;w:b/&gt;&lt;w:bCs/&gt;&lt;/w:rPr&gt;&lt;/w:tblStylePr&gt;&lt;w:tblStylePr w:type="lastRow"&gt;&lt;w:rPr&gt;&lt;w:b/&gt;&lt;w:bCs/&gt;&lt;/w:rPr&gt;&lt;w:tblPr/&gt;&lt;w:tcPr&gt;&lt;w:tcBorders&gt;&lt;w:top w:val="single" w:sz="18" w:space="0" w:color="B7C8D6"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w:fill="CFDAE4" w:themeFill="accent4" w:themeFillTint="7F"/&gt;&lt;/w:tcPr&gt;&lt;/w:tblStylePr&gt;&lt;w:tblStylePr w:type="band1Horz"&gt;&lt;w:tblPr/&gt;&lt;w:tcPr&gt;&lt;w:shd w:val="clear" w:color="auto" w:fill="CFDAE4" w:themeFill="accent4" w:themeFillTint="7F"/&gt;&lt;/w:tcPr&gt;&lt;/w:tblStylePr&gt;&lt;/w:style&gt;&lt;w:style w:type="table" w:styleId="Mellanmrktrutnt1-dekorfrg5"&gt;&lt;w:name w:val="Medium Grid 1 Accent 5"/&gt;&lt;w:basedOn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w:color="979184" w:themeColor="accent5" w:themeTint="BF"/&gt;&lt;w:left w:val="single" w:sz="8" w:space="0" w:color="979184" w:themeColor="accent5" w:themeTint="BF"/&gt;&lt;w:bottom w:val="single" w:sz="8" w:space="0" w:color="979184" w:themeColor="accent5" w:themeTint="BF"/&gt;&lt;w:right w:val="single" w:sz="8" w:space="0" w:color="979184" w:themeColor="accent5" w:themeTint="BF"/&gt;&lt;w:insideH w:val="single" w:sz="8" w:space="0" w:color="979184" w:themeColor="accent5" w:themeTint="BF"/&gt;&lt;w:insideV w:val="single" w:sz="8" w:space="0" w:color="979184" w:themeColor="accent5" w:themeTint="BF"/&gt;&lt;/w:tblBorders&gt;&lt;/w:tblPr&gt;&lt;w:tcPr&gt;&lt;w:shd w:val="clear" w:color="auto" w:fill="DDDAD6" w:themeFill="accent5" w:themeFillTint="3F"/&gt;&lt;/w:tcPr&gt;&lt;w:tblStylePr w:type="firstRow"&gt;&lt;w:rPr&gt;&lt;w:b/&gt;&lt;w:bCs/&gt;&lt;/w:rPr&gt;&lt;/w:tblStylePr&gt;&lt;w:tblStylePr w:type="lastRow"&gt;&lt;w:rPr&gt;&lt;w:b/&gt;&lt;w:bCs/&gt;&lt;/w:rPr&gt;&lt;w:tblPr/&gt;&lt;w:tcPr&gt;&lt;w:tcBorders&gt;&lt;w:top w:val="single" w:sz="18" w:space="0" w:color="979184"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w:fill="BAB5AD" w:themeFill="accent5" w:themeFillTint="7F"/&gt;&lt;/w:tcPr&gt;&lt;/w:tblStylePr&gt;&lt;w:tblStylePr w:type="band1Horz"&gt;&lt;w:tblPr/&gt;&lt;w:tcPr&gt;&lt;w:shd w:val="clear" w:color="auto" w:fill="BAB5AD" w:themeFill="accent5" w:themeFillTint="7F"/&gt;&lt;/w:tcPr&gt;&lt;/w:tblStylePr&gt;&lt;/w:style&gt;&lt;w:style w:type="table" w:styleId="Mellanmrktrutnt1-dekorfrg6"&gt;&lt;w:name w:val="Medium Grid 1 Accent 6"/&gt;&lt;w:basedOn w:val="Normaltabell"/&gt;&lt;w:uiPriority w:val="67"/&gt;&lt;w:semiHidden/&gt;&lt;w:unhideWhenUsed/&gt;&lt;w:rsid w:val="000D6689"/&gt;&lt;w:pPr&gt;&lt;w:spacing w:after="0" w:line="240" w:lineRule="auto"/&gt;&lt;/w:pPr&gt;&lt;w:tblPr&gt;&lt;w:tblStyleRowBandSize w:val="1"/&gt;&lt;w:tblStyleColBandSize w:val="1"/&gt;&lt;w:tblBorders&gt;&lt;w:top w:val="single" w:sz="8" w:space="0" w:color="E7ECF2" w:themeColor="accent6" w:themeTint="BF"/&gt;&lt;w:left w:val="single" w:sz="8" w:space="0" w:color="E7ECF2" w:themeColor="accent6" w:themeTint="BF"/&gt;&lt;w:bottom w:val="single" w:sz="8" w:space="0" w:color="E7ECF2" w:themeColor="accent6" w:themeTint="BF"/&gt;&lt;w:right w:val="single" w:sz="8" w:space="0" w:color="E7ECF2" w:themeColor="accent6" w:themeTint="BF"/&gt;&lt;w:insideH w:val="single" w:sz="8" w:space="0" w:color="E7ECF2" w:themeColor="accent6" w:themeTint="BF"/&gt;&lt;w:insideV w:val="single" w:sz="8" w:space="0" w:color="E7ECF2" w:themeColor="accent6" w:themeTint="BF"/&gt;&lt;/w:tblBorders&gt;&lt;/w:tblPr&gt;&lt;w:tcPr&gt;&lt;w:shd w:val="clear" w:color="auto" w:fill="F7F8FA" w:themeFill="accent6" w:themeFillTint="3F"/&gt;&lt;/w:tcPr&gt;&lt;w:tblStylePr w:type="firstRow"&gt;&lt;w:rPr&gt;&lt;w:b/&gt;&lt;w:bCs/&gt;&lt;/w:rPr&gt;&lt;/w:tblStylePr&gt;&lt;w:tblStylePr w:type="lastRow"&gt;&lt;w:rPr&gt;&lt;w:b/&gt;&lt;w:bCs/&gt;&lt;/w:rPr&gt;&lt;w:tblPr/&gt;&lt;w:tcPr&gt;&lt;w:tcBorders&gt;&lt;w:top w:val="single" w:sz="18" w:space="0" w:color="E7ECF2"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w:fill="EFF2F6" w:themeFill="accent6" w:themeFillTint="7F"/&gt;&lt;/w:tcPr&gt;&lt;/w:tblStylePr&gt;&lt;w:tblStylePr w:type="band1Horz"&gt;&lt;w:tblPr/&gt;&lt;w:tcPr&gt;&lt;w:shd w:val="clear" w:color="auto" w:fill="EFF2F6" w:themeFill="accent6" w:themeFillTint="7F"/&gt;&lt;/w:tcPr&gt;&lt;/w:tblStylePr&gt;&lt;/w:style&gt;&lt;w:style w:type="table" w:styleId="Mellanmrktrutnt2"&gt;&lt;w:name w:val="Medium Grid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w:styleId="Mellanmrktrutnt2-dekorfrg1"&gt;&lt;w:name w:val="Medium Grid 2 Accent 1"/&gt;&lt;w:basedOn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w:color="1A3050" w:themeColor="accent1"/&gt;&lt;w:left w:val="single" w:sz="8" w:space="0" w:color="1A3050" w:themeColor="accent1"/&gt;&lt;w:bottom w:val="single" w:sz="8" w:space="0" w:color="1A3050" w:themeColor="accent1"/&gt;&lt;w:right w:val="single" w:sz="8" w:space="0" w:color="1A3050" w:themeColor="accent1"/&gt;&lt;w:insideH w:val="single" w:sz="8" w:space="0" w:color="1A3050" w:themeColor="accent1"/&gt;&lt;w:insideV w:val="single" w:sz="8" w:space="0" w:color="1A3050" w:themeColor="accent1"/&gt;&lt;/w:tblBorders&gt;&lt;/w:tblPr&gt;&lt;w:tcPr&gt;&lt;w:shd w:val="clear" w:color="auto" w:fill="B3C8E6" w:themeFill="accent1" w:themeFillTint="3F"/&gt;&lt;/w:tcPr&gt;&lt;w:tblStylePr w:type="firstRow"&gt;&lt;w:rPr&gt;&lt;w:b/&gt;&lt;w:bCs/&gt;&lt;w:color w:val="000000" w:themeColor="text1"/&gt;&lt;/w:rPr&gt;&lt;w:tblPr/&gt;&lt;w:tcPr&gt;&lt;w:shd w:val="clear" w:color="auto" w:fill="E1E9F5"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w:fill="C1D2EB" w:themeFill="accent1" w:themeFillTint="33"/&gt;&lt;/w:tcPr&gt;&lt;/w:tblStylePr&gt;&lt;w:tblStylePr w:type="band1Vert"&gt;&lt;w:tblPr/&gt;&lt;w:tcPr&gt;&lt;w:shd w:val="clear" w:color="auto" w:fill="6790CD" w:themeFill="accent1" w:themeFillTint="7F"/&gt;&lt;/w:tcPr&gt;&lt;/w:tblStylePr&gt;&lt;w:tblStylePr w:type="band1Horz"&gt;&lt;w:tblPr/&gt;&lt;w:tcPr&gt;&lt;w:tcBorders&gt;&lt;w:insideH w:val="single" w:sz="6" w:space="0" w:color="1A3050" w:themeColor="accent1"/&gt;&lt;w:insideV w:val="single" w:sz="6" w:space="0" w:color="1A3050" w:themeColor="accent1"/&gt;&lt;/w:tcBorders&gt;&lt;w:shd w:val="clear" w:color="auto" w:fill="6790CD" w:themeFill="accent1" w:themeFillTint="7F"/&gt;&lt;/w:tcPr&gt;&lt;/w:tblStylePr&gt;&lt;w:tblStylePr w:type="nwCell"&gt;&lt;w:tblPr/&gt;&lt;w:tcPr&gt;&lt;w:shd w:val="clear" w:color="auto" w:fill="FFFFFF" w:themeFill="background1"/&gt;&lt;/w:tcPr&gt;&lt;/w:tblStylePr&gt;&lt;/w:style&gt;&lt;w:style w:type="table" w:styleId="Mellanmrktrutnt2-dekorfrg2"&gt;&lt;w:name w:val="Medium Grid 2 Accent 2"/&gt;&lt;w:basedOn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w:color="DFDDD9" w:themeColor="accent2"/&gt;&lt;w:left w:val="single" w:sz="8" w:space="0" w:color="DFDDD9" w:themeColor="accent2"/&gt;&lt;w:bottom w:val="single" w:sz="8" w:space="0" w:color="DFDDD9" w:themeColor="accent2"/&gt;&lt;w:right w:val="single" w:sz="8" w:space="0" w:color="DFDDD9" w:themeColor="accent2"/&gt;&lt;w:insideH w:val="single" w:sz="8" w:space="0" w:color="DFDDD9" w:themeColor="accent2"/&gt;&lt;w:insideV w:val="single" w:sz="8" w:space="0" w:color="DFDDD9" w:themeColor="accent2"/&gt;&lt;/w:tblBorders&gt;&lt;/w:tblPr&gt;&lt;w:tcPr&gt;&lt;w:shd w:val="clear" w:color="auto" w:fill="F7F6F5" w:themeFill="accent2" w:themeFillTint="3F"/&gt;&lt;/w:tcPr&gt;&lt;w:tblStylePr w:type="firstRow"&gt;&lt;w:rPr&gt;&lt;w:b/&gt;&lt;w:bCs/&gt;&lt;w:color w:val="000000" w:themeColor="text1"/&gt;&lt;/w:rPr&gt;&lt;w:tblPr/&gt;&lt;w:tcPr&gt;&lt;w:shd w:val="clear" w:color="auto" w:fill="FBFBFB"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w:fill="F8F8F7" w:themeFill="accent2" w:themeFillTint="33"/&gt;&lt;/w:tcPr&gt;&lt;/w:tblStylePr&gt;&lt;w:tblStylePr w:type="band1Vert"&gt;&lt;w:tblPr/&gt;&lt;w:tcPr&gt;&lt;w:shd w:val="clear" w:color="auto" w:fill="EFEEEC" w:themeFill="accent2" w:themeFillTint="7F"/&gt;&lt;/w:tcPr&gt;&lt;/w:tblStylePr&gt;&lt;w:tblStylePr w:type="band1Horz"&gt;&lt;w:tblPr/&gt;&lt;w:tcPr&gt;&lt;w:tcBorders&gt;&lt;w:insideH w:val="single" w:sz="6" w:space="0" w:color="DFDDD9" w:themeColor="accent2"/&gt;&lt;w:insideV w:val="single" w:sz="6" w:space="0" w:color="DFDDD9" w:themeColor="accent2"/&gt;&lt;/w:tcBorders&gt;&lt;w:shd w:val="clear" w:color="auto" w:fill="EFEEEC" w:themeFill="accent2" w:themeFillTint="7F"/&gt;&lt;/w:tcPr&gt;&lt;/w:tblStylePr&gt;&lt;w:tblStylePr w:type="nwCell"&gt;&lt;w:tblPr/&gt;&lt;w:tcPr&gt;&lt;w:shd w:val="clear" w:color="auto" w:fill="FFFFFF" w:themeFill="background1"/&gt;&lt;/w:tcPr&gt;&lt;/w:tblStylePr&gt;&lt;/w:style&gt;&lt;w:style w:type="table" w:styleId="Mellanmrktrutnt2-dekorfrg3"&gt;&lt;w:name w:val="Medium Grid 2 Accent 3"/&gt;&lt;w:basedOn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w:color="467199" w:themeColor="accent3"/&gt;&lt;w:left w:val="single" w:sz="8" w:space="0" w:color="467199" w:themeColor="accent3"/&gt;&lt;w:bottom w:val="single" w:sz="8" w:space="0" w:color="467199" w:themeColor="accent3"/&gt;&lt;w:right w:val="single" w:sz="8" w:space="0" w:color="467199" w:themeColor="accent3"/&gt;&lt;w:insideH w:val="single" w:sz="8" w:space="0" w:color="467199" w:themeColor="accent3"/&gt;&lt;w:insideV w:val="single" w:sz="8" w:space="0" w:color="467199" w:themeColor="accent3"/&gt;&lt;/w:tblBorders&gt;&lt;/w:tblPr&gt;&lt;w:tcPr&gt;&lt;w:shd w:val="clear" w:color="auto" w:fill="CEDBE8" w:themeFill="accent3" w:themeFillTint="3F"/&gt;&lt;/w:tcPr&gt;&lt;w:tblStylePr w:type="firstRow"&gt;&lt;w:rPr&gt;&lt;w:b/&gt;&lt;w:bCs/&gt;&lt;w:color w:val="000000" w:themeColor="text1"/&gt;&lt;/w:rPr&gt;&lt;w:tblPr/&gt;&lt;w:tcPr&gt;&lt;w:shd w:val="clear" w:color="auto" w:fill="EBF1F6"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w:fill="D7E2ED" w:themeFill="accent3" w:themeFillTint="33"/&gt;&lt;/w:tcPr&gt;&lt;/w:tblStylePr&gt;&lt;w:tblStylePr w:type="band1Vert"&gt;&lt;w:tblPr/&gt;&lt;w:tcPr&gt;&lt;w:shd w:val="clear" w:color="auto" w:fill="9CB8D2" w:themeFill="accent3" w:themeFillTint="7F"/&gt;&lt;/w:tcPr&gt;&lt;/w:tblStylePr&gt;&lt;w:tblStylePr w:type="band1Horz"&gt;&lt;w:tblPr/&gt;&lt;w:tcPr&gt;&lt;w:tcBorders&gt;&lt;w:insideH w:val="single" w:sz="6" w:space="0" w:color="467199" w:themeColor="accent3"/&gt;&lt;w:insideV w:val="single" w:sz="6" w:space="0" w:color="467199" w:themeColor="accent3"/&gt;&lt;/w:tcBorders&gt;&lt;w:shd w:val="clear" w:color="auto" w:fill="9CB8D2" w:themeFill="accent3" w:themeFillTint="7F"/&gt;&lt;/w:tcPr&gt;&lt;/w:tblStylePr&gt;&lt;w:tblStylePr w:type="nwCell"&gt;&lt;w:tblPr/&gt;&lt;w:tcPr&gt;&lt;w:shd w:val="clear" w:color="auto" w:fill="FFFFFF" w:themeFill="background1"/&gt;&lt;/w:tcPr&gt;&lt;/w:tblStylePr&gt;&lt;/w:style&gt;&lt;w:style w:type="table" w:styleId="Mellanmrktrutnt2-dekorfrg4"&gt;&lt;w:name w:val="Medium Grid 2 Accent 4"/&gt;&lt;w:basedOn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w:color="A0B6C9" w:themeColor="accent4"/&gt;&lt;w:left w:val="single" w:sz="8" w:space="0" w:color="A0B6C9" w:themeColor="accent4"/&gt;&lt;w:bottom w:val="single" w:sz="8" w:space="0" w:color="A0B6C9" w:themeColor="accent4"/&gt;&lt;w:right w:val="single" w:sz="8" w:space="0" w:color="A0B6C9" w:themeColor="accent4"/&gt;&lt;w:insideH w:val="single" w:sz="8" w:space="0" w:color="A0B6C9" w:themeColor="accent4"/&gt;&lt;w:insideV w:val="single" w:sz="8" w:space="0" w:color="A0B6C9" w:themeColor="accent4"/&gt;&lt;/w:tblBorders&gt;&lt;/w:tblPr&gt;&lt;w:tcPr&gt;&lt;w:shd w:val="clear" w:color="auto" w:fill="E7ECF1" w:themeFill="accent4" w:themeFillTint="3F"/&gt;&lt;/w:tcPr&gt;&lt;w:tblStylePr w:type="firstRow"&gt;&lt;w:rPr&gt;&lt;w:b/&gt;&lt;w:bCs/&gt;&lt;w:color w:val="000000" w:themeColor="text1"/&gt;&lt;/w:rPr&gt;&lt;w:tblPr/&gt;&lt;w:tcPr&gt;&lt;w:shd w:val="clear" w:color="auto" w:fill="F5F7F9"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w:fill="EBF0F4" w:themeFill="accent4" w:themeFillTint="33"/&gt;&lt;/w:tcPr&gt;&lt;/w:tblStylePr&gt;&lt;w:tblStylePr w:type="band1Vert"&gt;&lt;w:tblPr/&gt;&lt;w:tcPr&gt;&lt;w:shd w:val="clear" w:color="auto" w:fill="CFDAE4" w:themeFill="accent4" w:themeFillTint="7F"/&gt;&lt;/w:tcPr&gt;&lt;/w:tblStylePr&gt;&lt;w:tblStylePr w:type="band1Horz"&gt;&lt;w:tblPr/&gt;&lt;w:tcPr&gt;&lt;w:tcBorders&gt;&lt;w:insideH w:val="single" w:sz="6" w:space="0" w:color="A0B6C9" w:themeColor="accent4"/&gt;&lt;w:insideV w:val="single" w:sz="6" w:space="0" w:color="A0B6C9" w:themeColor="accent4"/&gt;&lt;/w:tcBorders&gt;&lt;w:shd w:val="clear" w:color="auto" w:fill="CFDAE4" w:themeFill="accent4" w:themeFillTint="7F"/&gt;&lt;/w:tcPr&gt;&lt;/w:tblStylePr&gt;&lt;w:tblStylePr w:type="nwCell"&gt;&lt;w:tblPr/&gt;&lt;w:tcPr&gt;&lt;w:shd w:val="clear" w:color="auto" w:fill="FFFFFF" w:themeFill="background1"/&gt;&lt;/w:tcPr&gt;&lt;/w:tblStylePr&gt;&lt;/w:style&gt;&lt;w:style w:type="table" w:styleId="Mellanmrktrutnt2-dekorfrg5"&gt;&lt;w:name w:val="Medium Grid 2 Accent 5"/&gt;&lt;w:basedOn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w:color="716B5F" w:themeColor="accent5"/&gt;&lt;w:left w:val="single" w:sz="8" w:space="0" w:color="716B5F" w:themeColor="accent5"/&gt;&lt;w:bottom w:val="single" w:sz="8" w:space="0" w:color="716B5F" w:themeColor="accent5"/&gt;&lt;w:right w:val="single" w:sz="8" w:space="0" w:color="716B5F" w:themeColor="accent5"/&gt;&lt;w:insideH w:val="single" w:sz="8" w:space="0" w:color="716B5F" w:themeColor="accent5"/&gt;&lt;w:insideV w:val="single" w:sz="8" w:space="0" w:color="716B5F" w:themeColor="accent5"/&gt;&lt;/w:tblBorders&gt;&lt;/w:tblPr&gt;&lt;w:tcPr&gt;&lt;w:shd w:val="clear" w:color="auto" w:fill="DDDAD6" w:themeFill="accent5" w:themeFillTint="3F"/&gt;&lt;/w:tcPr&gt;&lt;w:tblStylePr w:type="firstRow"&gt;&lt;w:rPr&gt;&lt;w:b/&gt;&lt;w:bCs/&gt;&lt;w:color w:val="000000" w:themeColor="text1"/&gt;&lt;/w:rPr&gt;&lt;w:tblPr/&gt;&lt;w:tcPr&gt;&lt;w:shd w:val="clear" w:color="auto" w:fill="F1F0EE"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w:fill="E3E1DE" w:themeFill="accent5" w:themeFillTint="33"/&gt;&lt;/w:tcPr&gt;&lt;/w:tblStylePr&gt;&lt;w:tblStylePr w:type="band1Vert"&gt;&lt;w:tblPr/&gt;&lt;w:tcPr&gt;&lt;w:shd w:val="clear" w:color="auto" w:fill="BAB5AD" w:themeFill="accent5" w:themeFillTint="7F"/&gt;&lt;/w:tcPr&gt;&lt;/w:tblStylePr&gt;&lt;w:tblStylePr w:type="band1Horz"&gt;&lt;w:tblPr/&gt;&lt;w:tcPr&gt;&lt;w:tcBorders&gt;&lt;w:insideH w:val="single" w:sz="6" w:space="0" w:color="716B5F" w:themeColor="accent5"/&gt;&lt;w:insideV w:val="single" w:sz="6" w:space="0" w:color="716B5F" w:themeColor="accent5"/&gt;&lt;/w:tcBorders&gt;&lt;w:shd w:val="clear" w:color="auto" w:fill="BAB5AD" w:themeFill="accent5" w:themeFillTint="7F"/&gt;&lt;/w:tcPr&gt;&lt;/w:tblStylePr&gt;&lt;w:tblStylePr w:type="nwCell"&gt;&lt;w:tblPr/&gt;&lt;w:tcPr&gt;&lt;w:shd w:val="clear" w:color="auto" w:fill="FFFFFF" w:themeFill="background1"/&gt;&lt;/w:tcPr&gt;&lt;/w:tblStylePr&gt;&lt;/w:style&gt;&lt;w:style w:type="table" w:styleId="Mellanmrktrutnt2-dekorfrg6"&gt;&lt;w:name w:val="Medium Grid 2 Accent 6"/&gt;&lt;w:basedOn w:val="Normaltabell"/&gt;&lt;w:uiPriority w:val="68"/&gt;&lt;w:semiHidden/&gt;&lt;w:unhideWhenUsed/&gt;&lt;w:rsid w:val="000D6689"/&gt;&lt;w:pPr&gt;&lt;w:spacing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w:color="E0E7EE" w:themeColor="accent6"/&gt;&lt;w:left w:val="single" w:sz="8" w:space="0" w:color="E0E7EE" w:themeColor="accent6"/&gt;&lt;w:bottom w:val="single" w:sz="8" w:space="0" w:color="E0E7EE" w:themeColor="accent6"/&gt;&lt;w:right w:val="single" w:sz="8" w:space="0" w:color="E0E7EE" w:themeColor="accent6"/&gt;&lt;w:insideH w:val="single" w:sz="8" w:space="0" w:color="E0E7EE" w:themeColor="accent6"/&gt;&lt;w:insideV w:val="single" w:sz="8" w:space="0" w:color="E0E7EE" w:themeColor="accent6"/&gt;&lt;/w:tblBorders&gt;&lt;/w:tblPr&gt;&lt;w:tcPr&gt;&lt;w:shd w:val="clear" w:color="auto" w:fill="F7F8FA" w:themeFill="accent6" w:themeFillTint="3F"/&gt;&lt;/w:tcPr&gt;&lt;w:tblStylePr w:type="firstRow"&gt;&lt;w:rPr&gt;&lt;w:b/&gt;&lt;w:bCs/&gt;&lt;w:color w:val="000000" w:themeColor="text1"/&gt;&lt;/w:rPr&gt;&lt;w:tblPr/&gt;&lt;w:tcPr&gt;&lt;w:shd w:val="clear" w:color="auto" w:fill="FBFCFD"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w:fill="F8FAFB" w:themeFill="accent6" w:themeFillTint="33"/&gt;&lt;/w:tcPr&gt;&lt;/w:tblStylePr&gt;&lt;w:tblStylePr w:type="band1Vert"&gt;&lt;w:tblPr/&gt;&lt;w:tcPr&gt;&lt;w:shd w:val="clear" w:color="auto" w:fill="EFF2F6" w:themeFill="accent6" w:themeFillTint="7F"/&gt;&lt;/w:tcPr&gt;&lt;/w:tblStylePr&gt;&lt;w:tblStylePr w:type="band1Horz"&gt;&lt;w:tblPr/&gt;&lt;w:tcPr&gt;&lt;w:tcBorders&gt;&lt;w:insideH w:val="single" w:sz="6" w:space="0" w:color="E0E7EE" w:themeColor="accent6"/&gt;&lt;w:insideV w:val="single" w:sz="6" w:space="0" w:color="E0E7EE" w:themeColor="accent6"/&gt;&lt;/w:tcBorders&gt;&lt;w:shd w:val="clear" w:color="auto" w:fill="EFF2F6" w:themeFill="accent6" w:themeFillTint="7F"/&gt;&lt;/w:tcPr&gt;&lt;/w:tblStylePr&gt;&lt;w:tblStylePr w:type="nwCell"&gt;&lt;w:tblPr/&gt;&lt;w:tcPr&gt;&lt;w:shd w:val="clear" w:color="auto" w:fill="FFFFFF" w:themeFill="background1"/&gt;&lt;/w:tcPr&gt;&lt;/w:tblStylePr&gt;&lt;/w:style&gt;&lt;w:style w:type="table" w:styleId="Mellanmrktrutnt3"&gt;&lt;w:name w:val="Medium Grid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w:styleId="Mellanmrktrutnt3-dekorfrg1"&gt;&lt;w:name w:val="Medium Grid 3 Accent 1"/&gt;&lt;w:basedOn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w:fill="B3C8E6"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w:fill="1A3050"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w:fill="1A3050"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w:fill="1A3050"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w:fill="6790CD"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w:fill="6790CD" w:themeFill="accent1" w:themeFillTint="7F"/&gt;&lt;/w:tcPr&gt;&lt;/w:tblStylePr&gt;&lt;/w:style&gt;&lt;w:style w:type="table" w:styleId="Mellanmrktrutnt3-dekorfrg2"&gt;&lt;w:name w:val="Medium Grid 3 Accent 2"/&gt;&lt;w:basedOn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w:fill="F7F6F5"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w:fill="DFDDD9"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w:fill="DFDDD9"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w:fill="DFDDD9"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w:fill="EFEEEC"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w:fill="EFEEEC" w:themeFill="accent2" w:themeFillTint="7F"/&gt;&lt;/w:tcPr&gt;&lt;/w:tblStylePr&gt;&lt;/w:style&gt;&lt;w:style w:type="table" w:styleId="Mellanmrktrutnt3-dekorfrg3"&gt;&lt;w:name w:val="Medium Grid 3 Accent 3"/&gt;&lt;w:basedOn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w:fill="CEDBE8"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w:fill="467199"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w:fill="467199"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w:fill="467199"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w:fill="9CB8D2"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w:fill="9CB8D2" w:themeFill="accent3" w:themeFillTint="7F"/&gt;&lt;/w:tcPr&gt;&lt;/w:tblStylePr&gt;&lt;/w:style&gt;&lt;w:style w:type="table" w:styleId="Mellanmrktrutnt3-dekorfrg4"&gt;&lt;w:name w:val="Medium Grid 3 Accent 4"/&gt;&lt;w:basedOn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w:fill="E7ECF1"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w:fill="A0B6C9"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w:fill="A0B6C9"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w:fill="A0B6C9"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w:fill="CFDAE4"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w:fill="CFDAE4" w:themeFill="accent4" w:themeFillTint="7F"/&gt;&lt;/w:tcPr&gt;&lt;/w:tblStylePr&gt;&lt;/w:style&gt;&lt;w:style w:type="table" w:styleId="Mellanmrktrutnt3-dekorfrg5"&gt;&lt;w:name w:val="Medium Grid 3 Accent 5"/&gt;&lt;w:basedOn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w:fill="DDDAD6"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w:fill="716B5F"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w:fill="716B5F"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w:fill="716B5F"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w:fill="BAB5AD"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w:fill="BAB5AD" w:themeFill="accent5" w:themeFillTint="7F"/&gt;&lt;/w:tcPr&gt;&lt;/w:tblStylePr&gt;&lt;/w:style&gt;&lt;w:style w:type="table" w:styleId="Mellanmrktrutnt3-dekorfrg6"&gt;&lt;w:name w:val="Medium Grid 3 Accent 6"/&gt;&lt;w:basedOn w:val="Normaltabell"/&gt;&lt;w:uiPriority w:val="69"/&gt;&lt;w:semiHidden/&gt;&lt;w:unhideWhenUsed/&gt;&lt;w:rsid w:val="000D6689"/&gt;&lt;w:pPr&gt;&lt;w:spacing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w:fill="F7F8FA"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w:fill="E0E7EE"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w:fill="E0E7EE"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w:fill="E0E7EE"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w:fill="EFF2F6"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w:fill="EFF2F6" w:themeFill="accent6" w:themeFillTint="7F"/&gt;&lt;/w:tcPr&gt;&lt;/w:tblStylePr&gt;&lt;/w:style&gt;&lt;w:style w:type="table" w:styleId="Moderntabell"&gt;&lt;w:name w:val="Table Contemporary"/&gt;&lt;w:basedOn w:val="Normaltabell"/&gt;&lt;w:uiPriority w:val="99"/&gt;&lt;w:semiHidden/&gt;&lt;w:unhideWhenUsed/&gt;&lt;w:rsid w:val="000D6689"/&gt;&lt;w:tblPr&gt;&lt;w:tblStyleRowBandSize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w:styleId="Mrklista"&gt;&lt;w:name w:val="Dark List"/&gt;&lt;w:basedOn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w:styleId="Mrklista-dekorfrg1"&gt;&lt;w:name w:val="Dark List Accent 1"/&gt;&lt;w:basedOn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w:fill="1A3050"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w:fill="0D1727"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w:fill="13233B"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w:fill="13233B"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w:fill="13233B"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w:fill="13233B" w:themeFill="accent1" w:themeFillShade="BF"/&gt;&lt;/w:tcPr&gt;&lt;/w:tblStylePr&gt;&lt;/w:style&gt;&lt;w:style w:type="table" w:styleId="Mrklista-dekorfrg2"&gt;&lt;w:name w:val="Dark List Accent 2"/&gt;&lt;w:basedOn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w:fill="DFDDD9"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w:fill="767064"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w:fill="ACA79C"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w:fill="ACA79C"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w:fill="ACA79C"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w:fill="ACA79C" w:themeFill="accent2" w:themeFillShade="BF"/&gt;&lt;/w:tcPr&gt;&lt;/w:tblStylePr&gt;&lt;/w:style&gt;&lt;w:style w:type="table" w:styleId="Mrklista-dekorfrg3"&gt;&lt;w:name w:val="Dark List Accent 3"/&gt;&lt;w:basedOn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w:fill="467199"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w:fill="23384C"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w:fill="345472"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w:fill="345472"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w:fill="345472"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w:fill="345472" w:themeFill="accent3" w:themeFillShade="BF"/&gt;&lt;/w:tcPr&gt;&lt;/w:tblStylePr&gt;&lt;/w:style&gt;&lt;w:style w:type="table" w:styleId="Mrklista-dekorfrg4"&gt;&lt;w:name w:val="Dark List Accent 4"/&gt;&lt;w:basedOn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w:fill="A0B6C9"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w:fill="415B72"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w:fill="6689A8"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w:fill="6689A8"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w:fill="6689A8"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w:fill="6689A8" w:themeFill="accent4" w:themeFillShade="BF"/&gt;&lt;/w:tcPr&gt;&lt;/w:tblStylePr&gt;&lt;/w:style&gt;&lt;w:style w:type="table" w:styleId="Mrklista-dekorfrg5"&gt;&lt;w:name w:val="Dark List Accent 5"/&gt;&lt;w:basedOn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w:fill="716B5F"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w:fill="38352F"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w:fill="545047"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w:fill="545047"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w:fill="545047"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w:fill="545047" w:themeFill="accent5" w:themeFillShade="BF"/&gt;&lt;/w:tcPr&gt;&lt;/w:tblStylePr&gt;&lt;/w:style&gt;&lt;w:style w:type="table" w:styleId="Mrklista-dekorfrg6"&gt;&lt;w:name w:val="Dark List Accent 6"/&gt;&lt;w:basedOn w:val="Normaltabell"/&gt;&lt;w:uiPriority w:val="70"/&gt;&lt;w:semiHidden/&gt;&lt;w:unhideWhenUsed/&gt;&lt;w:rsid w:val="000D6689"/&gt;&lt;w:pPr&gt;&lt;w:spacing w:after="0" w:line="240" w:lineRule="auto"/&gt;&lt;/w:pPr&gt;&lt;w:rPr&gt;&lt;w:color w:val="FFFFFF" w:themeColor="background1"/&gt;&lt;/w:rPr&gt;&lt;w:tblPr&gt;&lt;w:tblStyleRowBandSize w:val="1"/&gt;&lt;w:tblStyleColBandSize w:val="1"/&gt;&lt;/w:tblPr&gt;&lt;w:tcPr&gt;&lt;w:shd w:val="clear" w:color="auto" w:fill="E0E7EE"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w:fill="517294"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w:fill="95ACC5"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w:fill="95ACC5"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w:fill="95ACC5"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w:fill="95ACC5" w:themeFill="accent6" w:themeFillShade="BF"/&gt;&lt;/w:tcPr&gt;&lt;/w:tblStylePr&gt;&lt;/w:style&gt;&lt;w:style w:type="paragraph" w:styleId="Normalwebb"&gt;&lt;w:name w:val="Normal (Web)"/&gt;&lt;w:basedOn w:val="Normal"/&gt;&lt;w:uiPriority w:val="99"/&gt;&lt;w:semiHidden/&gt;&lt;w:unhideWhenUsed/&gt;&lt;w:rsid w:val="000D6689"/&gt;&lt;w:rPr&gt;&lt;w:rFonts w:ascii="Times New Roman" w:hAnsi="Times New Roman" w:cs="Times New Roman"/&gt;&lt;w:sz w:val="24"/&gt;&lt;w:szCs w:val="24"/&gt;&lt;/w:rPr&gt;&lt;/w:style&gt;&lt;w:style w:type="paragraph" w:styleId="Normaltindrag"&gt;&lt;w:name w:val="Normal Indent"/&gt;&lt;w:basedOn w:val="Normal"/&gt;&lt;w:uiPriority w:val="99"/&gt;&lt;w:semiHidden/&gt;&lt;w:unhideWhenUsed/&gt;&lt;w:rsid w:val="000D6689"/&gt;&lt;w:pPr&gt;&lt;w:ind w:left="1304"/&gt;&lt;/w:pPr&gt;&lt;/w:style&gt;&lt;w:style w:type="paragraph" w:styleId="Numreradlista4"&gt;&lt;w:name w:val="List Number 4"/&gt;&lt;w:basedOn w:val="Normal"/&gt;&lt;w:uiPriority w:val="99"/&gt;&lt;w:semiHidden/&gt;&lt;w:unhideWhenUsed/&gt;&lt;w:rsid w:val="000D6689"/&gt;&lt;w:pPr&gt;&lt;w:numPr&gt;&lt;w:numId w:val="36"/&gt;&lt;/w:numPr&gt;&lt;w:contextualSpacing/&gt;&lt;/w:pPr&gt;&lt;/w:style&gt;&lt;w:style w:type="paragraph" w:styleId="Numreradlista5"&gt;&lt;w:name w:val="List Number 5"/&gt;&lt;w:basedOn w:val="Normal"/&gt;&lt;w:uiPriority w:val="99"/&gt;&lt;w:semiHidden/&gt;&lt;w:unhideWhenUsed/&gt;&lt;w:rsid w:val="000D6689"/&gt;&lt;w:pPr&gt;&lt;w:numPr&gt;&lt;w:numId w:val="37"/&gt;&lt;/w:numPr&gt;&lt;w:contextualSpacing/&gt;&lt;/w:pPr&gt;&lt;/w:style&gt;&lt;w:style w:type="character" w:styleId="Nmn"&gt;&lt;w:name w:val="Mention"/&gt;&lt;w:basedOn w:val="Standardstycketeckensnitt"/&gt;&lt;w:uiPriority w:val="99"/&gt;&lt;w:semiHidden/&gt;&lt;w:unhideWhenUsed/&gt;&lt;w:rsid w:val="000D6689"/&gt;&lt;w:rPr&gt;&lt;w:noProof w:val="0"/&gt;&lt;w:color w:val="2B579A"/&gt;&lt;w:shd w:val="clear" w:color="auto" w:fill="E6E6E6"/&gt;&lt;/w:rPr&gt;&lt;/w:style&gt;&lt;w:style w:type="table" w:styleId="Oformateradtabell1"&gt;&lt;w:name w:val="Plain Table 1"/&gt;&lt;w:basedOn w:val="Normaltabell"/&gt;&lt;w:uiPriority w:val="41"/&gt;&lt;w:rsid w:val="000D6689"/&gt;&lt;w:pPr&gt;&lt;w:spacing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w:styleId="Oformateradtabell2"&gt;&lt;w:name w:val="Plain Table 2"/&gt;&lt;w:basedOn w:val="Normaltabell"/&gt;&lt;w:uiPriority w:val="42"/&gt;&lt;w:rsid w:val="000D6689"/&gt;&lt;w:pPr&gt;&lt;w:spacing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w:styleId="Oformateradtabell3"&gt;&lt;w:name w:val="Plain Table 3"/&gt;&lt;w:basedOn w:val="Normaltabell"/&gt;&lt;w:uiPriority w:val="43"/&gt;&lt;w:rsid w:val="000D6689"/&gt;&lt;w:pPr&gt;&lt;w:spacing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w:styleId="Oformateradtabell4"&gt;&lt;w:name w:val="Plain Table 4"/&gt;&lt;w:basedOn w:val="Normaltabell"/&gt;&lt;w:uiPriority w:val="44"/&gt;&lt;w:rsid w:val="000D6689"/&gt;&lt;w:pPr&gt;&lt;w:spacing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w:styleId="Oformateradtabell5"&gt;&lt;w:name w:val="Plain Table 5"/&gt;&lt;w:basedOn w:val="Normaltabell"/&gt;&lt;w:uiPriority w:val="45"/&gt;&lt;w:rsid w:val="000D6689"/&gt;&lt;w:pPr&gt;&lt;w:spacing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w:styleId="Oformateradtext"&gt;&lt;w:name w:val="Plain Text"/&gt;&lt;w:basedOn w:val="Normal"/&gt;&lt;w:link w:val="OformateradtextChar"/&gt;&lt;w:uiPriority w:val="99"/&gt;&lt;w:semiHidden/&gt;&lt;w:unhideWhenUsed/&gt;&lt;w:rsid w:val="000D6689"/&gt;&lt;w:pPr&gt;&lt;w:spacing w:after="0" w:line="240" w:lineRule="auto"/&gt;&lt;/w:pPr&gt;&lt;w:rPr&gt;&lt;w:rFonts w:ascii="Consolas" w:hAnsi="Consolas"/&gt;&lt;w:sz w:val="21"/&gt;&lt;w:szCs w:val="21"/&gt;&lt;/w:rPr&gt;&lt;/w:style&gt;&lt;w:style w:type="character" w:customStyle="1" w:styleId="OformateradtextChar"&gt;&lt;w:name w:val="Oformaterad text Char"/&gt;&lt;w:basedOn w:val="Standardstycketeckensnitt"/&gt;&lt;w:link w:val="Oformateradtext"/&gt;&lt;w:uiPriority w:val="99"/&gt;&lt;w:semiHidden/&gt;&lt;w:rsid w:val="000D6689"/&gt;&lt;w:rPr&gt;&lt;w:rFonts w:ascii="Consolas" w:hAnsi="Consolas"/&gt;&lt;w:sz w:val="21"/&gt;&lt;w:szCs w:val="21"/&gt;&lt;/w:rPr&gt;&lt;/w:style&gt;&lt;w:style w:type="character" w:styleId="Olstomnmnande"&gt;&lt;w:name w:val="Unresolved Mention"/&gt;&lt;w:basedOn w:val="Standardstycketeckensnitt"/&gt;&lt;w:uiPriority w:val="99"/&gt;&lt;w:semiHidden/&gt;&lt;w:unhideWhenUsed/&gt;&lt;w:rsid w:val="000D6689"/&gt;&lt;w:rPr&gt;&lt;w:noProof w:val="0"/&gt;&lt;w:color w:val="808080"/&gt;&lt;w:shd w:val="clear" w:color="auto" w:fill="E6E6E6"/&gt;&lt;/w:rPr&gt;&lt;/w:style&gt;&lt;w:style w:type="table" w:styleId="Professionelltabell"&gt;&lt;w:name w:val="Table Professional"/&gt;&lt;w:basedOn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w:type="paragraph" w:styleId="Punktlista4"&gt;&lt;w:name w:val="List Bullet 4"/&gt;&lt;w:basedOn w:val="Normal"/&gt;&lt;w:uiPriority w:val="99"/&gt;&lt;w:semiHidden/&gt;&lt;w:unhideWhenUsed/&gt;&lt;w:rsid w:val="000D6689"/&gt;&lt;w:pPr&gt;&lt;w:numPr&gt;&lt;w:numId w:val="38"/&gt;&lt;/w:numPr&gt;&lt;w:contextualSpacing/&gt;&lt;/w:pPr&gt;&lt;/w:style&gt;&lt;w:style w:type="paragraph" w:styleId="Punktlista5"&gt;&lt;w:name w:val="List Bullet 5"/&gt;&lt;w:basedOn w:val="Normal"/&gt;&lt;w:uiPriority w:val="99"/&gt;&lt;w:semiHidden/&gt;&lt;w:unhideWhenUsed/&gt;&lt;w:rsid w:val="000D6689"/&gt;&lt;w:pPr&gt;&lt;w:numPr&gt;&lt;w:numId w:val="39"/&gt;&lt;/w:numPr&gt;&lt;w:contextualSpacing/&gt;&lt;/w:pPr&gt;&lt;/w:style&gt;&lt;w:style w:type="character" w:styleId="Radnummer"&gt;&lt;w:name w:val="line number"/&gt;&lt;w:basedOn w:val="Standardstycketeckensnitt"/&gt;&lt;w:uiPriority w:val="99"/&gt;&lt;w:semiHidden/&gt;&lt;w:unhideWhenUsed/&gt;&lt;w:rsid w:val="000D6689"/&gt;&lt;w:rPr&gt;&lt;w:noProof w:val="0"/&gt;&lt;/w:rPr&gt;&lt;/w:style&gt;&lt;w:style w:type="character" w:customStyle="1" w:styleId="Rubrik6Char"&gt;&lt;w:name w:val="Rubrik 6 Char"/&gt;&lt;w:basedOn w:val="Standardstycketeckensnitt"/&gt;&lt;w:link w:val="Rubrik6"/&gt;&lt;w:uiPriority w:val="9"/&gt;&lt;w:semiHidden/&gt;&lt;w:rsid w:val="000D6689"/&gt;&lt;w:rPr&gt;&lt;w:rFonts w:asciiTheme="majorHAnsi" w:eastAsiaTheme="majorEastAsia" w:hAnsiTheme="majorHAnsi" w:cstheme="majorBidi"/&gt;&lt;w:color w:val="0D1727" w:themeColor="accent1" w:themeShade="7F"/&gt;&lt;/w:rPr&gt;&lt;/w:style&gt;&lt;w:style w:type="character" w:customStyle="1" w:styleId="Rubrik7Char"&gt;&lt;w:name w:val="Rubrik 7 Char"/&gt;&lt;w:basedOn w:val="Standardstycketeckensnitt"/&gt;&lt;w:link w:val="Rubrik7"/&gt;&lt;w:uiPriority w:val="9"/&gt;&lt;w:semiHidden/&gt;&lt;w:rsid w:val="000D6689"/&gt;&lt;w:rPr&gt;&lt;w:rFonts w:asciiTheme="majorHAnsi" w:eastAsiaTheme="majorEastAsia" w:hAnsiTheme="majorHAnsi" w:cstheme="majorBidi"/&gt;&lt;w:i/&gt;&lt;w:iCs/&gt;&lt;w:color w:val="0D1727" w:themeColor="accent1" w:themeShade="7F"/&gt;&lt;/w:rPr&gt;&lt;/w:style&gt;&lt;w:style w:type="character" w:customStyle="1" w:styleId="Rubrik8Char"&gt;&lt;w:name w:val="Rubrik 8 Char"/&gt;&lt;w:basedOn w:val="Standardstycketeckensnitt"/&gt;&lt;w:link w:val="Rubrik8"/&gt;&lt;w:uiPriority w:val="9"/&gt;&lt;w:semiHidden/&gt;&lt;w:rsid w:val="000D6689"/&gt;&lt;w:rPr&gt;&lt;w:rFonts w:asciiTheme="majorHAnsi" w:eastAsiaTheme="majorEastAsia" w:hAnsiTheme="majorHAnsi" w:cstheme="majorBidi"/&gt;&lt;w:color w:val="272727" w:themeColor="text1" w:themeTint="D8"/&gt;&lt;w:sz w:val="21"/&gt;&lt;w:szCs w:val="21"/&gt;&lt;/w:rPr&gt;&lt;/w:style&gt;&lt;w:style w:type="character" w:customStyle="1" w:styleId="Rubrik9Char"&gt;&lt;w:name w:val="Rubrik 9 Char"/&gt;&lt;w:basedOn w:val="Standardstycketeckensnitt"/&gt;&lt;w:link w:val="Rubrik9"/&gt;&lt;w:uiPriority w:val="9"/&gt;&lt;w:semiHidden/&gt;&lt;w:rsid w:val="000D6689"/&gt;&lt;w:rPr&gt;&lt;w:rFonts w:asciiTheme="majorHAnsi" w:eastAsiaTheme="majorEastAsia" w:hAnsiTheme="majorHAnsi" w:cstheme="majorBidi"/&gt;&lt;w:i/&gt;&lt;w:iCs/&gt;&lt;w:color w:val="272727" w:themeColor="text1" w:themeTint="D8"/&gt;&lt;w:sz w:val="21"/&gt;&lt;w:szCs w:val="21"/&gt;&lt;/w:rPr&gt;&lt;/w:style&gt;&lt;w:style w:type="table" w:styleId="Rutntstabell1ljus"&gt;&lt;w:name w:val="Grid Table 1 Light"/&gt;&lt;w:basedOn w:val="Normaltabell"/&gt;&lt;w:uiPriority w:val="46"/&gt;&lt;w:rsid w:val="000D6689"/&gt;&lt;w:pPr&gt;&lt;w:spacing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w:styleId="Rutntstabell1ljusdekorfrg1"&gt;&lt;w:name w:val="Grid Table 1 Light Accent 1"/&gt;&lt;w:basedOn w:val="Normaltabell"/&gt;&lt;w:uiPriority w:val="46"/&gt;&lt;w:rsid w:val="000D6689"/&gt;&lt;w:pPr&gt;&lt;w:spacing w:after="0" w:line="240" w:lineRule="auto"/&gt;&lt;/w:pPr&gt;&lt;w:tblPr&gt;&lt;w:tblStyleRowBandSize w:val="1"/&gt;&lt;w:tblStyleColBandSize w:val="1"/&gt;&lt;w:tblBorders&gt;&lt;w:top w:val="single" w:sz="4" w:space="0" w:color="85A6D7" w:themeColor="accent1" w:themeTint="66"/&gt;&lt;w:left w:val="single" w:sz="4" w:space="0" w:color="85A6D7" w:themeColor="accent1" w:themeTint="66"/&gt;&lt;w:bottom w:val="single" w:sz="4" w:space="0" w:color="85A6D7" w:themeColor="accent1" w:themeTint="66"/&gt;&lt;w:right w:val="single" w:sz="4" w:space="0" w:color="85A6D7" w:themeColor="accent1" w:themeTint="66"/&gt;&lt;w:insideH w:val="single" w:sz="4" w:space="0" w:color="85A6D7" w:themeColor="accent1" w:themeTint="66"/&gt;&lt;w:insideV w:val="single" w:sz="4" w:space="0" w:color="85A6D7" w:themeColor="accent1" w:themeTint="66"/&gt;&lt;/w:tblBorders&gt;&lt;/w:tblPr&gt;&lt;w:tblStylePr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w:sz="2" w:space="0" w:color="4779C3" w:themeColor="accent1" w:themeTint="99"/&gt;&lt;/w:tcBorders&gt;&lt;/w:tcPr&gt;&lt;/w:tblStylePr&gt;&lt;w:tblStylePr w:type="firstCol"&gt;&lt;w:rPr&gt;&lt;w:b/&gt;&lt;w:bCs/&gt;&lt;/w:rPr&gt;&lt;/w:tblStylePr&gt;&lt;w:tblStylePr w:type="lastCol"&gt;&lt;w:rPr&gt;&lt;w:b/&gt;&lt;w:bCs/&gt;&lt;/w:rPr&gt;&lt;/w:tblStylePr&gt;&lt;/w:style&gt;&lt;w:style w:type="table" w:styleId="Rutntstabell1ljus-dekorfrg2"&gt;&lt;w:name w:val="Grid Table 1 Light Accent 2"/&gt;&lt;w:basedOn w:val="Normaltabell"/&gt;&lt;w:uiPriority w:val="46"/&gt;&lt;w:rsid w:val="000D6689"/&gt;&lt;w:pPr&gt;&lt;w:spacing w:after="0" w:line="240" w:lineRule="auto"/&gt;&lt;/w:pPr&gt;&lt;w:tblPr&gt;&lt;w:tblStyleRowBandSize w:val="1"/&gt;&lt;w:tblStyleColBandSize w:val="1"/&gt;&lt;w:tblBorders&gt;&lt;w:top w:val="single" w:sz="4" w:space="0" w:color="F2F1EF" w:themeColor="accent2" w:themeTint="66"/&gt;&lt;w:left w:val="single" w:sz="4" w:space="0" w:color="F2F1EF" w:themeColor="accent2" w:themeTint="66"/&gt;&lt;w:bottom w:val="single" w:sz="4" w:space="0" w:color="F2F1EF" w:themeColor="accent2" w:themeTint="66"/&gt;&lt;w:right w:val="single" w:sz="4" w:space="0" w:color="F2F1EF" w:themeColor="accent2" w:themeTint="66"/&gt;&lt;w:insideH w:val="single" w:sz="4" w:space="0" w:color="F2F1EF" w:themeColor="accent2" w:themeTint="66"/&gt;&lt;w:insideV w:val="single" w:sz="4" w:space="0" w:color="F2F1EF" w:themeColor="accent2" w:themeTint="66"/&gt;&lt;/w:tblBorders&gt;&lt;/w:tblPr&gt;&lt;w:tblStylePr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w:sz="2" w:space="0" w:color="EBEAE8" w:themeColor="accent2" w:themeTint="99"/&gt;&lt;/w:tcBorders&gt;&lt;/w:tcPr&gt;&lt;/w:tblStylePr&gt;&lt;w:tblStylePr w:type="firstCol"&gt;&lt;w:rPr&gt;&lt;w:b/&gt;&lt;w:bCs/&gt;&lt;/w:rPr&gt;&lt;/w:tblStylePr&gt;&lt;w:tblStylePr w:type="lastCol"&gt;&lt;w:rPr&gt;&lt;w:b/&gt;&lt;w:bCs/&gt;&lt;/w:rPr&gt;&lt;/w:tblStylePr&gt;&lt;/w:style&gt;&lt;w:style w:type="table" w:styleId="Rutntstabell1ljusdekorfrg3"&gt;&lt;w:name w:val="Grid Table 1 Light Accent 3"/&gt;&lt;w:basedOn w:val="Normaltabell"/&gt;&lt;w:uiPriority w:val="46"/&gt;&lt;w:rsid w:val="000D6689"/&gt;&lt;w:pPr&gt;&lt;w:spacing w:after="0" w:line="240" w:lineRule="auto"/&gt;&lt;/w:pPr&gt;&lt;w:tblPr&gt;&lt;w:tblStyleRowBandSize w:val="1"/&gt;&lt;w:tblStyleColBandSize w:val="1"/&gt;&lt;w:tblBorders&gt;&lt;w:top w:val="single" w:sz="4" w:space="0" w:color="B0C6DB" w:themeColor="accent3" w:themeTint="66"/&gt;&lt;w:left w:val="single" w:sz="4" w:space="0" w:color="B0C6DB" w:themeColor="accent3" w:themeTint="66"/&gt;&lt;w:bottom w:val="single" w:sz="4" w:space="0" w:color="B0C6DB" w:themeColor="accent3" w:themeTint="66"/&gt;&lt;w:right w:val="single" w:sz="4" w:space="0" w:color="B0C6DB" w:themeColor="accent3" w:themeTint="66"/&gt;&lt;w:insideH w:val="single" w:sz="4" w:space="0" w:color="B0C6DB" w:themeColor="accent3" w:themeTint="66"/&gt;&lt;w:insideV w:val="single" w:sz="4" w:space="0" w:color="B0C6DB" w:themeColor="accent3" w:themeTint="66"/&gt;&lt;/w:tblBorders&gt;&lt;/w:tblPr&gt;&lt;w:tblStylePr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w:sz="2" w:space="0" w:color="88A9C9" w:themeColor="accent3" w:themeTint="99"/&gt;&lt;/w:tcBorders&gt;&lt;/w:tcPr&gt;&lt;/w:tblStylePr&gt;&lt;w:tblStylePr w:type="firstCol"&gt;&lt;w:rPr&gt;&lt;w:b/&gt;&lt;w:bCs/&gt;&lt;/w:rPr&gt;&lt;/w:tblStylePr&gt;&lt;w:tblStylePr w:type="lastCol"&gt;&lt;w:rPr&gt;&lt;w:b/&gt;&lt;w:bCs/&gt;&lt;/w:rPr&gt;&lt;/w:tblStylePr&gt;&lt;/w:style&gt;&lt;w:style w:type="table" w:styleId="Rutntstabell1ljusdekorfrg4"&gt;&lt;w:name w:val="Grid Table 1 Light Accent 4"/&gt;&lt;w:basedOn w:val="Normaltabell"/&gt;&lt;w:uiPriority w:val="46"/&gt;&lt;w:rsid w:val="000D6689"/&gt;&lt;w:pPr&gt;&lt;w:spacing w:after="0" w:line="240" w:lineRule="auto"/&gt;&lt;/w:pPr&gt;&lt;w:tblPr&gt;&lt;w:tblStyleRowBandSize w:val="1"/&gt;&lt;w:tblStyleColBandSize w:val="1"/&gt;&lt;w:tblBorders&gt;&lt;w:top w:val="single" w:sz="4" w:space="0" w:color="D8E1E9" w:themeColor="accent4" w:themeTint="66"/&gt;&lt;w:left w:val="single" w:sz="4" w:space="0" w:color="D8E1E9" w:themeColor="accent4" w:themeTint="66"/&gt;&lt;w:bottom w:val="single" w:sz="4" w:space="0" w:color="D8E1E9" w:themeColor="accent4" w:themeTint="66"/&gt;&lt;w:right w:val="single" w:sz="4" w:space="0" w:color="D8E1E9" w:themeColor="accent4" w:themeTint="66"/&gt;&lt;w:insideH w:val="single" w:sz="4" w:space="0" w:color="D8E1E9" w:themeColor="accent4" w:themeTint="66"/&gt;&lt;w:insideV w:val="single" w:sz="4" w:space="0" w:color="D8E1E9" w:themeColor="accent4" w:themeTint="66"/&gt;&lt;/w:tblBorders&gt;&lt;/w:tblPr&gt;&lt;w:tblStylePr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w:sz="2" w:space="0" w:color="C5D3DE" w:themeColor="accent4" w:themeTint="99"/&gt;&lt;/w:tcBorders&gt;&lt;/w:tcPr&gt;&lt;/w:tblStylePr&gt;&lt;w:tblStylePr w:type="firstCol"&gt;&lt;w:rPr&gt;&lt;w:b/&gt;&lt;w:bCs/&gt;&lt;/w:rPr&gt;&lt;/w:tblStylePr&gt;&lt;w:tblStylePr w:type="lastCol"&gt;&lt;w:rPr&gt;&lt;w:b/&gt;&lt;w:bCs/&gt;&lt;/w:rPr&gt;&lt;/w:tblStylePr&gt;&lt;/w:style&gt;&lt;w:style w:type="table" w:styleId="Rutntstabell1ljusdekorfrg5"&gt;&lt;w:name w:val="Grid Table 1 Light Accent 5"/&gt;&lt;w:basedOn w:val="Normaltabell"/&gt;&lt;w:uiPriority w:val="46"/&gt;&lt;w:rsid w:val="000D6689"/&gt;&lt;w:pPr&gt;&lt;w:spacing w:after="0" w:line="240" w:lineRule="auto"/&gt;&lt;/w:pPr&gt;&lt;w:tblPr&gt;&lt;w:tblStyleRowBandSize w:val="1"/&gt;&lt;w:tblStyleColBandSize w:val="1"/&gt;&lt;w:tblBorders&gt;&lt;w:top w:val="single" w:sz="4" w:space="0" w:color="C7C4BD" w:themeColor="accent5" w:themeTint="66"/&gt;&lt;w:left w:val="single" w:sz="4" w:space="0" w:color="C7C4BD" w:themeColor="accent5" w:themeTint="66"/&gt;&lt;w:bottom w:val="single" w:sz="4" w:space="0" w:color="C7C4BD" w:themeColor="accent5" w:themeTint="66"/&gt;&lt;w:right w:val="single" w:sz="4" w:space="0" w:color="C7C4BD" w:themeColor="accent5" w:themeTint="66"/&gt;&lt;w:insideH w:val="single" w:sz="4" w:space="0" w:color="C7C4BD" w:themeColor="accent5" w:themeTint="66"/&gt;&lt;w:insideV w:val="single" w:sz="4" w:space="0" w:color="C7C4BD" w:themeColor="accent5" w:themeTint="66"/&gt;&lt;/w:tblBorders&gt;&lt;/w:tblPr&gt;&lt;w:tblStylePr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w:sz="2" w:space="0" w:color="ACA69C" w:themeColor="accent5" w:themeTint="99"/&gt;&lt;/w:tcBorders&gt;&lt;/w:tcPr&gt;&lt;/w:tblStylePr&gt;&lt;w:tblStylePr w:type="firstCol"&gt;&lt;w:rPr&gt;&lt;w:b/&gt;&lt;w:bCs/&gt;&lt;/w:rPr&gt;&lt;/w:tblStylePr&gt;&lt;w:tblStylePr w:type="lastCol"&gt;&lt;w:rPr&gt;&lt;w:b/&gt;&lt;w:bCs/&gt;&lt;/w:rPr&gt;&lt;/w:tblStylePr&gt;&lt;/w:style&gt;&lt;w:style w:type="table" w:styleId="Rutntstabell1ljusdekorfrg6"&gt;&lt;w:name w:val="Grid Table 1 Light Accent 6"/&gt;&lt;w:basedOn w:val="Normaltabell"/&gt;&lt;w:uiPriority w:val="46"/&gt;&lt;w:rsid w:val="000D6689"/&gt;&lt;w:pPr&gt;&lt;w:spacing w:after="0" w:line="240" w:lineRule="auto"/&gt;&lt;/w:pPr&gt;&lt;w:tblPr&gt;&lt;w:tblStyleRowBandSize w:val="1"/&gt;&lt;w:tblStyleColBandSize w:val="1"/&gt;&lt;w:tblBorders&gt;&lt;w:top w:val="single" w:sz="4" w:space="0" w:color="F2F5F8" w:themeColor="accent6" w:themeTint="66"/&gt;&lt;w:left w:val="single" w:sz="4" w:space="0" w:color="F2F5F8" w:themeColor="accent6" w:themeTint="66"/&gt;&lt;w:bottom w:val="single" w:sz="4" w:space="0" w:color="F2F5F8" w:themeColor="accent6" w:themeTint="66"/&gt;&lt;w:right w:val="single" w:sz="4" w:space="0" w:color="F2F5F8" w:themeColor="accent6" w:themeTint="66"/&gt;&lt;w:insideH w:val="single" w:sz="4" w:space="0" w:color="F2F5F8" w:themeColor="accent6" w:themeTint="66"/&gt;&lt;w:insideV w:val="single" w:sz="4" w:space="0" w:color="F2F5F8" w:themeColor="accent6" w:themeTint="66"/&gt;&lt;/w:tblBorders&gt;&lt;/w:tblPr&gt;&lt;w:tblStylePr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w:sz="2" w:space="0" w:color="ECF0F4" w:themeColor="accent6" w:themeTint="99"/&gt;&lt;/w:tcBorders&gt;&lt;/w:tcPr&gt;&lt;/w:tblStylePr&gt;&lt;w:tblStylePr w:type="firstCol"&gt;&lt;w:rPr&gt;&lt;w:b/&gt;&lt;w:bCs/&gt;&lt;/w:rPr&gt;&lt;/w:tblStylePr&gt;&lt;w:tblStylePr w:type="lastCol"&gt;&lt;w:rPr&gt;&lt;w:b/&gt;&lt;w:bCs/&gt;&lt;/w:rPr&gt;&lt;/w:tblStylePr&gt;&lt;/w:style&gt;&lt;w:style w:type="table" w:styleId="Rutntstabell2"&gt;&lt;w:name w:val="Grid Table 2"/&gt;&lt;w:basedOn w:val="Normaltabell"/&gt;&lt;w:uiPriority w:val="47"/&gt;&lt;w:rsid w:val="000D6689"/&gt;&lt;w:pPr&gt;&lt;w:spacing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w:styleId="Rutntstabell2dekorfrg1"&gt;&lt;w:name w:val="Grid Table 2 Accent 1"/&gt;&lt;w:basedOn w:val="Normaltabell"/&gt;&lt;w:uiPriority w:val="47"/&gt;&lt;w:rsid w:val="000D6689"/&gt;&lt;w:pPr&gt;&lt;w:spacing w:after="0" w:line="240" w:lineRule="auto"/&gt;&lt;/w:pPr&gt;&lt;w:tblPr&gt;&lt;w:tblStyleRowBandSize w:val="1"/&gt;&lt;w:tblStyleColBandSize w:val="1"/&gt;&lt;w:tblBorders&gt;&lt;w:top w:val="single" w:sz="2" w:space="0" w:color="4779C3" w:themeColor="accent1" w:themeTint="99"/&gt;&lt;w:bottom w:val="single" w:sz="2" w:space="0" w:color="4779C3" w:themeColor="accent1" w:themeTint="99"/&gt;&lt;w:insideH w:val="single" w:sz="2" w:space="0" w:color="4779C3" w:themeColor="accent1" w:themeTint="99"/&gt;&lt;w:insideV w:val="single" w:sz="2" w:space="0" w:color="4779C3" w:themeColor="accent1" w:themeTint="99"/&gt;&lt;/w:tblBorders&gt;&lt;/w:tblPr&gt;&lt;w:tblStylePr w:type="firstRow"&gt;&lt;w:rPr&gt;&lt;w:b/&gt;&lt;w:bCs/&gt;&lt;/w:rPr&gt;&lt;w:tblPr/&gt;&lt;w:tcPr&gt;&lt;w:tcBorders&gt;&lt;w:top w:val="nil"/&gt;&lt;w:bottom w:val="single" w:sz="12" w:space="0" w:color="4779C3"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w:color="4779C3"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w:styleId="Rutntstabell2dekorfrg2"&gt;&lt;w:name w:val="Grid Table 2 Accent 2"/&gt;&lt;w:basedOn w:val="Normaltabell"/&gt;&lt;w:uiPriority w:val="47"/&gt;&lt;w:rsid w:val="000D6689"/&gt;&lt;w:pPr&gt;&lt;w:spacing w:after="0" w:line="240" w:lineRule="auto"/&gt;&lt;/w:pPr&gt;&lt;w:tblPr&gt;&lt;w:tblStyleRowBandSize w:val="1"/&gt;&lt;w:tblStyleColBandSize w:val="1"/&gt;&lt;w:tblBorders&gt;&lt;w:top w:val="single" w:sz="2" w:space="0" w:color="EBEAE8" w:themeColor="accent2" w:themeTint="99"/&gt;&lt;w:bottom w:val="single" w:sz="2" w:space="0" w:color="EBEAE8" w:themeColor="accent2" w:themeTint="99"/&gt;&lt;w:insideH w:val="single" w:sz="2" w:space="0" w:color="EBEAE8" w:themeColor="accent2" w:themeTint="99"/&gt;&lt;w:insideV w:val="single" w:sz="2" w:space="0" w:color="EBEAE8" w:themeColor="accent2" w:themeTint="99"/&gt;&lt;/w:tblBorders&gt;&lt;/w:tblPr&gt;&lt;w:tblStylePr w:type="firstRow"&gt;&lt;w:rPr&gt;&lt;w:b/&gt;&lt;w:bCs/&gt;&lt;/w:rPr&gt;&lt;w:tblPr/&gt;&lt;w:tcPr&gt;&lt;w:tcBorders&gt;&lt;w:top w:val="nil"/&gt;&lt;w:bottom w:val="single" w:sz="12" w:space="0" w:color="EBEAE8"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w:color="EBEAE8"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w:styleId="Rutntstabell2dekorfrg3"&gt;&lt;w:name w:val="Grid Table 2 Accent 3"/&gt;&lt;w:basedOn w:val="Normaltabell"/&gt;&lt;w:uiPriority w:val="47"/&gt;&lt;w:rsid w:val="000D6689"/&gt;&lt;w:pPr&gt;&lt;w:spacing w:after="0" w:line="240" w:lineRule="auto"/&gt;&lt;/w:pPr&gt;&lt;w:tblPr&gt;&lt;w:tblStyleRowBandSize w:val="1"/&gt;&lt;w:tblStyleColBandSize w:val="1"/&gt;&lt;w:tblBorders&gt;&lt;w:top w:val="single" w:sz="2" w:space="0" w:color="88A9C9" w:themeColor="accent3" w:themeTint="99"/&gt;&lt;w:bottom w:val="single" w:sz="2" w:space="0" w:color="88A9C9" w:themeColor="accent3" w:themeTint="99"/&gt;&lt;w:insideH w:val="single" w:sz="2" w:space="0" w:color="88A9C9" w:themeColor="accent3" w:themeTint="99"/&gt;&lt;w:insideV w:val="single" w:sz="2" w:space="0" w:color="88A9C9" w:themeColor="accent3" w:themeTint="99"/&gt;&lt;/w:tblBorders&gt;&lt;/w:tblPr&gt;&lt;w:tblStylePr w:type="firstRow"&gt;&lt;w:rPr&gt;&lt;w:b/&gt;&lt;w:bCs/&gt;&lt;/w:rPr&gt;&lt;w:tblPr/&gt;&lt;w:tcPr&gt;&lt;w:tcBorders&gt;&lt;w:top w:val="nil"/&gt;&lt;w:bottom w:val="single" w:sz="12" w:space="0" w:color="88A9C9"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w:color="88A9C9"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w:styleId="Rutntstabell2dekorfrg4"&gt;&lt;w:name w:val="Grid Table 2 Accent 4"/&gt;&lt;w:basedOn w:val="Normaltabell"/&gt;&lt;w:uiPriority w:val="47"/&gt;&lt;w:rsid w:val="000D6689"/&gt;&lt;w:pPr&gt;&lt;w:spacing w:after="0" w:line="240" w:lineRule="auto"/&gt;&lt;/w:pPr&gt;&lt;w:tblPr&gt;&lt;w:tblStyleRowBandSize w:val="1"/&gt;&lt;w:tblStyleColBandSize w:val="1"/&gt;&lt;w:tblBorders&gt;&lt;w:top w:val="single" w:sz="2" w:space="0" w:color="C5D3DE" w:themeColor="accent4" w:themeTint="99"/&gt;&lt;w:bottom w:val="single" w:sz="2" w:space="0" w:color="C5D3DE" w:themeColor="accent4" w:themeTint="99"/&gt;&lt;w:insideH w:val="single" w:sz="2" w:space="0" w:color="C5D3DE" w:themeColor="accent4" w:themeTint="99"/&gt;&lt;w:insideV w:val="single" w:sz="2" w:space="0" w:color="C5D3DE" w:themeColor="accent4" w:themeTint="99"/&gt;&lt;/w:tblBorders&gt;&lt;/w:tblPr&gt;&lt;w:tblStylePr w:type="firstRow"&gt;&lt;w:rPr&gt;&lt;w:b/&gt;&lt;w:bCs/&gt;&lt;/w:rPr&gt;&lt;w:tblPr/&gt;&lt;w:tcPr&gt;&lt;w:tcBorders&gt;&lt;w:top w:val="nil"/&gt;&lt;w:bottom w:val="single" w:sz="12" w:space="0" w:color="C5D3DE"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w:color="C5D3DE"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w:styleId="Rutntstabell2dekorfrg5"&gt;&lt;w:name w:val="Grid Table 2 Accent 5"/&gt;&lt;w:basedOn w:val="Normaltabell"/&gt;&lt;w:uiPriority w:val="47"/&gt;&lt;w:rsid w:val="000D6689"/&gt;&lt;w:pPr&gt;&lt;w:spacing w:after="0" w:line="240" w:lineRule="auto"/&gt;&lt;/w:pPr&gt;&lt;w:tblPr&gt;&lt;w:tblStyleRowBandSize w:val="1"/&gt;&lt;w:tblStyleColBandSize w:val="1"/&gt;&lt;w:tblBorders&gt;&lt;w:top w:val="single" w:sz="2" w:space="0" w:color="ACA69C" w:themeColor="accent5" w:themeTint="99"/&gt;&lt;w:bottom w:val="single" w:sz="2" w:space="0" w:color="ACA69C" w:themeColor="accent5" w:themeTint="99"/&gt;&lt;w:insideH w:val="single" w:sz="2" w:space="0" w:color="ACA69C" w:themeColor="accent5" w:themeTint="99"/&gt;&lt;w:insideV w:val="single" w:sz="2" w:space="0" w:color="ACA69C" w:themeColor="accent5" w:themeTint="99"/&gt;&lt;/w:tblBorders&gt;&lt;/w:tblPr&gt;&lt;w:tblStylePr w:type="firstRow"&gt;&lt;w:rPr&gt;&lt;w:b/&gt;&lt;w:bCs/&gt;&lt;/w:rPr&gt;&lt;w:tblPr/&gt;&lt;w:tcPr&gt;&lt;w:tcBorders&gt;&lt;w:top w:val="nil"/&gt;&lt;w:bottom w:val="single" w:sz="12" w:space="0" w:color="ACA69C"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w:color="ACA69C"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w:styleId="Rutntstabell2dekorfrg6"&gt;&lt;w:name w:val="Grid Table 2 Accent 6"/&gt;&lt;w:basedOn w:val="Normaltabell"/&gt;&lt;w:uiPriority w:val="47"/&gt;&lt;w:rsid w:val="000D6689"/&gt;&lt;w:pPr&gt;&lt;w:spacing w:after="0" w:line="240" w:lineRule="auto"/&gt;&lt;/w:pPr&gt;&lt;w:tblPr&gt;&lt;w:tblStyleRowBandSize w:val="1"/&gt;&lt;w:tblStyleColBandSize w:val="1"/&gt;&lt;w:tblBorders&gt;&lt;w:top w:val="single" w:sz="2" w:space="0" w:color="ECF0F4" w:themeColor="accent6" w:themeTint="99"/&gt;&lt;w:bottom w:val="single" w:sz="2" w:space="0" w:color="ECF0F4" w:themeColor="accent6" w:themeTint="99"/&gt;&lt;w:insideH w:val="single" w:sz="2" w:space="0" w:color="ECF0F4" w:themeColor="accent6" w:themeTint="99"/&gt;&lt;w:insideV w:val="single" w:sz="2" w:space="0" w:color="ECF0F4" w:themeColor="accent6" w:themeTint="99"/&gt;&lt;/w:tblBorders&gt;&lt;/w:tblPr&gt;&lt;w:tblStylePr w:type="firstRow"&gt;&lt;w:rPr&gt;&lt;w:b/&gt;&lt;w:bCs/&gt;&lt;/w:rPr&gt;&lt;w:tblPr/&gt;&lt;w:tcPr&gt;&lt;w:tcBorders&gt;&lt;w:top w:val="nil"/&gt;&lt;w:bottom w:val="single" w:sz="12" w:space="0" w:color="ECF0F4"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w:color="ECF0F4"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w:styleId="Rutntstabell3"&gt;&lt;w:name w:val="Grid Table 3"/&gt;&lt;w:basedOn w:val="Normaltabell"/&gt;&lt;w:uiPriority w:val="48"/&gt;&lt;w:rsid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w:styleId="Rutntstabell3dekorfrg1"&gt;&lt;w:name w:val="Grid Table 3 Accent 1"/&gt;&lt;w:basedOn w:val="Normaltabell"/&gt;&lt;w:uiPriority w:val="48"/&gt;&lt;w:rsid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w:styleId="Rutntstabell3dekorfrg2"&gt;&lt;w:name w:val="Grid Table 3 Accent 2"/&gt;&lt;w:basedOn w:val="Normaltabell"/&gt;&lt;w:uiPriority w:val="48"/&gt;&lt;w:rsid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w:styleId="Rutntstabell3dekorfrg3"&gt;&lt;w:name w:val="Grid Table 3 Accent 3"/&gt;&lt;w:basedOn w:val="Normaltabell"/&gt;&lt;w:uiPriority w:val="48"/&gt;&lt;w:rsid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w:styleId="Rutntstabell3dekorfrg4"&gt;&lt;w:name w:val="Grid Table 3 Accent 4"/&gt;&lt;w:basedOn w:val="Normaltabell"/&gt;&lt;w:uiPriority w:val="48"/&gt;&lt;w:rsid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w:styleId="Rutntstabell3dekorfrg5"&gt;&lt;w:name w:val="Grid Table 3 Accent 5"/&gt;&lt;w:basedOn w:val="Normaltabell"/&gt;&lt;w:uiPriority w:val="48"/&gt;&lt;w:rsid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w:styleId="Rutntstabell3dekorfrg6"&gt;&lt;w:name w:val="Grid Table 3 Accent 6"/&gt;&lt;w:basedOn w:val="Normaltabell"/&gt;&lt;w:uiPriority w:val="48"/&gt;&lt;w:rsid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w:type="table" w:styleId="Rutntstabell4"&gt;&lt;w:name w:val="Grid Table 4"/&gt;&lt;w:basedOn w:val="Normaltabell"/&gt;&lt;w:uiPriority w:val="49"/&gt;&lt;w:rsid w:val="000D6689"/&gt;&lt;w:pPr&gt;&lt;w:spacing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w:styleId="Rutntstabell4dekorfrg1"&gt;&lt;w:name w:val="Grid Table 4 Accent 1"/&gt;&lt;w:basedOn w:val="Normaltabell"/&gt;&lt;w:uiPriority w:val="49"/&gt;&lt;w:rsid w:val="000D6689"/&gt;&lt;w:pPr&gt;&lt;w:spacing w:after="0" w:line="240" w:lineRule="auto"/&gt;&lt;/w:pPr&gt;&lt;w:tblPr&gt;&lt;w:tblStyleRowBandSize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w:type="firstRow"&gt;&lt;w:rPr&gt;&lt;w:b/&gt;&lt;w:bCs/&gt;&lt;w:color w:val="FFFFFF" w:themeColor="background1"/&gt;&lt;/w:rPr&gt;&lt;w:tblPr/&gt;&lt;w:tcPr&gt;&lt;w:tcBorders&gt;&lt;w:top w:val="single" w:sz="4" w:space="0" w:color="1A3050" w:themeColor="accent1"/&gt;&lt;w:left w:val="single" w:sz="4" w:space="0" w:color="1A3050" w:themeColor="accent1"/&gt;&lt;w:bottom w:val="single" w:sz="4" w:space="0" w:color="1A3050" w:themeColor="accent1"/&gt;&lt;w:right w:val="single" w:sz="4" w:space="0" w:color="1A3050" w:themeColor="accent1"/&gt;&lt;w:insideH w:val="nil"/&gt;&lt;w:insideV w:val="nil"/&gt;&lt;/w:tcBorders&gt;&lt;w:shd w:val="clear" w:color="auto" w:fill="1A3050" w:themeFill="accent1"/&gt;&lt;/w:tcPr&gt;&lt;/w:tblStylePr&gt;&lt;w:tblStylePr w:type="lastRow"&gt;&lt;w:rPr&gt;&lt;w:b/&gt;&lt;w:bCs/&gt;&lt;/w:rPr&gt;&lt;w:tblPr/&gt;&lt;w:tcPr&gt;&lt;w:tcBorders&gt;&lt;w:top w:val="double" w:sz="4" w:space="0" w:color="1A3050"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w:styleId="Rutntstabell4dekorfrg2"&gt;&lt;w:name w:val="Grid Table 4 Accent 2"/&gt;&lt;w:basedOn w:val="Normaltabell"/&gt;&lt;w:uiPriority w:val="49"/&gt;&lt;w:rsid w:val="000D6689"/&gt;&lt;w:pPr&gt;&lt;w:spacing w:after="0" w:line="240" w:lineRule="auto"/&gt;&lt;/w:pPr&gt;&lt;w:tblPr&gt;&lt;w:tblStyleRowBandSize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w:type="firstRow"&gt;&lt;w:rPr&gt;&lt;w:b/&gt;&lt;w:bCs/&gt;&lt;w:color w:val="FFFFFF" w:themeColor="background1"/&gt;&lt;/w:rPr&gt;&lt;w:tblPr/&gt;&lt;w:tcPr&gt;&lt;w:tcBorders&gt;&lt;w:top w:val="single" w:sz="4" w:space="0" w:color="DFDDD9" w:themeColor="accent2"/&gt;&lt;w:left w:val="single" w:sz="4" w:space="0" w:color="DFDDD9" w:themeColor="accent2"/&gt;&lt;w:bottom w:val="single" w:sz="4" w:space="0" w:color="DFDDD9" w:themeColor="accent2"/&gt;&lt;w:right w:val="single" w:sz="4" w:space="0" w:color="DFDDD9" w:themeColor="accent2"/&gt;&lt;w:insideH w:val="nil"/&gt;&lt;w:insideV w:val="nil"/&gt;&lt;/w:tcBorders&gt;&lt;w:shd w:val="clear" w:color="auto" w:fill="DFDDD9" w:themeFill="accent2"/&gt;&lt;/w:tcPr&gt;&lt;/w:tblStylePr&gt;&lt;w:tblStylePr w:type="lastRow"&gt;&lt;w:rPr&gt;&lt;w:b/&gt;&lt;w:bCs/&gt;&lt;/w:rPr&gt;&lt;w:tblPr/&gt;&lt;w:tcPr&gt;&lt;w:tcBorders&gt;&lt;w:top w:val="double" w:sz="4" w:space="0" w:color="DFDDD9"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w:styleId="Rutntstabell4dekorfrg3"&gt;&lt;w:name w:val="Grid Table 4 Accent 3"/&gt;&lt;w:basedOn w:val="Normaltabell"/&gt;&lt;w:uiPriority w:val="49"/&gt;&lt;w:rsid w:val="000D6689"/&gt;&lt;w:pPr&gt;&lt;w:spacing w:after="0" w:line="240" w:lineRule="auto"/&gt;&lt;/w:pPr&gt;&lt;w:tblPr&gt;&lt;w:tblStyleRowBandSize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w:type="firstRow"&gt;&lt;w:rPr&gt;&lt;w:b/&gt;&lt;w:bCs/&gt;&lt;w:color w:val="FFFFFF" w:themeColor="background1"/&gt;&lt;/w:rPr&gt;&lt;w:tblPr/&gt;&lt;w:tcPr&gt;&lt;w:tcBorders&gt;&lt;w:top w:val="single" w:sz="4" w:space="0" w:color="467199" w:themeColor="accent3"/&gt;&lt;w:left w:val="single" w:sz="4" w:space="0" w:color="467199" w:themeColor="accent3"/&gt;&lt;w:bottom w:val="single" w:sz="4" w:space="0" w:color="467199" w:themeColor="accent3"/&gt;&lt;w:right w:val="single" w:sz="4" w:space="0" w:color="467199" w:themeColor="accent3"/&gt;&lt;w:insideH w:val="nil"/&gt;&lt;w:insideV w:val="nil"/&gt;&lt;/w:tcBorders&gt;&lt;w:shd w:val="clear" w:color="auto" w:fill="467199" w:themeFill="accent3"/&gt;&lt;/w:tcPr&gt;&lt;/w:tblStylePr&gt;&lt;w:tblStylePr w:type="lastRow"&gt;&lt;w:rPr&gt;&lt;w:b/&gt;&lt;w:bCs/&gt;&lt;/w:rPr&gt;&lt;w:tblPr/&gt;&lt;w:tcPr&gt;&lt;w:tcBorders&gt;&lt;w:top w:val="double" w:sz="4" w:space="0" w:color="467199"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w:styleId="Rutntstabell4dekorfrg4"&gt;&lt;w:name w:val="Grid Table 4 Accent 4"/&gt;&lt;w:basedOn w:val="Normaltabell"/&gt;&lt;w:uiPriority w:val="49"/&gt;&lt;w:rsid w:val="000D6689"/&gt;&lt;w:pPr&gt;&lt;w:spacing w:after="0" w:line="240" w:lineRule="auto"/&gt;&lt;/w:pPr&gt;&lt;w:tblPr&gt;&lt;w:tblStyleRowBandSize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w:type="firstRow"&gt;&lt;w:rPr&gt;&lt;w:b/&gt;&lt;w:bCs/&gt;&lt;w:color w:val="FFFFFF" w:themeColor="background1"/&gt;&lt;/w:rPr&gt;&lt;w:tblPr/&gt;&lt;w:tcPr&gt;&lt;w:tcBorders&gt;&lt;w:top w:val="single" w:sz="4" w:space="0" w:color="A0B6C9" w:themeColor="accent4"/&gt;&lt;w:left w:val="single" w:sz="4" w:space="0" w:color="A0B6C9" w:themeColor="accent4"/&gt;&lt;w:bottom w:val="single" w:sz="4" w:space="0" w:color="A0B6C9" w:themeColor="accent4"/&gt;&lt;w:right w:val="single" w:sz="4" w:space="0" w:color="A0B6C9" w:themeColor="accent4"/&gt;&lt;w:insideH w:val="nil"/&gt;&lt;w:insideV w:val="nil"/&gt;&lt;/w:tcBorders&gt;&lt;w:shd w:val="clear" w:color="auto" w:fill="A0B6C9" w:themeFill="accent4"/&gt;&lt;/w:tcPr&gt;&lt;/w:tblStylePr&gt;&lt;w:tblStylePr w:type="lastRow"&gt;&lt;w:rPr&gt;&lt;w:b/&gt;&lt;w:bCs/&gt;&lt;/w:rPr&gt;&lt;w:tblPr/&gt;&lt;w:tcPr&gt;&lt;w:tcBorders&gt;&lt;w:top w:val="double" w:sz="4" w:space="0" w:color="A0B6C9"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w:styleId="Rutntstabell4dekorfrg5"&gt;&lt;w:name w:val="Grid Table 4 Accent 5"/&gt;&lt;w:basedOn w:val="Normaltabell"/&gt;&lt;w:uiPriority w:val="49"/&gt;&lt;w:rsid w:val="000D6689"/&gt;&lt;w:pPr&gt;&lt;w:spacing w:after="0" w:line="240" w:lineRule="auto"/&gt;&lt;/w:pPr&gt;&lt;w:tblPr&gt;&lt;w:tblStyleRowBandSize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w:type="firstRow"&gt;&lt;w:rPr&gt;&lt;w:b/&gt;&lt;w:bCs/&gt;&lt;w:color w:val="FFFFFF" w:themeColor="background1"/&gt;&lt;/w:rPr&gt;&lt;w:tblPr/&gt;&lt;w:tcPr&gt;&lt;w:tcBorders&gt;&lt;w:top w:val="single" w:sz="4" w:space="0" w:color="716B5F" w:themeColor="accent5"/&gt;&lt;w:left w:val="single" w:sz="4" w:space="0" w:color="716B5F" w:themeColor="accent5"/&gt;&lt;w:bottom w:val="single" w:sz="4" w:space="0" w:color="716B5F" w:themeColor="accent5"/&gt;&lt;w:right w:val="single" w:sz="4" w:space="0" w:color="716B5F" w:themeColor="accent5"/&gt;&lt;w:insideH w:val="nil"/&gt;&lt;w:insideV w:val="nil"/&gt;&lt;/w:tcBorders&gt;&lt;w:shd w:val="clear" w:color="auto" w:fill="716B5F" w:themeFill="accent5"/&gt;&lt;/w:tcPr&gt;&lt;/w:tblStylePr&gt;&lt;w:tblStylePr w:type="lastRow"&gt;&lt;w:rPr&gt;&lt;w:b/&gt;&lt;w:bCs/&gt;&lt;/w:rPr&gt;&lt;w:tblPr/&gt;&lt;w:tcPr&gt;&lt;w:tcBorders&gt;&lt;w:top w:val="double" w:sz="4" w:space="0" w:color="716B5F"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w:styleId="Rutntstabell4dekorfrg6"&gt;&lt;w:name w:val="Grid Table 4 Accent 6"/&gt;&lt;w:basedOn w:val="Normaltabell"/&gt;&lt;w:uiPriority w:val="49"/&gt;&lt;w:rsid w:val="000D6689"/&gt;&lt;w:pPr&gt;&lt;w:spacing w:after="0" w:line="240" w:lineRule="auto"/&gt;&lt;/w:pPr&gt;&lt;w:tblPr&gt;&lt;w:tblStyleRowBandSize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w:type="firstRow"&gt;&lt;w:rPr&gt;&lt;w:b/&gt;&lt;w:bCs/&gt;&lt;w:color w:val="FFFFFF" w:themeColor="background1"/&gt;&lt;/w:rPr&gt;&lt;w:tblPr/&gt;&lt;w:tcPr&gt;&lt;w:tcBorders&gt;&lt;w:top w:val="single" w:sz="4" w:space="0" w:color="E0E7EE" w:themeColor="accent6"/&gt;&lt;w:left w:val="single" w:sz="4" w:space="0" w:color="E0E7EE" w:themeColor="accent6"/&gt;&lt;w:bottom w:val="single" w:sz="4" w:space="0" w:color="E0E7EE" w:themeColor="accent6"/&gt;&lt;w:right w:val="single" w:sz="4" w:space="0" w:color="E0E7EE" w:themeColor="accent6"/&gt;&lt;w:insideH w:val="nil"/&gt;&lt;w:insideV w:val="nil"/&gt;&lt;/w:tcBorders&gt;&lt;w:shd w:val="clear" w:color="auto" w:fill="E0E7EE" w:themeFill="accent6"/&gt;&lt;/w:tcPr&gt;&lt;/w:tblStylePr&gt;&lt;w:tblStylePr w:type="lastRow"&gt;&lt;w:rPr&gt;&lt;w:b/&gt;&lt;w:bCs/&gt;&lt;/w:rPr&gt;&lt;w:tblPr/&gt;&lt;w:tcPr&gt;&lt;w:tcBorders&gt;&lt;w:top w:val="double" w:sz="4" w:space="0" w:color="E0E7EE"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w:styleId="Rutntstabell5mrk"&gt;&lt;w:name w:val="Grid Table 5 Dark"/&gt;&lt;w:basedOn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w:styleId="Rutntstabell5mrkdekorfrg1"&gt;&lt;w:name w:val="Grid Table 5 Dark Accent 1"/&gt;&lt;w:basedOn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w:fill="C1D2EB"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w:fill="1A3050"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w:fill="1A3050"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w:fill="1A3050" w:themeFill="accent1"/&gt;&lt;/w:tcPr&gt;&lt;/w:tblStylePr&gt;&lt;w:tblStylePr w:type="band1Vert"&gt;&lt;w:tblPr/&gt;&lt;w:tcPr&gt;&lt;w:shd w:val="clear" w:color="auto" w:fill="85A6D7" w:themeFill="accent1" w:themeFillTint="66"/&gt;&lt;/w:tcPr&gt;&lt;/w:tblStylePr&gt;&lt;w:tblStylePr w:type="band1Horz"&gt;&lt;w:tblPr/&gt;&lt;w:tcPr&gt;&lt;w:shd w:val="clear" w:color="auto" w:fill="85A6D7" w:themeFill="accent1" w:themeFillTint="66"/&gt;&lt;/w:tcPr&gt;&lt;/w:tblStylePr&gt;&lt;/w:style&gt;&lt;w:style w:type="table" w:styleId="Rutntstabell5mrkdekorfrg2"&gt;&lt;w:name w:val="Grid Table 5 Dark Accent 2"/&gt;&lt;w:basedOn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w:fill="F8F8F7"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w:fill="DFDDD9"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w:fill="DFDDD9"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w:fill="DFDDD9" w:themeFill="accent2"/&gt;&lt;/w:tcPr&gt;&lt;/w:tblStylePr&gt;&lt;w:tblStylePr w:type="band1Vert"&gt;&lt;w:tblPr/&gt;&lt;w:tcPr&gt;&lt;w:shd w:val="clear" w:color="auto" w:fill="F2F1EF" w:themeFill="accent2" w:themeFillTint="66"/&gt;&lt;/w:tcPr&gt;&lt;/w:tblStylePr&gt;&lt;w:tblStylePr w:type="band1Horz"&gt;&lt;w:tblPr/&gt;&lt;w:tcPr&gt;&lt;w:shd w:val="clear" w:color="auto" w:fill="F2F1EF" w:themeFill="accent2" w:themeFillTint="66"/&gt;&lt;/w:tcPr&gt;&lt;/w:tblStylePr&gt;&lt;/w:style&gt;&lt;w:style w:type="table" w:styleId="Rutntstabell5mrkdekorfrg3"&gt;&lt;w:name w:val="Grid Table 5 Dark Accent 3"/&gt;&lt;w:basedOn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w:fill="D7E2ED"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w:fill="467199"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w:fill="467199"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w:fill="467199" w:themeFill="accent3"/&gt;&lt;/w:tcPr&gt;&lt;/w:tblStylePr&gt;&lt;w:tblStylePr w:type="band1Vert"&gt;&lt;w:tblPr/&gt;&lt;w:tcPr&gt;&lt;w:shd w:val="clear" w:color="auto" w:fill="B0C6DB" w:themeFill="accent3" w:themeFillTint="66"/&gt;&lt;/w:tcPr&gt;&lt;/w:tblStylePr&gt;&lt;w:tblStylePr w:type="band1Horz"&gt;&lt;w:tblPr/&gt;&lt;w:tcPr&gt;&lt;w:shd w:val="clear" w:color="auto" w:fill="B0C6DB" w:themeFill="accent3" w:themeFillTint="66"/&gt;&lt;/w:tcPr&gt;&lt;/w:tblStylePr&gt;&lt;/w:style&gt;&lt;w:style w:type="table" w:styleId="Rutntstabell5mrkdekorfrg4"&gt;&lt;w:name w:val="Grid Table 5 Dark Accent 4"/&gt;&lt;w:basedOn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w:fill="EBF0F4"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w:fill="A0B6C9"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w:fill="A0B6C9"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w:fill="A0B6C9" w:themeFill="accent4"/&gt;&lt;/w:tcPr&gt;&lt;/w:tblStylePr&gt;&lt;w:tblStylePr w:type="band1Vert"&gt;&lt;w:tblPr/&gt;&lt;w:tcPr&gt;&lt;w:shd w:val="clear" w:color="auto" w:fill="D8E1E9" w:themeFill="accent4" w:themeFillTint="66"/&gt;&lt;/w:tcPr&gt;&lt;/w:tblStylePr&gt;&lt;w:tblStylePr w:type="band1Horz"&gt;&lt;w:tblPr/&gt;&lt;w:tcPr&gt;&lt;w:shd w:val="clear" w:color="auto" w:fill="D8E1E9" w:themeFill="accent4" w:themeFillTint="66"/&gt;&lt;/w:tcPr&gt;&lt;/w:tblStylePr&gt;&lt;/w:style&gt;&lt;w:style w:type="table" w:styleId="Rutntstabell5mrkdekorfrg5"&gt;&lt;w:name w:val="Grid Table 5 Dark Accent 5"/&gt;&lt;w:basedOn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w:fill="E3E1DE"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w:fill="716B5F"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w:fill="716B5F"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w:fill="716B5F" w:themeFill="accent5"/&gt;&lt;/w:tcPr&gt;&lt;/w:tblStylePr&gt;&lt;w:tblStylePr w:type="band1Vert"&gt;&lt;w:tblPr/&gt;&lt;w:tcPr&gt;&lt;w:shd w:val="clear" w:color="auto" w:fill="C7C4BD" w:themeFill="accent5" w:themeFillTint="66"/&gt;&lt;/w:tcPr&gt;&lt;/w:tblStylePr&gt;&lt;w:tblStylePr w:type="band1Horz"&gt;&lt;w:tblPr/&gt;&lt;w:tcPr&gt;&lt;w:shd w:val="clear" w:color="auto" w:fill="C7C4BD" w:themeFill="accent5" w:themeFillTint="66"/&gt;&lt;/w:tcPr&gt;&lt;/w:tblStylePr&gt;&lt;/w:style&gt;&lt;w:style w:type="table" w:styleId="Rutntstabell5mrkdekorfrg6"&gt;&lt;w:name w:val="Grid Table 5 Dark Accent 6"/&gt;&lt;w:basedOn w:val="Normaltabell"/&gt;&lt;w:uiPriority w:val="50"/&gt;&lt;w:rsid w:val="000D6689"/&gt;&lt;w:pPr&gt;&lt;w:spacing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w:fill="F8FAFB"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w:fill="E0E7EE"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w:fill="E0E7EE"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w:fill="E0E7EE" w:themeFill="accent6"/&gt;&lt;/w:tcPr&gt;&lt;/w:tblStylePr&gt;&lt;w:tblStylePr w:type="band1Vert"&gt;&lt;w:tblPr/&gt;&lt;w:tcPr&gt;&lt;w:shd w:val="clear" w:color="auto" w:fill="F2F5F8" w:themeFill="accent6" w:themeFillTint="66"/&gt;&lt;/w:tcPr&gt;&lt;/w:tblStylePr&gt;&lt;w:tblStylePr w:type="band1Horz"&gt;&lt;w:tblPr/&gt;&lt;w:tcPr&gt;&lt;w:shd w:val="clear" w:color="auto" w:fill="F2F5F8" w:themeFill="accent6" w:themeFillTint="66"/&gt;&lt;/w:tcPr&gt;&lt;/w:tblStylePr&gt;&lt;/w:style&gt;&lt;w:style w:type="table" w:styleId="Rutntstabell6frgstark"&gt;&lt;w:name w:val="Grid Table 6 Colorful"/&gt;&lt;w:basedOn w:val="Normaltabell"/&gt;&lt;w:uiPriority w:val="51"/&gt;&lt;w:rsid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w:styleId="Rutntstabell6frgstarkdekorfrg1"&gt;&lt;w:name w:val="Grid Table 6 Colorful Accent 1"/&gt;&lt;w:basedOn w:val="Normaltabell"/&gt;&lt;w:uiPriority w:val="51"/&gt;&lt;w:rsid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w:type="firstRow"&gt;&lt;w:rPr&gt;&lt;w:b/&gt;&lt;w:bCs/&gt;&lt;/w:rPr&gt;&lt;w:tblPr/&gt;&lt;w:tcPr&gt;&lt;w:tcBorders&gt;&lt;w:bottom w:val="single" w:sz="12" w:space="0" w:color="4779C3" w:themeColor="accent1" w:themeTint="99"/&gt;&lt;/w:tcBorders&gt;&lt;/w:tcPr&gt;&lt;/w:tblStylePr&gt;&lt;w:tblStylePr w:type="lastRow"&gt;&lt;w:rPr&gt;&lt;w:b/&gt;&lt;w:bCs/&gt;&lt;/w:rPr&gt;&lt;w:tblPr/&gt;&lt;w:tcPr&gt;&lt;w:tcBorders&gt;&lt;w:top w:val="double" w:sz="4" w:space="0" w:color="4779C3"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w:themeFillTint="33"/&gt;&lt;/w:tcPr&gt;&lt;/w:tblStylePr&gt;&lt;/w:style&gt;&lt;w:style w:type="table" w:styleId="Rutntstabell6frgstarkdekorfrg2"&gt;&lt;w:name w:val="Grid Table 6 Colorful Accent 2"/&gt;&lt;w:basedOn w:val="Normaltabell"/&gt;&lt;w:uiPriority w:val="51"/&gt;&lt;w:rsid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w:type="firstRow"&gt;&lt;w:rPr&gt;&lt;w:b/&gt;&lt;w:bCs/&gt;&lt;/w:rPr&gt;&lt;w:tblPr/&gt;&lt;w:tcPr&gt;&lt;w:tcBorders&gt;&lt;w:bottom w:val="single" w:sz="12" w:space="0" w:color="EBEAE8" w:themeColor="accent2" w:themeTint="99"/&gt;&lt;/w:tcBorders&gt;&lt;/w:tcPr&gt;&lt;/w:tblStylePr&gt;&lt;w:tblStylePr w:type="lastRow"&gt;&lt;w:rPr&gt;&lt;w:b/&gt;&lt;w:bCs/&gt;&lt;/w:rPr&gt;&lt;w:tblPr/&gt;&lt;w:tcPr&gt;&lt;w:tcBorders&gt;&lt;w:top w:val="double" w:sz="4" w:space="0" w:color="EBEAE8"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w:themeFillTint="33"/&gt;&lt;/w:tcPr&gt;&lt;/w:tblStylePr&gt;&lt;/w:style&gt;&lt;w:style w:type="table" w:styleId="Rutntstabell6frgstarkdekorfrg3"&gt;&lt;w:name w:val="Grid Table 6 Colorful Accent 3"/&gt;&lt;w:basedOn w:val="Normaltabell"/&gt;&lt;w:uiPriority w:val="51"/&gt;&lt;w:rsid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w:type="firstRow"&gt;&lt;w:rPr&gt;&lt;w:b/&gt;&lt;w:bCs/&gt;&lt;/w:rPr&gt;&lt;w:tblPr/&gt;&lt;w:tcPr&gt;&lt;w:tcBorders&gt;&lt;w:bottom w:val="single" w:sz="12" w:space="0" w:color="88A9C9" w:themeColor="accent3" w:themeTint="99"/&gt;&lt;/w:tcBorders&gt;&lt;/w:tcPr&gt;&lt;/w:tblStylePr&gt;&lt;w:tblStylePr w:type="lastRow"&gt;&lt;w:rPr&gt;&lt;w:b/&gt;&lt;w:bCs/&gt;&lt;/w:rPr&gt;&lt;w:tblPr/&gt;&lt;w:tcPr&gt;&lt;w:tcBorders&gt;&lt;w:top w:val="double" w:sz="4" w:space="0" w:color="88A9C9"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w:themeFillTint="33"/&gt;&lt;/w:tcPr&gt;&lt;/w:tblStylePr&gt;&lt;/w:style&gt;&lt;w:style w:type="table" w:styleId="Rutntstabell6frgstarkdekorfrg4"&gt;&lt;w:name w:val="Grid Table 6 Colorful Accent 4"/&gt;&lt;w:basedOn w:val="Normaltabell"/&gt;&lt;w:uiPriority w:val="51"/&gt;&lt;w:rsid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w:type="firstRow"&gt;&lt;w:rPr&gt;&lt;w:b/&gt;&lt;w:bCs/&gt;&lt;/w:rPr&gt;&lt;w:tblPr/&gt;&lt;w:tcPr&gt;&lt;w:tcBorders&gt;&lt;w:bottom w:val="single" w:sz="12" w:space="0" w:color="C5D3DE" w:themeColor="accent4" w:themeTint="99"/&gt;&lt;/w:tcBorders&gt;&lt;/w:tcPr&gt;&lt;/w:tblStylePr&gt;&lt;w:tblStylePr w:type="lastRow"&gt;&lt;w:rPr&gt;&lt;w:b/&gt;&lt;w:bCs/&gt;&lt;/w:rPr&gt;&lt;w:tblPr/&gt;&lt;w:tcPr&gt;&lt;w:tcBorders&gt;&lt;w:top w:val="double" w:sz="4" w:space="0" w:color="C5D3DE"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w:themeFillTint="33"/&gt;&lt;/w:tcPr&gt;&lt;/w:tblStylePr&gt;&lt;/w:style&gt;&lt;w:style w:type="table" w:styleId="Rutntstabell6frgstarkdekorfrg5"&gt;&lt;w:name w:val="Grid Table 6 Colorful Accent 5"/&gt;&lt;w:basedOn w:val="Normaltabell"/&gt;&lt;w:uiPriority w:val="51"/&gt;&lt;w:rsid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w:type="firstRow"&gt;&lt;w:rPr&gt;&lt;w:b/&gt;&lt;w:bCs/&gt;&lt;/w:rPr&gt;&lt;w:tblPr/&gt;&lt;w:tcPr&gt;&lt;w:tcBorders&gt;&lt;w:bottom w:val="single" w:sz="12" w:space="0" w:color="ACA69C" w:themeColor="accent5" w:themeTint="99"/&gt;&lt;/w:tcBorders&gt;&lt;/w:tcPr&gt;&lt;/w:tblStylePr&gt;&lt;w:tblStylePr w:type="lastRow"&gt;&lt;w:rPr&gt;&lt;w:b/&gt;&lt;w:bCs/&gt;&lt;/w:rPr&gt;&lt;w:tblPr/&gt;&lt;w:tcPr&gt;&lt;w:tcBorders&gt;&lt;w:top w:val="double" w:sz="4" w:space="0" w:color="ACA69C"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w:themeFillTint="33"/&gt;&lt;/w:tcPr&gt;&lt;/w:tblStylePr&gt;&lt;/w:style&gt;&lt;w:style w:type="table" w:styleId="Rutntstabell6frgstarkdekorfrg6"&gt;&lt;w:name w:val="Grid Table 6 Colorful Accent 6"/&gt;&lt;w:basedOn w:val="Normaltabell"/&gt;&lt;w:uiPriority w:val="51"/&gt;&lt;w:rsid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w:type="firstRow"&gt;&lt;w:rPr&gt;&lt;w:b/&gt;&lt;w:bCs/&gt;&lt;/w:rPr&gt;&lt;w:tblPr/&gt;&lt;w:tcPr&gt;&lt;w:tcBorders&gt;&lt;w:bottom w:val="single" w:sz="12" w:space="0" w:color="ECF0F4" w:themeColor="accent6" w:themeTint="99"/&gt;&lt;/w:tcBorders&gt;&lt;/w:tcPr&gt;&lt;/w:tblStylePr&gt;&lt;w:tblStylePr w:type="lastRow"&gt;&lt;w:rPr&gt;&lt;w:b/&gt;&lt;w:bCs/&gt;&lt;/w:rPr&gt;&lt;w:tblPr/&gt;&lt;w:tcPr&gt;&lt;w:tcBorders&gt;&lt;w:top w:val="double" w:sz="4" w:space="0" w:color="ECF0F4"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w:themeFillTint="33"/&gt;&lt;/w:tcPr&gt;&lt;/w:tblStylePr&gt;&lt;/w:style&gt;&lt;w:style w:type="table" w:styleId="Rutntstabell7frgstark"&gt;&lt;w:name w:val="Grid Table 7 Colorful"/&gt;&lt;w:basedOn w:val="Normaltabell"/&gt;&lt;w:uiPriority w:val="52"/&gt;&lt;w:rsid w:val="000D6689"/&gt;&lt;w:pPr&gt;&lt;w:spacing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w:styleId="Rutntstabell7frgstarkdekorfrg1"&gt;&lt;w:name w:val="Grid Table 7 Colorful Accent 1"/&gt;&lt;w:basedOn w:val="Normaltabell"/&gt;&lt;w:uiPriority w:val="52"/&gt;&lt;w:rsid w:val="000D6689"/&gt;&lt;w:pPr&gt;&lt;w:spacing w:after="0" w:line="240" w:lineRule="auto"/&gt;&lt;/w:pPr&gt;&lt;w:rPr&gt;&lt;w:color w:val="13233B" w:themeColor="accent1" w:themeShade="BF"/&gt;&lt;/w:rPr&gt;&lt;w:tblPr&gt;&lt;w:tblStyleRowBandSize w:val="1"/&gt;&lt;w:tblStyleColBandSize w:val="1"/&gt;&lt;w:tblBorders&gt;&lt;w:top w:val="single" w:sz="4" w:space="0" w:color="4779C3" w:themeColor="accent1" w:themeTint="99"/&gt;&lt;w:left w:val="single" w:sz="4" w:space="0" w:color="4779C3" w:themeColor="accent1" w:themeTint="99"/&gt;&lt;w:bottom w:val="single" w:sz="4" w:space="0" w:color="4779C3" w:themeColor="accent1" w:themeTint="99"/&gt;&lt;w:right w:val="single" w:sz="4" w:space="0" w:color="4779C3" w:themeColor="accent1" w:themeTint="99"/&gt;&lt;w:insideH w:val="single" w:sz="4" w:space="0" w:color="4779C3" w:themeColor="accent1" w:themeTint="99"/&gt;&lt;w:insideV w:val="single" w:sz="4" w:space="0" w:color="4779C3"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w:fill="C1D2EB" w:themeFill="accent1" w:themeFillTint="33"/&gt;&lt;/w:tcPr&gt;&lt;/w:tblStylePr&gt;&lt;w:tblStylePr w:type="band1Horz"&gt;&lt;w:tblPr/&gt;&lt;w:tcPr&gt;&lt;w:shd w:val="clear" w:color="auto" w:fill="C1D2EB" w:themeFill="accent1" w:themeFillTint="33"/&gt;&lt;/w:tcPr&gt;&lt;/w:tblStylePr&gt;&lt;w:tblStylePr w:type="neCell"&gt;&lt;w:tblPr/&gt;&lt;w:tcPr&gt;&lt;w:tcBorders&gt;&lt;w:bottom w:val="single" w:sz="4" w:space="0" w:color="4779C3" w:themeColor="accent1" w:themeTint="99"/&gt;&lt;/w:tcBorders&gt;&lt;/w:tcPr&gt;&lt;/w:tblStylePr&gt;&lt;w:tblStylePr w:type="nwCell"&gt;&lt;w:tblPr/&gt;&lt;w:tcPr&gt;&lt;w:tcBorders&gt;&lt;w:bottom w:val="single" w:sz="4" w:space="0" w:color="4779C3" w:themeColor="accent1" w:themeTint="99"/&gt;&lt;/w:tcBorders&gt;&lt;/w:tcPr&gt;&lt;/w:tblStylePr&gt;&lt;w:tblStylePr w:type="seCell"&gt;&lt;w:tblPr/&gt;&lt;w:tcPr&gt;&lt;w:tcBorders&gt;&lt;w:top w:val="single" w:sz="4" w:space="0" w:color="4779C3" w:themeColor="accent1" w:themeTint="99"/&gt;&lt;/w:tcBorders&gt;&lt;/w:tcPr&gt;&lt;/w:tblStylePr&gt;&lt;w:tblStylePr w:type="swCell"&gt;&lt;w:tblPr/&gt;&lt;w:tcPr&gt;&lt;w:tcBorders&gt;&lt;w:top w:val="single" w:sz="4" w:space="0" w:color="4779C3" w:themeColor="accent1" w:themeTint="99"/&gt;&lt;/w:tcBorders&gt;&lt;/w:tcPr&gt;&lt;/w:tblStylePr&gt;&lt;/w:style&gt;&lt;w:style w:type="table" w:styleId="Rutntstabell7frgstarkdekorfrg2"&gt;&lt;w:name w:val="Grid Table 7 Colorful Accent 2"/&gt;&lt;w:basedOn w:val="Normaltabell"/&gt;&lt;w:uiPriority w:val="52"/&gt;&lt;w:rsid w:val="000D6689"/&gt;&lt;w:pPr&gt;&lt;w:spacing w:after="0" w:line="240" w:lineRule="auto"/&gt;&lt;/w:pPr&gt;&lt;w:rPr&gt;&lt;w:color w:val="ACA79C" w:themeColor="accent2" w:themeShade="BF"/&gt;&lt;/w:rPr&gt;&lt;w:tblPr&gt;&lt;w:tblStyleRowBandSize w:val="1"/&gt;&lt;w:tblStyleColBandSize w:val="1"/&gt;&lt;w:tblBorders&gt;&lt;w:top w:val="single" w:sz="4" w:space="0" w:color="EBEAE8" w:themeColor="accent2" w:themeTint="99"/&gt;&lt;w:left w:val="single" w:sz="4" w:space="0" w:color="EBEAE8" w:themeColor="accent2" w:themeTint="99"/&gt;&lt;w:bottom w:val="single" w:sz="4" w:space="0" w:color="EBEAE8" w:themeColor="accent2" w:themeTint="99"/&gt;&lt;w:right w:val="single" w:sz="4" w:space="0" w:color="EBEAE8" w:themeColor="accent2" w:themeTint="99"/&gt;&lt;w:insideH w:val="single" w:sz="4" w:space="0" w:color="EBEAE8" w:themeColor="accent2" w:themeTint="99"/&gt;&lt;w:insideV w:val="single" w:sz="4" w:space="0" w:color="EBEAE8"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w:fill="F8F8F7" w:themeFill="accent2" w:themeFillTint="33"/&gt;&lt;/w:tcPr&gt;&lt;/w:tblStylePr&gt;&lt;w:tblStylePr w:type="band1Horz"&gt;&lt;w:tblPr/&gt;&lt;w:tcPr&gt;&lt;w:shd w:val="clear" w:color="auto" w:fill="F8F8F7" w:themeFill="accent2" w:themeFillTint="33"/&gt;&lt;/w:tcPr&gt;&lt;/w:tblStylePr&gt;&lt;w:tblStylePr w:type="neCell"&gt;&lt;w:tblPr/&gt;&lt;w:tcPr&gt;&lt;w:tcBorders&gt;&lt;w:bottom w:val="single" w:sz="4" w:space="0" w:color="EBEAE8" w:themeColor="accent2" w:themeTint="99"/&gt;&lt;/w:tcBorders&gt;&lt;/w:tcPr&gt;&lt;/w:tblStylePr&gt;&lt;w:tblStylePr w:type="nwCell"&gt;&lt;w:tblPr/&gt;&lt;w:tcPr&gt;&lt;w:tcBorders&gt;&lt;w:bottom w:val="single" w:sz="4" w:space="0" w:color="EBEAE8" w:themeColor="accent2" w:themeTint="99"/&gt;&lt;/w:tcBorders&gt;&lt;/w:tcPr&gt;&lt;/w:tblStylePr&gt;&lt;w:tblStylePr w:type="seCell"&gt;&lt;w:tblPr/&gt;&lt;w:tcPr&gt;&lt;w:tcBorders&gt;&lt;w:top w:val="single" w:sz="4" w:space="0" w:color="EBEAE8" w:themeColor="accent2" w:themeTint="99"/&gt;&lt;/w:tcBorders&gt;&lt;/w:tcPr&gt;&lt;/w:tblStylePr&gt;&lt;w:tblStylePr w:type="swCell"&gt;&lt;w:tblPr/&gt;&lt;w:tcPr&gt;&lt;w:tcBorders&gt;&lt;w:top w:val="single" w:sz="4" w:space="0" w:color="EBEAE8" w:themeColor="accent2" w:themeTint="99"/&gt;&lt;/w:tcBorders&gt;&lt;/w:tcPr&gt;&lt;/w:tblStylePr&gt;&lt;/w:style&gt;&lt;w:style w:type="table" w:styleId="Rutntstabell7frgstarkdekorfrg3"&gt;&lt;w:name w:val="Grid Table 7 Colorful Accent 3"/&gt;&lt;w:basedOn w:val="Normaltabell"/&gt;&lt;w:uiPriority w:val="52"/&gt;&lt;w:rsid w:val="000D6689"/&gt;&lt;w:pPr&gt;&lt;w:spacing w:after="0" w:line="240" w:lineRule="auto"/&gt;&lt;/w:pPr&gt;&lt;w:rPr&gt;&lt;w:color w:val="345472" w:themeColor="accent3" w:themeShade="BF"/&gt;&lt;/w:rPr&gt;&lt;w:tblPr&gt;&lt;w:tblStyleRowBandSize w:val="1"/&gt;&lt;w:tblStyleColBandSize w:val="1"/&gt;&lt;w:tblBorders&gt;&lt;w:top w:val="single" w:sz="4" w:space="0" w:color="88A9C9" w:themeColor="accent3" w:themeTint="99"/&gt;&lt;w:left w:val="single" w:sz="4" w:space="0" w:color="88A9C9" w:themeColor="accent3" w:themeTint="99"/&gt;&lt;w:bottom w:val="single" w:sz="4" w:space="0" w:color="88A9C9" w:themeColor="accent3" w:themeTint="99"/&gt;&lt;w:right w:val="single" w:sz="4" w:space="0" w:color="88A9C9" w:themeColor="accent3" w:themeTint="99"/&gt;&lt;w:insideH w:val="single" w:sz="4" w:space="0" w:color="88A9C9" w:themeColor="accent3" w:themeTint="99"/&gt;&lt;w:insideV w:val="single" w:sz="4" w:space="0" w:color="88A9C9"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w:fill="D7E2ED" w:themeFill="accent3" w:themeFillTint="33"/&gt;&lt;/w:tcPr&gt;&lt;/w:tblStylePr&gt;&lt;w:tblStylePr w:type="band1Horz"&gt;&lt;w:tblPr/&gt;&lt;w:tcPr&gt;&lt;w:shd w:val="clear" w:color="auto" w:fill="D7E2ED" w:themeFill="accent3" w:themeFillTint="33"/&gt;&lt;/w:tcPr&gt;&lt;/w:tblStylePr&gt;&lt;w:tblStylePr w:type="neCell"&gt;&lt;w:tblPr/&gt;&lt;w:tcPr&gt;&lt;w:tcBorders&gt;&lt;w:bottom w:val="single" w:sz="4" w:space="0" w:color="88A9C9" w:themeColor="accent3" w:themeTint="99"/&gt;&lt;/w:tcBorders&gt;&lt;/w:tcPr&gt;&lt;/w:tblStylePr&gt;&lt;w:tblStylePr w:type="nwCell"&gt;&lt;w:tblPr/&gt;&lt;w:tcPr&gt;&lt;w:tcBorders&gt;&lt;w:bottom w:val="single" w:sz="4" w:space="0" w:color="88A9C9" w:themeColor="accent3" w:themeTint="99"/&gt;&lt;/w:tcBorders&gt;&lt;/w:tcPr&gt;&lt;/w:tblStylePr&gt;&lt;w:tblStylePr w:type="seCell"&gt;&lt;w:tblPr/&gt;&lt;w:tcPr&gt;&lt;w:tcBorders&gt;&lt;w:top w:val="single" w:sz="4" w:space="0" w:color="88A9C9" w:themeColor="accent3" w:themeTint="99"/&gt;&lt;/w:tcBorders&gt;&lt;/w:tcPr&gt;&lt;/w:tblStylePr&gt;&lt;w:tblStylePr w:type="swCell"&gt;&lt;w:tblPr/&gt;&lt;w:tcPr&gt;&lt;w:tcBorders&gt;&lt;w:top w:val="single" w:sz="4" w:space="0" w:color="88A9C9" w:themeColor="accent3" w:themeTint="99"/&gt;&lt;/w:tcBorders&gt;&lt;/w:tcPr&gt;&lt;/w:tblStylePr&gt;&lt;/w:style&gt;&lt;w:style w:type="table" w:styleId="Rutntstabell7frgstarkdekorfrg4"&gt;&lt;w:name w:val="Grid Table 7 Colorful Accent 4"/&gt;&lt;w:basedOn w:val="Normaltabell"/&gt;&lt;w:uiPriority w:val="52"/&gt;&lt;w:rsid w:val="000D6689"/&gt;&lt;w:pPr&gt;&lt;w:spacing w:after="0" w:line="240" w:lineRule="auto"/&gt;&lt;/w:pPr&gt;&lt;w:rPr&gt;&lt;w:color w:val="6689A8" w:themeColor="accent4" w:themeShade="BF"/&gt;&lt;/w:rPr&gt;&lt;w:tblPr&gt;&lt;w:tblStyleRowBandSize w:val="1"/&gt;&lt;w:tblStyleColBandSize w:val="1"/&gt;&lt;w:tblBorders&gt;&lt;w:top w:val="single" w:sz="4" w:space="0" w:color="C5D3DE" w:themeColor="accent4" w:themeTint="99"/&gt;&lt;w:left w:val="single" w:sz="4" w:space="0" w:color="C5D3DE" w:themeColor="accent4" w:themeTint="99"/&gt;&lt;w:bottom w:val="single" w:sz="4" w:space="0" w:color="C5D3DE" w:themeColor="accent4" w:themeTint="99"/&gt;&lt;w:right w:val="single" w:sz="4" w:space="0" w:color="C5D3DE" w:themeColor="accent4" w:themeTint="99"/&gt;&lt;w:insideH w:val="single" w:sz="4" w:space="0" w:color="C5D3DE" w:themeColor="accent4" w:themeTint="99"/&gt;&lt;w:insideV w:val="single" w:sz="4" w:space="0" w:color="C5D3DE"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w:fill="EBF0F4" w:themeFill="accent4" w:themeFillTint="33"/&gt;&lt;/w:tcPr&gt;&lt;/w:tblStylePr&gt;&lt;w:tblStylePr w:type="band1Horz"&gt;&lt;w:tblPr/&gt;&lt;w:tcPr&gt;&lt;w:shd w:val="clear" w:color="auto" w:fill="EBF0F4" w:themeFill="accent4" w:themeFillTint="33"/&gt;&lt;/w:tcPr&gt;&lt;/w:tblStylePr&gt;&lt;w:tblStylePr w:type="neCell"&gt;&lt;w:tblPr/&gt;&lt;w:tcPr&gt;&lt;w:tcBorders&gt;&lt;w:bottom w:val="single" w:sz="4" w:space="0" w:color="C5D3DE" w:themeColor="accent4" w:themeTint="99"/&gt;&lt;/w:tcBorders&gt;&lt;/w:tcPr&gt;&lt;/w:tblStylePr&gt;&lt;w:tblStylePr w:type="nwCell"&gt;&lt;w:tblPr/&gt;&lt;w:tcPr&gt;&lt;w:tcBorders&gt;&lt;w:bottom w:val="single" w:sz="4" w:space="0" w:color="C5D3DE" w:themeColor="accent4" w:themeTint="99"/&gt;&lt;/w:tcBorders&gt;&lt;/w:tcPr&gt;&lt;/w:tblStylePr&gt;&lt;w:tblStylePr w:type="seCell"&gt;&lt;w:tblPr/&gt;&lt;w:tcPr&gt;&lt;w:tcBorders&gt;&lt;w:top w:val="single" w:sz="4" w:space="0" w:color="C5D3DE" w:themeColor="accent4" w:themeTint="99"/&gt;&lt;/w:tcBorders&gt;&lt;/w:tcPr&gt;&lt;/w:tblStylePr&gt;&lt;w:tblStylePr w:type="swCell"&gt;&lt;w:tblPr/&gt;&lt;w:tcPr&gt;&lt;w:tcBorders&gt;&lt;w:top w:val="single" w:sz="4" w:space="0" w:color="C5D3DE" w:themeColor="accent4" w:themeTint="99"/&gt;&lt;/w:tcBorders&gt;&lt;/w:tcPr&gt;&lt;/w:tblStylePr&gt;&lt;/w:style&gt;&lt;w:style w:type="table" w:styleId="Rutntstabell7frgstarkdekorfrg5"&gt;&lt;w:name w:val="Grid Table 7 Colorful Accent 5"/&gt;&lt;w:basedOn w:val="Normaltabell"/&gt;&lt;w:uiPriority w:val="52"/&gt;&lt;w:rsid w:val="000D6689"/&gt;&lt;w:pPr&gt;&lt;w:spacing w:after="0" w:line="240" w:lineRule="auto"/&gt;&lt;/w:pPr&gt;&lt;w:rPr&gt;&lt;w:color w:val="545047" w:themeColor="accent5" w:themeShade="BF"/&gt;&lt;/w:rPr&gt;&lt;w:tblPr&gt;&lt;w:tblStyleRowBandSize w:val="1"/&gt;&lt;w:tblStyleColBandSize w:val="1"/&gt;&lt;w:tblBorders&gt;&lt;w:top w:val="single" w:sz="4" w:space="0" w:color="ACA69C" w:themeColor="accent5" w:themeTint="99"/&gt;&lt;w:left w:val="single" w:sz="4" w:space="0" w:color="ACA69C" w:themeColor="accent5" w:themeTint="99"/&gt;&lt;w:bottom w:val="single" w:sz="4" w:space="0" w:color="ACA69C" w:themeColor="accent5" w:themeTint="99"/&gt;&lt;w:right w:val="single" w:sz="4" w:space="0" w:color="ACA69C" w:themeColor="accent5" w:themeTint="99"/&gt;&lt;w:insideH w:val="single" w:sz="4" w:space="0" w:color="ACA69C" w:themeColor="accent5" w:themeTint="99"/&gt;&lt;w:insideV w:val="single" w:sz="4" w:space="0" w:color="ACA69C"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w:fill="E3E1DE" w:themeFill="accent5" w:themeFillTint="33"/&gt;&lt;/w:tcPr&gt;&lt;/w:tblStylePr&gt;&lt;w:tblStylePr w:type="band1Horz"&gt;&lt;w:tblPr/&gt;&lt;w:tcPr&gt;&lt;w:shd w:val="clear" w:color="auto" w:fill="E3E1DE" w:themeFill="accent5" w:themeFillTint="33"/&gt;&lt;/w:tcPr&gt;&lt;/w:tblStylePr&gt;&lt;w:tblStylePr w:type="neCell"&gt;&lt;w:tblPr/&gt;&lt;w:tcPr&gt;&lt;w:tcBorders&gt;&lt;w:bottom w:val="single" w:sz="4" w:space="0" w:color="ACA69C" w:themeColor="accent5" w:themeTint="99"/&gt;&lt;/w:tcBorders&gt;&lt;/w:tcPr&gt;&lt;/w:tblStylePr&gt;&lt;w:tblStylePr w:type="nwCell"&gt;&lt;w:tblPr/&gt;&lt;w:tcPr&gt;&lt;w:tcBorders&gt;&lt;w:bottom w:val="single" w:sz="4" w:space="0" w:color="ACA69C" w:themeColor="accent5" w:themeTint="99"/&gt;&lt;/w:tcBorders&gt;&lt;/w:tcPr&gt;&lt;/w:tblStylePr&gt;&lt;w:tblStylePr w:type="seCell"&gt;&lt;w:tblPr/&gt;&lt;w:tcPr&gt;&lt;w:tcBorders&gt;&lt;w:top w:val="single" w:sz="4" w:space="0" w:color="ACA69C" w:themeColor="accent5" w:themeTint="99"/&gt;&lt;/w:tcBorders&gt;&lt;/w:tcPr&gt;&lt;/w:tblStylePr&gt;&lt;w:tblStylePr w:type="swCell"&gt;&lt;w:tblPr/&gt;&lt;w:tcPr&gt;&lt;w:tcBorders&gt;&lt;w:top w:val="single" w:sz="4" w:space="0" w:color="ACA69C" w:themeColor="accent5" w:themeTint="99"/&gt;&lt;/w:tcBorders&gt;&lt;/w:tcPr&gt;&lt;/w:tblStylePr&gt;&lt;/w:style&gt;&lt;w:style w:type="table" w:styleId="Rutntstabell7frgstarkdekorfrg6"&gt;&lt;w:name w:val="Grid Table 7 Colorful Accent 6"/&gt;&lt;w:basedOn w:val="Normaltabell"/&gt;&lt;w:uiPriority w:val="52"/&gt;&lt;w:rsid w:val="000D6689"/&gt;&lt;w:pPr&gt;&lt;w:spacing w:after="0" w:line="240" w:lineRule="auto"/&gt;&lt;/w:pPr&gt;&lt;w:rPr&gt;&lt;w:color w:val="95ACC5" w:themeColor="accent6" w:themeShade="BF"/&gt;&lt;/w:rPr&gt;&lt;w:tblPr&gt;&lt;w:tblStyleRowBandSize w:val="1"/&gt;&lt;w:tblStyleColBandSize w:val="1"/&gt;&lt;w:tblBorders&gt;&lt;w:top w:val="single" w:sz="4" w:space="0" w:color="ECF0F4" w:themeColor="accent6" w:themeTint="99"/&gt;&lt;w:left w:val="single" w:sz="4" w:space="0" w:color="ECF0F4" w:themeColor="accent6" w:themeTint="99"/&gt;&lt;w:bottom w:val="single" w:sz="4" w:space="0" w:color="ECF0F4" w:themeColor="accent6" w:themeTint="99"/&gt;&lt;w:right w:val="single" w:sz="4" w:space="0" w:color="ECF0F4" w:themeColor="accent6" w:themeTint="99"/&gt;&lt;w:insideH w:val="single" w:sz="4" w:space="0" w:color="ECF0F4" w:themeColor="accent6" w:themeTint="99"/&gt;&lt;w:insideV w:val="single" w:sz="4" w:space="0" w:color="ECF0F4"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w:fill="F8FAFB" w:themeFill="accent6" w:themeFillTint="33"/&gt;&lt;/w:tcPr&gt;&lt;/w:tblStylePr&gt;&lt;w:tblStylePr w:type="band1Horz"&gt;&lt;w:tblPr/&gt;&lt;w:tcPr&gt;&lt;w:shd w:val="clear" w:color="auto" w:fill="F8FAFB" w:themeFill="accent6" w:themeFillTint="33"/&gt;&lt;/w:tcPr&gt;&lt;/w:tblStylePr&gt;&lt;w:tblStylePr w:type="neCell"&gt;&lt;w:tblPr/&gt;&lt;w:tcPr&gt;&lt;w:tcBorders&gt;&lt;w:bottom w:val="single" w:sz="4" w:space="0" w:color="ECF0F4" w:themeColor="accent6" w:themeTint="99"/&gt;&lt;/w:tcBorders&gt;&lt;/w:tcPr&gt;&lt;/w:tblStylePr&gt;&lt;w:tblStylePr w:type="nwCell"&gt;&lt;w:tblPr/&gt;&lt;w:tcPr&gt;&lt;w:tcBorders&gt;&lt;w:bottom w:val="single" w:sz="4" w:space="0" w:color="ECF0F4" w:themeColor="accent6" w:themeTint="99"/&gt;&lt;/w:tcBorders&gt;&lt;/w:tcPr&gt;&lt;/w:tblStylePr&gt;&lt;w:tblStylePr w:type="seCell"&gt;&lt;w:tblPr/&gt;&lt;w:tcPr&gt;&lt;w:tcBorders&gt;&lt;w:top w:val="single" w:sz="4" w:space="0" w:color="ECF0F4" w:themeColor="accent6" w:themeTint="99"/&gt;&lt;/w:tcBorders&gt;&lt;/w:tcPr&gt;&lt;/w:tblStylePr&gt;&lt;w:tblStylePr w:type="swCell"&gt;&lt;w:tblPr/&gt;&lt;w:tcPr&gt;&lt;w:tcBorders&gt;&lt;w:top w:val="single" w:sz="4" w:space="0" w:color="ECF0F4" w:themeColor="accent6" w:themeTint="99"/&gt;&lt;/w:tcBorders&gt;&lt;/w:tcPr&gt;&lt;/w:tblStylePr&gt;&lt;/w:style&gt;&lt;w:style w:type="paragraph" w:styleId="Signatur"&gt;&lt;w:name w:val="Signature"/&gt;&lt;w:basedOn w:val="Normal"/&gt;&lt;w:link w:val="SignaturChar"/&gt;&lt;w:uiPriority w:val="99"/&gt;&lt;w:semiHidden/&gt;&lt;w:unhideWhenUsed/&gt;&lt;w:rsid w:val="000D6689"/&gt;&lt;w:pPr&gt;&lt;w:spacing w:after="0" w:line="240" w:lineRule="auto"/&gt;&lt;w:ind w:left="4252"/&gt;&lt;/w:pPr&gt;&lt;/w:style&gt;&lt;w:style w:type="character" w:customStyle="1" w:styleId="SignaturChar"&gt;&lt;w:name w:val="Signatur Char"/&gt;&lt;w:basedOn w:val="Standardstycketeckensnitt"/&gt;&lt;w:link w:val="Signatur"/&gt;&lt;w:uiPriority w:val="99"/&gt;&lt;w:semiHidden/&gt;&lt;w:rsid w:val="000D6689"/&gt;&lt;/w:style&gt;&lt;w:style w:type="character" w:styleId="Slutnotsreferens"&gt;&lt;w:name w:val="endnote reference"/&gt;&lt;w:basedOn w:val="Standardstycketeckensnitt"/&gt;&lt;w:uiPriority w:val="99"/&gt;&lt;w:semiHidden/&gt;&lt;w:unhideWhenUsed/&gt;&lt;w:rsid w:val="000D6689"/&gt;&lt;w:rPr&gt;&lt;w:noProof w:val="0"/&gt;&lt;w:vertAlign w:val="superscript"/&gt;&lt;/w:rPr&gt;&lt;/w:style&gt;&lt;w:style w:type="paragraph" w:styleId="Slutnotstext"&gt;&lt;w:name w:val="endnote text"/&gt;&lt;w:basedOn w:val="Normal"/&gt;&lt;w:link w:val="SlutnotstextChar"/&gt;&lt;w:uiPriority w:val="99"/&gt;&lt;w:semiHidden/&gt;&lt;w:unhideWhenUsed/&gt;&lt;w:rsid w:val="000D6689"/&gt;&lt;w:pPr&gt;&lt;w:spacing w:after="0" w:line="240" w:lineRule="auto"/&gt;&lt;/w:pPr&gt;&lt;w:rPr&gt;&lt;w:sz w:val="20"/&gt;&lt;w:szCs w:val="20"/&gt;&lt;/w:rPr&gt;&lt;/w:style&gt;&lt;w:style w:type="character" w:customStyle="1" w:styleId="SlutnotstextChar"&gt;&lt;w:name w:val="Slutnotstext Char"/&gt;&lt;w:basedOn w:val="Standardstycketeckensnitt"/&gt;&lt;w:link w:val="Slutnotstext"/&gt;&lt;w:uiPriority w:val="99"/&gt;&lt;w:semiHidden/&gt;&lt;w:rsid w:val="000D6689"/&gt;&lt;w:rPr&gt;&lt;w:sz w:val="20"/&gt;&lt;w:szCs w:val="20"/&gt;&lt;/w:rPr&gt;&lt;/w:style&gt;&lt;w:style w:type="character" w:styleId="Smarthyperlnk"&gt;&lt;w:name w:val="Smart Hyperlink"/&gt;&lt;w:basedOn w:val="Standardstycketeckensnitt"/&gt;&lt;w:uiPriority w:val="99"/&gt;&lt;w:semiHidden/&gt;&lt;w:unhideWhenUsed/&gt;&lt;w:rsid w:val="000D6689"/&gt;&lt;w:rPr&gt;&lt;w:noProof w:val="0"/&gt;&lt;w:u w:val="dotted"/&gt;&lt;/w:rPr&gt;&lt;/w:style&gt;&lt;w:style w:type="table" w:styleId="Standardtabell1"&gt;&lt;w:name w:val="Table Classic 1"/&gt;&lt;w:basedOn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w:styleId="Standardtabell2"&gt;&lt;w:name w:val="Table Classic 2"/&gt;&lt;w:basedOn w:val="Normaltabell"/&gt;&lt;w:uiPriority w:val="99"/&gt;&lt;w:semiHidden/&gt;&lt;w:unhideWhenUsed/&gt;&lt;w:rsid w:val="000D6689"/&gt;&lt;w:tblPr&gt;&lt;w:tblBorders&gt;&lt;w:top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w:styleId="Standardtabell3"&gt;&lt;w:name w:val="Table Classic 3"/&gt;&lt;w:basedOn w:val="Normaltabell"/&gt;&lt;w:uiPriority w:val="99"/&gt;&lt;w:semiHidden/&gt;&lt;w:unhideWhenUsed/&gt;&lt;w:rsid w:val="000D6689"/&gt;&lt;w:rPr&gt;&lt;w:color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w:styleId="Standardtabell4"&gt;&lt;w:name w:val="Table Classic 4"/&gt;&lt;w:basedOn w:val="Normaltabell"/&gt;&lt;w:uiPriority w:val="99"/&gt;&lt;w:semiHidden/&gt;&lt;w:unhideWhenUsed/&gt;&lt;w:rsid w:val="000D6689"/&gt;&lt;w:tblPr&gt;&lt;w:tblBorders&gt;&lt;w:top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w:type="character" w:styleId="Stark"&gt;&lt;w:name w:val="Strong"/&gt;&lt;w:basedOn w:val="Standardstycketeckensnitt"/&gt;&lt;w:uiPriority w:val="22"/&gt;&lt;w:semiHidden/&gt;&lt;w:qFormat/&gt;&lt;w:rsid w:val="000D6689"/&gt;&lt;w:rPr&gt;&lt;w:b/&gt;&lt;w:bCs/&gt;&lt;w:noProof w:val="0"/&gt;&lt;/w:rPr&gt;&lt;/w:style&gt;&lt;w:style w:type="character" w:styleId="Starkbetoning"&gt;&lt;w:name w:val="Intense Emphasis"/&gt;&lt;w:basedOn w:val="Standardstycketeckensnitt"/&gt;&lt;w:uiPriority w:val="21"/&gt;&lt;w:semiHidden/&gt;&lt;w:qFormat/&gt;&lt;w:rsid w:val="000D6689"/&gt;&lt;w:rPr&gt;&lt;w:i/&gt;&lt;w:iCs/&gt;&lt;w:noProof w:val="0"/&gt;&lt;w:color w:val="1A3050" w:themeColor="accent1"/&gt;&lt;/w:rPr&gt;&lt;/w:style&gt;&lt;w:style w:type="character" w:styleId="Starkreferens"&gt;&lt;w:name w:val="Intense Reference"/&gt;&lt;w:basedOn w:val="Standardstycketeckensnitt"/&gt;&lt;w:uiPriority w:val="32"/&gt;&lt;w:semiHidden/&gt;&lt;w:qFormat/&gt;&lt;w:rsid w:val="000D6689"/&gt;&lt;w:rPr&gt;&lt;w:b/&gt;&lt;w:bCs/&gt;&lt;w:smallCaps/&gt;&lt;w:noProof w:val="0"/&gt;&lt;w:color w:val="1A3050" w:themeColor="accent1"/&gt;&lt;w:spacing w:val="5"/&gt;&lt;/w:rPr&gt;&lt;/w:style&gt;&lt;w:style w:type="paragraph" w:styleId="Starktcitat"&gt;&lt;w:name w:val="Intense Quote"/&gt;&lt;w:basedOn w:val="Normal"/&gt;&lt;w:next w:val="Normal"/&gt;&lt;w:link w:val="StarktcitatChar"/&gt;&lt;w:uiPriority w:val="30"/&gt;&lt;w:semiHidden/&gt;&lt;w:qFormat/&gt;&lt;w:rsid w:val="000D6689"/&gt;&lt;w:pPr&gt;&lt;w:pBdr&gt;&lt;w:top w:val="single" w:sz="4" w:space="10" w:color="1A3050" w:themeColor="accent1"/&gt;&lt;w:bottom w:val="single" w:sz="4" w:space="10" w:color="1A3050" w:themeColor="accent1"/&gt;&lt;/w:pBdr&gt;&lt;w:spacing w:before="360" w:after="360"/&gt;&lt;w:ind w:left="864" w:right="864"/&gt;&lt;w:jc w:val="center"/&gt;&lt;/w:pPr&gt;&lt;w:rPr&gt;&lt;w:i/&gt;&lt;w:iCs/&gt;&lt;w:color w:val="1A3050" w:themeColor="accent1"/&gt;&lt;/w:rPr&gt;&lt;/w:style&gt;&lt;w:style w:type="character" w:customStyle="1" w:styleId="StarktcitatChar"&gt;&lt;w:name w:val="Starkt citat Char"/&gt;&lt;w:basedOn w:val="Standardstycketeckensnitt"/&gt;&lt;w:link w:val="Starktcitat"/&gt;&lt;w:uiPriority w:val="30"/&gt;&lt;w:semiHidden/&gt;&lt;w:rsid w:val="000D6689"/&gt;&lt;w:rPr&gt;&lt;w:i/&gt;&lt;w:iCs/&gt;&lt;w:color w:val="1A3050" w:themeColor="accent1"/&gt;&lt;/w:rPr&gt;&lt;/w:style&gt;&lt;w:style w:type="table" w:styleId="Tabellmed3D-effekter1"&gt;&lt;w:name w:val="Table 3D effects 1"/&gt;&lt;w:basedOn w:val="Normaltabell"/&gt;&lt;w:uiPriority w:val="99"/&gt;&lt;w:semiHidden/&gt;&lt;w:unhideWhenUsed/&gt;&lt;w:rsid w:val="000D6689"/&gt;&lt;w:tblPr/&gt;&lt;w:tcPr&gt;&lt;w:shd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w:styleId="Tabellmed3D-effekter2"&gt;&lt;w:name w:val="Table 3D effects 2"/&gt;&lt;w:basedOn w:val="Normaltabell"/&gt;&lt;w:uiPriority w:val="99"/&gt;&lt;w:semiHidden/&gt;&lt;w:unhideWhenUsed/&gt;&lt;w:rsid w:val="000D6689"/&gt;&lt;w:tblPr&gt;&lt;w:tblStyleRowBandSize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w:styleId="Tabellmed3D-effekter3"&gt;&lt;w:name w:val="Table 3D effects 3"/&gt;&lt;w:basedOn w:val="Normaltabell"/&gt;&lt;w:uiPriority w:val="99"/&gt;&lt;w:semiHidden/&gt;&lt;w:unhideWhenUsed/&gt;&lt;w:rsid w:val="000D6689"/&gt;&lt;w:tblPr&gt;&lt;w:tblStyleRowBandSize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w:styleId="Tabellmedkolumn1"&gt;&lt;w:name w:val="Table Columns 1"/&gt;&lt;w:basedOn w:val="Normaltabell"/&gt;&lt;w:uiPriority w:val="99"/&gt;&lt;w:semiHidden/&gt;&lt;w:unhideWhenUsed/&gt;&lt;w:rsid w:val="000D6689"/&gt;&lt;w:rPr&gt;&lt;w:b/&gt;&lt;w:bCs/&gt;&lt;/w:rPr&gt;&lt;w:tblPr&gt;&lt;w:tblStyleColBandSize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w:styleId="Tabellmedkolumn2"&gt;&lt;w:name w:val="Table Columns 2"/&gt;&lt;w:basedOn w:val="Normaltabell"/&gt;&lt;w:uiPriority w:val="99"/&gt;&lt;w:semiHidden/&gt;&lt;w:unhideWhenUsed/&gt;&lt;w:rsid w:val="000D6689"/&gt;&lt;w:rPr&gt;&lt;w:b/&gt;&lt;w:bCs/&gt;&lt;/w:rPr&gt;&lt;w:tblPr&gt;&lt;w:tblStyleColBandSize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w:styleId="Tabellmedkolumn3"&gt;&lt;w:name w:val="Table Columns 3"/&gt;&lt;w:basedOn w:val="Normaltabell"/&gt;&lt;w:uiPriority w:val="99"/&gt;&lt;w:semiHidden/&gt;&lt;w:unhideWhenUsed/&gt;&lt;w:rsid w:val="000D6689"/&gt;&lt;w:rPr&gt;&lt;w:b/&gt;&lt;w:bCs/&gt;&lt;/w:rPr&gt;&lt;w:tblPr&gt;&lt;w:tblStyleColBandSize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w:styleId="Tabellmedkolumn4"&gt;&lt;w:name w:val="Table Columns 4"/&gt;&lt;w:basedOn w:val="Normaltabell"/&gt;&lt;w:uiPriority w:val="99"/&gt;&lt;w:semiHidden/&gt;&lt;w:unhideWhenUsed/&gt;&lt;w:rsid w:val="000D6689"/&gt;&lt;w:tblPr&gt;&lt;w:tblStyleColBandSize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w:styleId="Tabellmedkolumn5"&gt;&lt;w:name w:val="Table Columns 5"/&gt;&lt;w:basedOn w:val="Normaltabell"/&gt;&lt;w:uiPriority w:val="99"/&gt;&lt;w:semiHidden/&gt;&lt;w:unhideWhenUsed/&gt;&lt;w:rsid w:val="000D6689"/&gt;&lt;w:tblPr&gt;&lt;w:tblStyleColBandSize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w:styleId="Tabellista1"&gt;&lt;w:name w:val="Table List 1"/&gt;&lt;w:basedOn w:val="Normaltabell"/&gt;&lt;w:uiPriority w:val="99"/&gt;&lt;w:semiHidden/&gt;&lt;w:unhideWhenUsed/&gt;&lt;w:rsid w:val="000D6689"/&gt;&lt;w:tblPr&gt;&lt;w:tblStyleRowBandSize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w:styleId="Tabellista2"&gt;&lt;w:name w:val="Table List 2"/&gt;&lt;w:basedOn w:val="Normaltabell"/&gt;&lt;w:uiPriority w:val="99"/&gt;&lt;w:semiHidden/&gt;&lt;w:unhideWhenUsed/&gt;&lt;w:rsid w:val="000D6689"/&gt;&lt;w:tblPr&gt;&lt;w:tblStyleRowBandSize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w:styleId="Tabellista3"&gt;&lt;w:name w:val="Table List 3"/&gt;&lt;w:basedOn w:val="Normaltabell"/&gt;&lt;w:uiPriority w:val="99"/&gt;&lt;w:semiHidden/&gt;&lt;w:unhideWhenUsed/&gt;&lt;w:rsid w:val="000D6689"/&gt;&lt;w:tblPr&gt;&lt;w:tblBorders&gt;&lt;w:top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w:styleId="Tabellista4"&gt;&lt;w:name w:val="Table List 4"/&gt;&lt;w:basedOn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w:styleId="Tabellista5"&gt;&lt;w:name w:val="Table List 5"/&gt;&lt;w:basedOn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w:styleId="Tabellista6"&gt;&lt;w:name w:val="Table List 6"/&gt;&lt;w:basedOn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w:styleId="Tabellista7"&gt;&lt;w:name w:val="Table List 7"/&gt;&lt;w:basedOn w:val="Normaltabell"/&gt;&lt;w:uiPriority w:val="99"/&gt;&lt;w:semiHidden/&gt;&lt;w:unhideWhenUsed/&gt;&lt;w:rsid w:val="000D6689"/&gt;&lt;w:tblPr&gt;&lt;w:tblStyleRowBandSize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w:styleId="Tabellista8"&gt;&lt;w:name w:val="Table List 8"/&gt;&lt;w:basedOn w:val="Normaltabell"/&gt;&lt;w:uiPriority w:val="99"/&gt;&lt;w:semiHidden/&gt;&lt;w:unhideWhenUsed/&gt;&lt;w:rsid w:val="000D6689"/&gt;&lt;w:tblPr&gt;&lt;w:tblStyleRowBandSize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w:type="table" w:styleId="Tabellrutnt1"&gt;&lt;w:name w:val="Table Grid 1"/&gt;&lt;w:basedOn w:val="Normaltabell"/&gt;&lt;w:uiPriority w:val="99"/&gt;&lt;w:semiHidden/&gt;&lt;w:unhideWhenUsed/&gt;&lt;w:rsid w:val="000D6689"/&gt;&lt;w:tblPr&gt;&lt;w:tblBorders&gt;&lt;w:top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w:styleId="Tabellrutnt2"&gt;&lt;w:name w:val="Table Grid 2"/&gt;&lt;w:basedOn w:val="Normaltabell"/&gt;&lt;w:uiPriority w:val="99"/&gt;&lt;w:semiHidden/&gt;&lt;w:unhideWhenUsed/&gt;&lt;w:rsid w:val="000D6689"/&gt;&lt;w:tblPr&gt;&lt;w:tblBorders&gt;&lt;w:insideH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w:styleId="Tabellrutnt3"&gt;&lt;w:name w:val="Table Grid 3"/&gt;&lt;w:basedOn w:val="Normaltabell"/&gt;&lt;w:uiPriority w:val="99"/&gt;&lt;w:semiHidden/&gt;&lt;w:unhideWhenUsed/&gt;&lt;w:rsid w:val="000D6689"/&gt;&lt;w:tblPr&gt;&lt;w:tblBorders&gt;&lt;w:top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w:styleId="Tabellrutnt4"&gt;&lt;w:name w:val="Table Grid 4"/&gt;&lt;w:basedOn w:val="Normaltabell"/&gt;&lt;w:uiPriority w:val="99"/&gt;&lt;w:semiHidden/&gt;&lt;w:unhideWhenUsed/&gt;&lt;w:rsid w:val="000D6689"/&gt;&lt;w:tblPr&gt;&lt;w:tblBorders&gt;&lt;w:left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w:styleId="Tabellrutnt5"&gt;&lt;w:name w:val="Table Grid 5"/&gt;&lt;w:basedOn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w:styleId="Tabellrutnt6"&gt;&lt;w:name w:val="Table Grid 6"/&gt;&lt;w:basedOn w:val="Normaltabell"/&gt;&lt;w:uiPriority w:val="99"/&gt;&lt;w:semiHidden/&gt;&lt;w:unhideWhenUsed/&gt;&lt;w:rsid w:val="000D6689"/&gt;&lt;w:tblPr&gt;&lt;w:tblBorders&gt;&lt;w:top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w:styleId="Tabellrutnt7"&gt;&lt;w:name w:val="Table Grid 7"/&gt;&lt;w:basedOn w:val="Normaltabell"/&gt;&lt;w:uiPriority w:val="99"/&gt;&lt;w:semiHidden/&gt;&lt;w:unhideWhenUsed/&gt;&lt;w:rsid w:val="000D6689"/&gt;&lt;w:rPr&gt;&lt;w:b/&gt;&lt;w:bCs/&gt;&lt;/w:rPr&gt;&lt;w:tblPr&gt;&lt;w:tblBorders&gt;&lt;w:top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w:styleId="Tabellrutnt8"&gt;&lt;w:name w:val="Table Grid 8"/&gt;&lt;w:basedOn w:val="Normaltabell"/&gt;&lt;w:uiPriority w:val="99"/&gt;&lt;w:semiHidden/&gt;&lt;w:unhideWhenUsed/&gt;&lt;w:rsid w:val="000D6689"/&gt;&lt;w:tblPr&gt;&lt;w:tblBorders&gt;&lt;w:top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w:styleId="Tabellrutntljust"&gt;&lt;w:name w:val="Grid Table Light"/&gt;&lt;w:basedOn w:val="Normaltabell"/&gt;&lt;w:uiPriority w:val="40"/&gt;&lt;w:rsid w:val="000D6689"/&gt;&lt;w:pPr&gt;&lt;w:spacing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w:styleId="Tabelltema"&gt;&lt;w:name w:val="Table Theme"/&gt;&lt;w:basedOn w:val="Normaltabell"/&gt;&lt;w:uiPriority w:val="99"/&gt;&lt;w:semiHidden/&gt;&lt;w:unhideWhenUsed/&gt;&lt;w:rsid w:val="000D6689"/&gt;&lt;w:tblPr&gt;&lt;w:tblBorders&gt;&lt;w:top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w:styleId="Underrubrik"&gt;&lt;w:name w:val="Subtitle"/&gt;&lt;w:basedOn w:val="Normal"/&gt;&lt;w:next w:val="Normal"/&gt;&lt;w:link w:val="UnderrubrikChar"/&gt;&lt;w:uiPriority w:val="11"/&gt;&lt;w:semiHidden/&gt;&lt;w:qFormat/&gt;&lt;w:rsid w:val="000D6689"/&gt;&lt;w:pPr&gt;&lt;w:numPr&gt;&lt;w:ilvl w:val="1"/&gt;&lt;/w:numPr&gt;&lt;w:spacing w:after="160"/&gt;&lt;/w:pPr&gt;&lt;w:rPr&gt;&lt;w:rFonts w:eastAsiaTheme="minorEastAsia"/&gt;&lt;w:color w:val="5A5A5A" w:themeColor="text1" w:themeTint="A5"/&gt;&lt;w:spacing w:val="15"/&gt;&lt;w:sz w:val="22"/&gt;&lt;w:szCs w:val="22"/&gt;&lt;/w:rPr&gt;&lt;/w:style&gt;&lt;w:style w:type="character" w:customStyle="1" w:styleId="UnderrubrikChar"&gt;&lt;w:name w:val="Underrubrik Char"/&gt;&lt;w:basedOn w:val="Standardstycketeckensnitt"/&gt;&lt;w:link w:val="Underrubrik"/&gt;&lt;w:uiPriority w:val="11"/&gt;&lt;w:semiHidden/&gt;&lt;w:rsid w:val="000D6689"/&gt;&lt;w:rPr&gt;&lt;w:rFonts w:eastAsiaTheme="minorEastAsia"/&gt;&lt;w:color w:val="5A5A5A" w:themeColor="text1" w:themeTint="A5"/&gt;&lt;w:spacing w:val="15"/&gt;&lt;w:sz w:val="22"/&gt;&lt;w:szCs w:val="22"/&gt;&lt;/w:rPr&gt;&lt;/w:style&gt;&lt;w:style w:type="table" w:styleId="Webbtabell1"&gt;&lt;w:name w:val="Table Web 1"/&gt;&lt;w:basedOn w:val="Normaltabell"/&gt;&lt;w:uiPriority w:val="99"/&gt;&lt;w:semiHidden/&gt;&lt;w:unhideWhenUsed/&gt;&lt;w:rsid w:val="000D6689"/&gt;&lt;w:tblPr&gt;&lt;w:tblCellSpacing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w:styleId="Webbtabell2"&gt;&lt;w:name w:val="Table Web 2"/&gt;&lt;w:basedOn w:val="Normaltabell"/&gt;&lt;w:uiPriority w:val="99"/&gt;&lt;w:semiHidden/&gt;&lt;w:unhideWhenUsed/&gt;&lt;w:rsid w:val="000D6689"/&gt;&lt;w:tblPr&gt;&lt;w:tblCellSpacing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w:styleId="Webbtabell3"&gt;&lt;w:name w:val="Table Web 3"/&gt;&lt;w:basedOn w:val="Normaltabell"/&gt;&lt;w:uiPriority w:val="99"/&gt;&lt;w:semiHidden/&gt;&lt;w:unhideWhenUsed/&gt;&lt;w:rsid w:val="000D6689"/&gt;&lt;w:tblPr&gt;&lt;w:tblCellSpacing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w:color="auto"/&gt;&lt;/w:tcBorders&gt;&lt;/w:tcPr&gt;&lt;/w:tblStylePr&gt;&lt;/w:style&gt;&lt;/w:styles&gt;&lt;/pkg:xmlData&gt;&lt;/pkg:part&gt;&lt;/pkg:package&gt;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C599-7B91-49A5-A257-8D6E709CB2BD}">
  <ds:schemaRefs>
    <ds:schemaRef ds:uri="http://schemas.microsoft.com/office/2006/metadata/properties"/>
    <ds:schemaRef ds:uri="http://schemas.microsoft.com/office/infopath/2007/PartnerControls"/>
    <ds:schemaRef ds:uri="b9acddbd-1337-4798-ae00-3f219605aff2"/>
    <ds:schemaRef ds:uri="B9ACDDBD-1337-4798-AE00-3F219605AFF2"/>
  </ds:schemaRefs>
</ds:datastoreItem>
</file>

<file path=customXml/itemProps2.xml><?xml version="1.0" encoding="utf-8"?>
<ds:datastoreItem xmlns:ds="http://schemas.openxmlformats.org/officeDocument/2006/customXml" ds:itemID="{6A12F91E-9168-4500-8705-23E6FEF2C6E2}">
  <ds:schemaRefs>
    <ds:schemaRef ds:uri="http://schemas.microsoft.com/sharepoint/v3/contenttype/forms"/>
  </ds:schemaRefs>
</ds:datastoreItem>
</file>

<file path=customXml/itemProps3.xml><?xml version="1.0" encoding="utf-8"?>
<ds:datastoreItem xmlns:ds="http://schemas.openxmlformats.org/officeDocument/2006/customXml" ds:itemID="{E05ED132-7AC0-4CE2-AABB-57E8ABEA6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cddbd-1337-4798-ae00-3f219605aff2"/>
    <ds:schemaRef ds:uri="B9ACDDBD-1337-4798-AE00-3F219605A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29C51-6053-42C1-BBB1-3075AE7056E1}">
  <ds:schemaRefs>
    <ds:schemaRef ds:uri="http://lp/documentinfo/RK"/>
  </ds:schemaRefs>
</ds:datastoreItem>
</file>

<file path=customXml/itemProps5.xml><?xml version="1.0" encoding="utf-8"?>
<ds:datastoreItem xmlns:ds="http://schemas.openxmlformats.org/officeDocument/2006/customXml" ds:itemID="{A6C07CAE-CF38-438A-BA5A-DFE527C0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 Basmall</Template>
  <TotalTime>0</TotalTime>
  <Pages>9</Pages>
  <Words>2450</Words>
  <Characters>12985</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Wånge</dc:creator>
  <cp:keywords/>
  <dc:description/>
  <cp:lastModifiedBy>Cecilia Jörgensen</cp:lastModifiedBy>
  <cp:revision>3</cp:revision>
  <dcterms:created xsi:type="dcterms:W3CDTF">2021-09-27T10:52:00Z</dcterms:created>
  <dcterms:modified xsi:type="dcterms:W3CDTF">2021-09-27T10:53:00Z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0x01010053E1D612BA3F4E21AA250ECD751942B3007EB8D5BFCC74444C822D217A640A674300EE1747DFB338D24A857738E06E241110</vt:lpwstr>
  </property>
  <property fmtid="{D5CDD505-2E9C-101B-9397-08002B2CF9AE}" pid="4" name="MCreatorEmail">
    <vt:lpwstr>i:0#.w|rk\gwe0325b</vt:lpwstr>
  </property>
</Properties>
</file>