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D871817AD64497BB7A94B0E104DD380"/>
        </w:placeholder>
        <w:text/>
      </w:sdtPr>
      <w:sdtEndPr/>
      <w:sdtContent>
        <w:p w:rsidRPr="009B062B" w:rsidR="00AF30DD" w:rsidP="00DA28CE" w:rsidRDefault="00AF30DD" w14:paraId="45C7A8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6b3a6d-fb32-43c1-b36e-4a7a1421d063"/>
        <w:id w:val="-1404058631"/>
        <w:lock w:val="sdtLocked"/>
      </w:sdtPr>
      <w:sdtEndPr/>
      <w:sdtContent>
        <w:p w:rsidR="00291B4F" w:rsidRDefault="00421679" w14:paraId="45C7A8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huruvida validering av akademiska yrken samt möjligheten till distansutbildning bör utvidgas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C6E6BC22F74ECDB40148D4BF0B25DF"/>
        </w:placeholder>
        <w:text/>
      </w:sdtPr>
      <w:sdtEndPr/>
      <w:sdtContent>
        <w:p w:rsidRPr="009B062B" w:rsidR="006D79C9" w:rsidP="00333E95" w:rsidRDefault="006D79C9" w14:paraId="45C7A8B6" w14:textId="77777777">
          <w:pPr>
            <w:pStyle w:val="Rubrik1"/>
          </w:pPr>
          <w:r>
            <w:t>Motivering</w:t>
          </w:r>
        </w:p>
      </w:sdtContent>
    </w:sdt>
    <w:p w:rsidRPr="00175F8F" w:rsidR="00175F8F" w:rsidP="007A427B" w:rsidRDefault="00F003EF" w14:paraId="45C7A8B7" w14:textId="42139293">
      <w:pPr>
        <w:pStyle w:val="Normalutanindragellerluft"/>
      </w:pPr>
      <w:r w:rsidRPr="00175F8F">
        <w:t>Att rekrytera akademiskt utbildad personal i Norrlands glesbygdskommuner är en stor utmaning. Skillnaden är påtaglig gentemot kommuner med lärosäten och större städer, framför</w:t>
      </w:r>
      <w:r w:rsidR="009A18F5">
        <w:t xml:space="preserve"> </w:t>
      </w:r>
      <w:r w:rsidRPr="00175F8F">
        <w:t>allt universitetsstäderna. För att motverka denna situation och tillfredsställa be</w:t>
      </w:r>
      <w:r w:rsidR="007A427B">
        <w:softHyphen/>
      </w:r>
      <w:r w:rsidRPr="00175F8F">
        <w:t>hovet av rätt utbildad personal krävs en rad förändringar.</w:t>
      </w:r>
    </w:p>
    <w:p w:rsidRPr="00175F8F" w:rsidR="00175F8F" w:rsidP="007A427B" w:rsidRDefault="00F003EF" w14:paraId="45C7A8B8" w14:textId="4968CA0D">
      <w:r w:rsidRPr="00175F8F">
        <w:t>Möjligheten att rekrytera en redan bofast person skulle vara betydligt större om möj</w:t>
      </w:r>
      <w:r w:rsidR="007A427B">
        <w:softHyphen/>
      </w:r>
      <w:bookmarkStart w:name="_GoBack" w:id="1"/>
      <w:bookmarkEnd w:id="1"/>
      <w:r w:rsidRPr="00175F8F">
        <w:t>ligheten att validera kunskap, vidareutbilda sig samt utbilda sig akademiskt på distans vore mer utvecklad än vad den är i</w:t>
      </w:r>
      <w:r w:rsidR="009A18F5">
        <w:t xml:space="preserve"> </w:t>
      </w:r>
      <w:r w:rsidRPr="00175F8F">
        <w:t>dag. Universiteten har en stor betydelse som aktör i den svenska samhällsbyggnaden genom att möjliggöra utbildningar på distans.</w:t>
      </w:r>
    </w:p>
    <w:p w:rsidRPr="00175F8F" w:rsidR="00BB6339" w:rsidP="007A427B" w:rsidRDefault="00F003EF" w14:paraId="45C7A8B9" w14:textId="4E719037">
      <w:r w:rsidRPr="00175F8F">
        <w:t>En förändrad styrmodell måste möta arbetsmarknadens behov av kompetens på ett bättre sätt än i</w:t>
      </w:r>
      <w:r w:rsidR="009A18F5">
        <w:t xml:space="preserve"> </w:t>
      </w:r>
      <w:r w:rsidRPr="00175F8F">
        <w:t>dag. Sveriges glesbygd behöver en styrning som bygger på långsiktighet och samverkan mellan lärosäten, kommuner och regioner.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19912D3ACC6B45AF996CDD5C000C9ADF"/>
        </w:placeholder>
      </w:sdtPr>
      <w:sdtEndPr/>
      <w:sdtContent>
        <w:p w:rsidR="00175F8F" w:rsidP="00175F8F" w:rsidRDefault="00175F8F" w14:paraId="45C7A8BA" w14:textId="77777777"/>
        <w:p w:rsidRPr="008E0FE2" w:rsidR="004801AC" w:rsidP="00175F8F" w:rsidRDefault="007A427B" w14:paraId="45C7A8B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Wiechel (S)</w:t>
            </w:r>
          </w:p>
        </w:tc>
      </w:tr>
    </w:tbl>
    <w:p w:rsidR="008879B5" w:rsidRDefault="008879B5" w14:paraId="45C7A8BF" w14:textId="77777777"/>
    <w:sectPr w:rsidR="008879B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A8C1" w14:textId="77777777" w:rsidR="000161D3" w:rsidRDefault="000161D3" w:rsidP="000C1CAD">
      <w:pPr>
        <w:spacing w:line="240" w:lineRule="auto"/>
      </w:pPr>
      <w:r>
        <w:separator/>
      </w:r>
    </w:p>
  </w:endnote>
  <w:endnote w:type="continuationSeparator" w:id="0">
    <w:p w14:paraId="45C7A8C2" w14:textId="77777777" w:rsidR="000161D3" w:rsidRDefault="000161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A8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A8C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5F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A8D0" w14:textId="77777777" w:rsidR="00262EA3" w:rsidRPr="00175F8F" w:rsidRDefault="00262EA3" w:rsidP="00175F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A8BF" w14:textId="77777777" w:rsidR="000161D3" w:rsidRDefault="000161D3" w:rsidP="000C1CAD">
      <w:pPr>
        <w:spacing w:line="240" w:lineRule="auto"/>
      </w:pPr>
      <w:r>
        <w:separator/>
      </w:r>
    </w:p>
  </w:footnote>
  <w:footnote w:type="continuationSeparator" w:id="0">
    <w:p w14:paraId="45C7A8C0" w14:textId="77777777" w:rsidR="000161D3" w:rsidRDefault="000161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5C7A8C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C7A8D2" wp14:anchorId="45C7A8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A427B" w14:paraId="45C7A8D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F76B67B8C14EB4987AFBCD4F33EBFF"/>
                              </w:placeholder>
                              <w:text/>
                            </w:sdtPr>
                            <w:sdtEndPr/>
                            <w:sdtContent>
                              <w:r w:rsidR="00F003E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318F82450444D1A34E2F75C5D1ADA6"/>
                              </w:placeholder>
                              <w:text/>
                            </w:sdtPr>
                            <w:sdtEndPr/>
                            <w:sdtContent>
                              <w:r w:rsidR="00F003EF">
                                <w:t>1446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C7A8D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427B" w14:paraId="45C7A8D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F76B67B8C14EB4987AFBCD4F33EBFF"/>
                        </w:placeholder>
                        <w:text/>
                      </w:sdtPr>
                      <w:sdtEndPr/>
                      <w:sdtContent>
                        <w:r w:rsidR="00F003E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318F82450444D1A34E2F75C5D1ADA6"/>
                        </w:placeholder>
                        <w:text/>
                      </w:sdtPr>
                      <w:sdtEndPr/>
                      <w:sdtContent>
                        <w:r w:rsidR="00F003EF">
                          <w:t>1446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C7A8C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5C7A8C5" w14:textId="77777777">
    <w:pPr>
      <w:jc w:val="right"/>
    </w:pPr>
  </w:p>
  <w:p w:rsidR="00262EA3" w:rsidP="00776B74" w:rsidRDefault="00262EA3" w14:paraId="45C7A8C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A427B" w14:paraId="45C7A8C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C7A8D4" wp14:anchorId="45C7A8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A427B" w14:paraId="45C7A8C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03E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003EF">
          <w:t>1446</w:t>
        </w:r>
      </w:sdtContent>
    </w:sdt>
  </w:p>
  <w:p w:rsidRPr="008227B3" w:rsidR="00262EA3" w:rsidP="008227B3" w:rsidRDefault="007A427B" w14:paraId="45C7A8C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A427B" w14:paraId="45C7A8C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:2307</w:t>
        </w:r>
      </w:sdtContent>
    </w:sdt>
  </w:p>
  <w:p w:rsidR="00262EA3" w:rsidP="00E03A3D" w:rsidRDefault="007A427B" w14:paraId="45C7A8C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Karlsson och Björn Wiechel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003EF" w14:paraId="45C7A8CE" w14:textId="77777777">
        <w:pPr>
          <w:pStyle w:val="FSHRub2"/>
        </w:pPr>
        <w:r>
          <w:t xml:space="preserve">Validering av akademiska yrken samt möjligheten att läsa vid universitet på distans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C7A8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003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1D3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7E9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5F8F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B4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679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27B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9B5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8F5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29D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030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3EF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FD2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C7A8B3"/>
  <w15:chartTrackingRefBased/>
  <w15:docId w15:val="{701E76F3-F9D4-4124-B939-A7C60235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871817AD64497BB7A94B0E104DD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4D202-3D6E-40A2-AB71-2F14A79A3475}"/>
      </w:docPartPr>
      <w:docPartBody>
        <w:p w:rsidR="006D0C70" w:rsidRDefault="003E3CDD">
          <w:pPr>
            <w:pStyle w:val="CD871817AD64497BB7A94B0E104DD3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C6E6BC22F74ECDB40148D4BF0B2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AB66B-12F3-4B9C-808C-1E19D0984B32}"/>
      </w:docPartPr>
      <w:docPartBody>
        <w:p w:rsidR="006D0C70" w:rsidRDefault="003E3CDD">
          <w:pPr>
            <w:pStyle w:val="E8C6E6BC22F74ECDB40148D4BF0B25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F76B67B8C14EB4987AFBCD4F33E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08145-654D-4B03-AB78-F4BE26DDC285}"/>
      </w:docPartPr>
      <w:docPartBody>
        <w:p w:rsidR="006D0C70" w:rsidRDefault="003E3CDD">
          <w:pPr>
            <w:pStyle w:val="9BF76B67B8C14EB4987AFBCD4F33EB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318F82450444D1A34E2F75C5D1A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C0C64-9372-410B-8151-A4FE0501C6A5}"/>
      </w:docPartPr>
      <w:docPartBody>
        <w:p w:rsidR="006D0C70" w:rsidRDefault="003E3CDD">
          <w:pPr>
            <w:pStyle w:val="13318F82450444D1A34E2F75C5D1ADA6"/>
          </w:pPr>
          <w:r>
            <w:t xml:space="preserve"> </w:t>
          </w:r>
        </w:p>
      </w:docPartBody>
    </w:docPart>
    <w:docPart>
      <w:docPartPr>
        <w:name w:val="19912D3ACC6B45AF996CDD5C000C9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A9E91-D6AE-47AE-BF0F-2B400ACD1E52}"/>
      </w:docPartPr>
      <w:docPartBody>
        <w:p w:rsidR="00941276" w:rsidRDefault="009412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DD"/>
    <w:rsid w:val="003E3CDD"/>
    <w:rsid w:val="006D0C70"/>
    <w:rsid w:val="009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871817AD64497BB7A94B0E104DD380">
    <w:name w:val="CD871817AD64497BB7A94B0E104DD380"/>
  </w:style>
  <w:style w:type="paragraph" w:customStyle="1" w:styleId="E22967DC37314D089CB1C7B88D27A189">
    <w:name w:val="E22967DC37314D089CB1C7B88D27A18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8FDA05AC0248B6B01A0AC9E19C163A">
    <w:name w:val="7D8FDA05AC0248B6B01A0AC9E19C163A"/>
  </w:style>
  <w:style w:type="paragraph" w:customStyle="1" w:styleId="E8C6E6BC22F74ECDB40148D4BF0B25DF">
    <w:name w:val="E8C6E6BC22F74ECDB40148D4BF0B25DF"/>
  </w:style>
  <w:style w:type="paragraph" w:customStyle="1" w:styleId="D0EF2293E9734BD5A78D68774401DD62">
    <w:name w:val="D0EF2293E9734BD5A78D68774401DD62"/>
  </w:style>
  <w:style w:type="paragraph" w:customStyle="1" w:styleId="C3B189A0F106450D892CBC86DBEF691E">
    <w:name w:val="C3B189A0F106450D892CBC86DBEF691E"/>
  </w:style>
  <w:style w:type="paragraph" w:customStyle="1" w:styleId="9BF76B67B8C14EB4987AFBCD4F33EBFF">
    <w:name w:val="9BF76B67B8C14EB4987AFBCD4F33EBFF"/>
  </w:style>
  <w:style w:type="paragraph" w:customStyle="1" w:styleId="13318F82450444D1A34E2F75C5D1ADA6">
    <w:name w:val="13318F82450444D1A34E2F75C5D1A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566FE-F808-4E3C-A153-AC296D322001}"/>
</file>

<file path=customXml/itemProps2.xml><?xml version="1.0" encoding="utf-8"?>
<ds:datastoreItem xmlns:ds="http://schemas.openxmlformats.org/officeDocument/2006/customXml" ds:itemID="{7DA05EF7-A2C6-4549-82E4-5B3F41D00C3D}"/>
</file>

<file path=customXml/itemProps3.xml><?xml version="1.0" encoding="utf-8"?>
<ds:datastoreItem xmlns:ds="http://schemas.openxmlformats.org/officeDocument/2006/customXml" ds:itemID="{D7B35705-3960-4F36-BB05-7B03A3AA7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1001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S1446 Validering av akademiska yrken samt möjligheten att läsa vid universitet på distans</vt:lpstr>
      <vt:lpstr>
      </vt:lpstr>
    </vt:vector>
  </TitlesOfParts>
  <Company>Sveriges riksdag</Company>
  <LinksUpToDate>false</LinksUpToDate>
  <CharactersWithSpaces>1155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