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FDFE58387F4141AAAC79BE13143132"/>
        </w:placeholder>
        <w:text/>
      </w:sdtPr>
      <w:sdtEndPr/>
      <w:sdtContent>
        <w:p w:rsidRPr="009B062B" w:rsidR="00AF30DD" w:rsidP="00DA28CE" w:rsidRDefault="00AF30DD" w14:paraId="2E8F508F" w14:textId="77777777">
          <w:pPr>
            <w:pStyle w:val="Rubrik1"/>
            <w:spacing w:after="300"/>
          </w:pPr>
          <w:r w:rsidRPr="009B062B">
            <w:t>Förslag till riksdagsbeslut</w:t>
          </w:r>
        </w:p>
      </w:sdtContent>
    </w:sdt>
    <w:sdt>
      <w:sdtPr>
        <w:alias w:val="Yrkande 1"/>
        <w:tag w:val="6fe9065a-d4cf-4a48-a0b4-ffc7fd3069b9"/>
        <w:id w:val="1603530853"/>
        <w:lock w:val="sdtLocked"/>
      </w:sdtPr>
      <w:sdtEndPr/>
      <w:sdtContent>
        <w:p w:rsidR="00A65082" w:rsidRDefault="000B4290" w14:paraId="4B124774" w14:textId="77777777">
          <w:pPr>
            <w:pStyle w:val="Frslagstext"/>
            <w:numPr>
              <w:ilvl w:val="0"/>
              <w:numId w:val="0"/>
            </w:numPr>
          </w:pPr>
          <w:r>
            <w:t>Riksdagen ställer sig bakom det som anförs i motionen om att omedelbara åtgärder bör vidtas för att stoppa utförseln av stöldgods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6D3560DF6049D2A0AA420FC14CDBF9"/>
        </w:placeholder>
        <w:text/>
      </w:sdtPr>
      <w:sdtEndPr/>
      <w:sdtContent>
        <w:p w:rsidRPr="009B062B" w:rsidR="006D79C9" w:rsidP="00333E95" w:rsidRDefault="006D79C9" w14:paraId="174C0E40" w14:textId="77777777">
          <w:pPr>
            <w:pStyle w:val="Rubrik1"/>
          </w:pPr>
          <w:r>
            <w:t>Motivering</w:t>
          </w:r>
        </w:p>
      </w:sdtContent>
    </w:sdt>
    <w:p w:rsidRPr="00A134EF" w:rsidR="007D0CD4" w:rsidP="00A134EF" w:rsidRDefault="007D0CD4" w14:paraId="5BCB704F" w14:textId="7BD8FD57">
      <w:pPr>
        <w:pStyle w:val="Normalutanindragellerluft"/>
      </w:pPr>
      <w:r w:rsidRPr="00A134EF">
        <w:t xml:space="preserve">En förunderligt naiv inställning från </w:t>
      </w:r>
      <w:r w:rsidRPr="00A134EF" w:rsidR="009435C1">
        <w:t xml:space="preserve">regeringen </w:t>
      </w:r>
      <w:r w:rsidRPr="00A134EF">
        <w:t>har inneburit och innebär dessvärre fortfarande att stöldgods i parti och minut lämnar vårt land. Båtmotorer, lantbruks</w:t>
      </w:r>
      <w:r w:rsidR="00A134EF">
        <w:softHyphen/>
      </w:r>
      <w:r w:rsidRPr="00A134EF">
        <w:t>maskiner, stöldgods från företag och byggarbetsplatser stjäls av internationella ligor, lastas på lastbilar och andra större fordon och förs ut ur landet. Risken att bli stoppad och få godset undersökt är minimal.</w:t>
      </w:r>
    </w:p>
    <w:p w:rsidRPr="00A134EF" w:rsidR="007D0CD4" w:rsidP="00A134EF" w:rsidRDefault="007D0CD4" w14:paraId="26A07658" w14:textId="4E7BFC66">
      <w:r w:rsidRPr="00A134EF">
        <w:t>Åtgärder sägs vara vidtagna eller på väg, men den tråkiga sanningen är att det fortfarande är i stort sett riskfritt att föra ut stöldgods. Tullpersonal räcker inte till, har inte de rätta befogenheterna</w:t>
      </w:r>
      <w:r w:rsidRPr="00A134EF" w:rsidR="00AA755E">
        <w:t>,</w:t>
      </w:r>
      <w:r w:rsidRPr="00A134EF">
        <w:t xml:space="preserve"> och polisen tvinga</w:t>
      </w:r>
      <w:r w:rsidRPr="00A134EF" w:rsidR="00AA755E">
        <w:t>s</w:t>
      </w:r>
      <w:r w:rsidRPr="00A134EF">
        <w:t xml:space="preserve"> ofta nedprioritera ingripanden i våra hamnar.</w:t>
      </w:r>
    </w:p>
    <w:p w:rsidRPr="00A134EF" w:rsidR="007D0CD4" w:rsidP="00A134EF" w:rsidRDefault="007D0CD4" w14:paraId="74E8DA2B" w14:textId="058EB065">
      <w:r w:rsidRPr="00A134EF">
        <w:t>För den stora allmänheten och särskilt för de som drabbats av stölderna ter sig detta fullständigt obegripligt. Det är resoluta åtgärder nu, inte i morgon eller i en avlägsen framtid när alla operativa organ uppnått full styrka</w:t>
      </w:r>
      <w:r w:rsidRPr="00A134EF" w:rsidR="00AA755E">
        <w:t>,</w:t>
      </w:r>
      <w:r w:rsidRPr="00A134EF">
        <w:t xml:space="preserve"> som måste till. </w:t>
      </w:r>
    </w:p>
    <w:p w:rsidRPr="00A134EF" w:rsidR="007D0CD4" w:rsidP="00A134EF" w:rsidRDefault="007D0CD4" w14:paraId="24069969" w14:textId="5279BCD6">
      <w:r w:rsidRPr="00A134EF">
        <w:t>Det borde inte vara så svårt att åstadkomma detta. Antalet utförselplatser är förhål</w:t>
      </w:r>
      <w:r w:rsidR="00E0435D">
        <w:softHyphen/>
      </w:r>
      <w:r w:rsidRPr="00A134EF">
        <w:t xml:space="preserve">landevis </w:t>
      </w:r>
      <w:r w:rsidRPr="00A134EF" w:rsidR="00AA755E">
        <w:t>lågt</w:t>
      </w:r>
      <w:r w:rsidRPr="00A134EF">
        <w:t xml:space="preserve"> och såväl manuella besiktningar som tekniskt </w:t>
      </w:r>
      <w:r w:rsidRPr="00A134EF" w:rsidR="00AA755E">
        <w:t xml:space="preserve">mera </w:t>
      </w:r>
      <w:r w:rsidRPr="00A134EF">
        <w:t>avancerade röntgen</w:t>
      </w:r>
      <w:r w:rsidR="00E0435D">
        <w:softHyphen/>
      </w:r>
      <w:bookmarkStart w:name="_GoBack" w:id="1"/>
      <w:bookmarkEnd w:id="1"/>
      <w:r w:rsidRPr="00A134EF">
        <w:t>undersökningar av fordon fordrar inte några gigantiska insatser.</w:t>
      </w:r>
    </w:p>
    <w:p w:rsidRPr="00A134EF" w:rsidR="00BB6339" w:rsidP="00A134EF" w:rsidRDefault="007D0CD4" w14:paraId="2C38194D" w14:textId="0F39178D">
      <w:r w:rsidRPr="00A134EF">
        <w:t>Beslut bör omgående fattas som innebär att regleringsbrev och andra mera omedel</w:t>
      </w:r>
      <w:r w:rsidR="00E0435D">
        <w:softHyphen/>
      </w:r>
      <w:r w:rsidRPr="00A134EF">
        <w:t xml:space="preserve">bart styrande dokument tillställs berörda myndigheter. I </w:t>
      </w:r>
      <w:r w:rsidRPr="00A134EF" w:rsidR="00AA755E">
        <w:t>d</w:t>
      </w:r>
      <w:r w:rsidRPr="00A134EF">
        <w:t>en mån ytterligare lagstiftning behövs, t</w:t>
      </w:r>
      <w:r w:rsidRPr="00A134EF" w:rsidR="00AA755E">
        <w:t> </w:t>
      </w:r>
      <w:r w:rsidRPr="00A134EF">
        <w:t>ex när det gäller tullpersonals befogenheter</w:t>
      </w:r>
      <w:r w:rsidRPr="00A134EF" w:rsidR="00AA755E">
        <w:t>,</w:t>
      </w:r>
      <w:r w:rsidRPr="00A134EF">
        <w:t xml:space="preserve"> måste sådan</w:t>
      </w:r>
      <w:r w:rsidRPr="00A134EF" w:rsidR="00AA755E">
        <w:t>a</w:t>
      </w:r>
      <w:r w:rsidRPr="00A134EF">
        <w:t xml:space="preserve"> lagförslag ges högsta prioritet.</w:t>
      </w:r>
    </w:p>
    <w:sdt>
      <w:sdtPr>
        <w:rPr>
          <w:i/>
          <w:noProof/>
        </w:rPr>
        <w:alias w:val="CC_Underskrifter"/>
        <w:tag w:val="CC_Underskrifter"/>
        <w:id w:val="583496634"/>
        <w:lock w:val="sdtContentLocked"/>
        <w:placeholder>
          <w:docPart w:val="C440CE9213DD4C94AB1551C588875800"/>
        </w:placeholder>
      </w:sdtPr>
      <w:sdtEndPr>
        <w:rPr>
          <w:i w:val="0"/>
          <w:noProof w:val="0"/>
        </w:rPr>
      </w:sdtEndPr>
      <w:sdtContent>
        <w:p w:rsidR="009435C1" w:rsidP="00267990" w:rsidRDefault="009435C1" w14:paraId="7F2F75BC" w14:textId="77777777"/>
        <w:p w:rsidRPr="008E0FE2" w:rsidR="004801AC" w:rsidP="00267990" w:rsidRDefault="00E0435D" w14:paraId="5AC4BA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1519CE" w:rsidP="00A134EF" w:rsidRDefault="001519CE" w14:paraId="5153269B" w14:textId="77777777">
      <w:pPr>
        <w:spacing w:line="100" w:lineRule="exact"/>
      </w:pPr>
    </w:p>
    <w:sectPr w:rsidR="001519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6B44" w14:textId="77777777" w:rsidR="007D0CD4" w:rsidRDefault="007D0CD4" w:rsidP="000C1CAD">
      <w:pPr>
        <w:spacing w:line="240" w:lineRule="auto"/>
      </w:pPr>
      <w:r>
        <w:separator/>
      </w:r>
    </w:p>
  </w:endnote>
  <w:endnote w:type="continuationSeparator" w:id="0">
    <w:p w14:paraId="7F675DFA" w14:textId="77777777" w:rsidR="007D0CD4" w:rsidRDefault="007D0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A9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3E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79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CB42" w14:textId="77777777" w:rsidR="00262EA3" w:rsidRPr="00267990" w:rsidRDefault="00262EA3" w:rsidP="002679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5017" w14:textId="77777777" w:rsidR="007D0CD4" w:rsidRDefault="007D0CD4" w:rsidP="000C1CAD">
      <w:pPr>
        <w:spacing w:line="240" w:lineRule="auto"/>
      </w:pPr>
      <w:r>
        <w:separator/>
      </w:r>
    </w:p>
  </w:footnote>
  <w:footnote w:type="continuationSeparator" w:id="0">
    <w:p w14:paraId="49545B81" w14:textId="77777777" w:rsidR="007D0CD4" w:rsidRDefault="007D0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87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C1A0B" wp14:anchorId="306A96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435D" w14:paraId="1DC5B1E0" w14:textId="77777777">
                          <w:pPr>
                            <w:jc w:val="right"/>
                          </w:pPr>
                          <w:sdt>
                            <w:sdtPr>
                              <w:alias w:val="CC_Noformat_Partikod"/>
                              <w:tag w:val="CC_Noformat_Partikod"/>
                              <w:id w:val="-53464382"/>
                              <w:placeholder>
                                <w:docPart w:val="D68DC8C8CEF141F1A6B2AC0B39C7E576"/>
                              </w:placeholder>
                              <w:text/>
                            </w:sdtPr>
                            <w:sdtEndPr/>
                            <w:sdtContent>
                              <w:r w:rsidR="007D0CD4">
                                <w:t>M</w:t>
                              </w:r>
                            </w:sdtContent>
                          </w:sdt>
                          <w:sdt>
                            <w:sdtPr>
                              <w:alias w:val="CC_Noformat_Partinummer"/>
                              <w:tag w:val="CC_Noformat_Partinummer"/>
                              <w:id w:val="-1709555926"/>
                              <w:placeholder>
                                <w:docPart w:val="3A58AAE55B7245C3A0022EFF9AF95B5E"/>
                              </w:placeholder>
                              <w:text/>
                            </w:sdtPr>
                            <w:sdtEndPr/>
                            <w:sdtContent>
                              <w:r w:rsidR="007D0CD4">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A96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35D" w14:paraId="1DC5B1E0" w14:textId="77777777">
                    <w:pPr>
                      <w:jc w:val="right"/>
                    </w:pPr>
                    <w:sdt>
                      <w:sdtPr>
                        <w:alias w:val="CC_Noformat_Partikod"/>
                        <w:tag w:val="CC_Noformat_Partikod"/>
                        <w:id w:val="-53464382"/>
                        <w:placeholder>
                          <w:docPart w:val="D68DC8C8CEF141F1A6B2AC0B39C7E576"/>
                        </w:placeholder>
                        <w:text/>
                      </w:sdtPr>
                      <w:sdtEndPr/>
                      <w:sdtContent>
                        <w:r w:rsidR="007D0CD4">
                          <w:t>M</w:t>
                        </w:r>
                      </w:sdtContent>
                    </w:sdt>
                    <w:sdt>
                      <w:sdtPr>
                        <w:alias w:val="CC_Noformat_Partinummer"/>
                        <w:tag w:val="CC_Noformat_Partinummer"/>
                        <w:id w:val="-1709555926"/>
                        <w:placeholder>
                          <w:docPart w:val="3A58AAE55B7245C3A0022EFF9AF95B5E"/>
                        </w:placeholder>
                        <w:text/>
                      </w:sdtPr>
                      <w:sdtEndPr/>
                      <w:sdtContent>
                        <w:r w:rsidR="007D0CD4">
                          <w:t>1153</w:t>
                        </w:r>
                      </w:sdtContent>
                    </w:sdt>
                  </w:p>
                </w:txbxContent>
              </v:textbox>
              <w10:wrap anchorx="page"/>
            </v:shape>
          </w:pict>
        </mc:Fallback>
      </mc:AlternateContent>
    </w:r>
  </w:p>
  <w:p w:rsidRPr="00293C4F" w:rsidR="00262EA3" w:rsidP="00776B74" w:rsidRDefault="00262EA3" w14:paraId="6C3DA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8FBFDC" w14:textId="77777777">
    <w:pPr>
      <w:jc w:val="right"/>
    </w:pPr>
  </w:p>
  <w:p w:rsidR="00262EA3" w:rsidP="00776B74" w:rsidRDefault="00262EA3" w14:paraId="54C045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435D" w14:paraId="0AEE23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CDC330" wp14:anchorId="5F4FC1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435D" w14:paraId="6CC40C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0CD4">
          <w:t>M</w:t>
        </w:r>
      </w:sdtContent>
    </w:sdt>
    <w:sdt>
      <w:sdtPr>
        <w:alias w:val="CC_Noformat_Partinummer"/>
        <w:tag w:val="CC_Noformat_Partinummer"/>
        <w:id w:val="-2014525982"/>
        <w:text/>
      </w:sdtPr>
      <w:sdtEndPr/>
      <w:sdtContent>
        <w:r w:rsidR="007D0CD4">
          <w:t>1153</w:t>
        </w:r>
      </w:sdtContent>
    </w:sdt>
  </w:p>
  <w:p w:rsidRPr="008227B3" w:rsidR="00262EA3" w:rsidP="008227B3" w:rsidRDefault="00E0435D" w14:paraId="382190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435D" w14:paraId="7AB449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:2382</w:t>
        </w:r>
      </w:sdtContent>
    </w:sdt>
  </w:p>
  <w:p w:rsidR="00262EA3" w:rsidP="00E03A3D" w:rsidRDefault="00E0435D" w14:paraId="7169BFCF"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7D0CD4" w14:paraId="00F059B8" w14:textId="77777777">
        <w:pPr>
          <w:pStyle w:val="FSHRub2"/>
        </w:pPr>
        <w:r>
          <w:t>Stoppa utförseln av stöldgods</w:t>
        </w:r>
      </w:p>
    </w:sdtContent>
  </w:sdt>
  <w:sdt>
    <w:sdtPr>
      <w:alias w:val="CC_Boilerplate_3"/>
      <w:tag w:val="CC_Boilerplate_3"/>
      <w:id w:val="1606463544"/>
      <w:lock w:val="sdtContentLocked"/>
      <w15:appearance w15:val="hidden"/>
      <w:text w:multiLine="1"/>
    </w:sdtPr>
    <w:sdtEndPr/>
    <w:sdtContent>
      <w:p w:rsidR="00262EA3" w:rsidP="00283E0F" w:rsidRDefault="00262EA3" w14:paraId="1FAEA2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0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90"/>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CE"/>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881"/>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9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57"/>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37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D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5C1"/>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E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08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5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5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6D234A"/>
  <w15:chartTrackingRefBased/>
  <w15:docId w15:val="{BFBC2FE0-2CBF-4371-BAD6-6F650430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FDFE58387F4141AAAC79BE13143132"/>
        <w:category>
          <w:name w:val="Allmänt"/>
          <w:gallery w:val="placeholder"/>
        </w:category>
        <w:types>
          <w:type w:val="bbPlcHdr"/>
        </w:types>
        <w:behaviors>
          <w:behavior w:val="content"/>
        </w:behaviors>
        <w:guid w:val="{A94EA9F0-1509-48F7-A67F-99DDA031CA6F}"/>
      </w:docPartPr>
      <w:docPartBody>
        <w:p w:rsidR="0066072D" w:rsidRDefault="0066072D">
          <w:pPr>
            <w:pStyle w:val="B9FDFE58387F4141AAAC79BE13143132"/>
          </w:pPr>
          <w:r w:rsidRPr="005A0A93">
            <w:rPr>
              <w:rStyle w:val="Platshllartext"/>
            </w:rPr>
            <w:t>Förslag till riksdagsbeslut</w:t>
          </w:r>
        </w:p>
      </w:docPartBody>
    </w:docPart>
    <w:docPart>
      <w:docPartPr>
        <w:name w:val="606D3560DF6049D2A0AA420FC14CDBF9"/>
        <w:category>
          <w:name w:val="Allmänt"/>
          <w:gallery w:val="placeholder"/>
        </w:category>
        <w:types>
          <w:type w:val="bbPlcHdr"/>
        </w:types>
        <w:behaviors>
          <w:behavior w:val="content"/>
        </w:behaviors>
        <w:guid w:val="{282BC5B7-F3A1-44B8-BF49-24E1B2DE2851}"/>
      </w:docPartPr>
      <w:docPartBody>
        <w:p w:rsidR="0066072D" w:rsidRDefault="0066072D">
          <w:pPr>
            <w:pStyle w:val="606D3560DF6049D2A0AA420FC14CDBF9"/>
          </w:pPr>
          <w:r w:rsidRPr="005A0A93">
            <w:rPr>
              <w:rStyle w:val="Platshllartext"/>
            </w:rPr>
            <w:t>Motivering</w:t>
          </w:r>
        </w:p>
      </w:docPartBody>
    </w:docPart>
    <w:docPart>
      <w:docPartPr>
        <w:name w:val="D68DC8C8CEF141F1A6B2AC0B39C7E576"/>
        <w:category>
          <w:name w:val="Allmänt"/>
          <w:gallery w:val="placeholder"/>
        </w:category>
        <w:types>
          <w:type w:val="bbPlcHdr"/>
        </w:types>
        <w:behaviors>
          <w:behavior w:val="content"/>
        </w:behaviors>
        <w:guid w:val="{84F06BD9-8AB7-4448-82C6-88278A900F47}"/>
      </w:docPartPr>
      <w:docPartBody>
        <w:p w:rsidR="0066072D" w:rsidRDefault="0066072D">
          <w:pPr>
            <w:pStyle w:val="D68DC8C8CEF141F1A6B2AC0B39C7E576"/>
          </w:pPr>
          <w:r>
            <w:rPr>
              <w:rStyle w:val="Platshllartext"/>
            </w:rPr>
            <w:t xml:space="preserve"> </w:t>
          </w:r>
        </w:p>
      </w:docPartBody>
    </w:docPart>
    <w:docPart>
      <w:docPartPr>
        <w:name w:val="3A58AAE55B7245C3A0022EFF9AF95B5E"/>
        <w:category>
          <w:name w:val="Allmänt"/>
          <w:gallery w:val="placeholder"/>
        </w:category>
        <w:types>
          <w:type w:val="bbPlcHdr"/>
        </w:types>
        <w:behaviors>
          <w:behavior w:val="content"/>
        </w:behaviors>
        <w:guid w:val="{7B111B7A-8FF9-4C62-AB1F-7655ADCCB5F1}"/>
      </w:docPartPr>
      <w:docPartBody>
        <w:p w:rsidR="0066072D" w:rsidRDefault="0066072D">
          <w:pPr>
            <w:pStyle w:val="3A58AAE55B7245C3A0022EFF9AF95B5E"/>
          </w:pPr>
          <w:r>
            <w:t xml:space="preserve"> </w:t>
          </w:r>
        </w:p>
      </w:docPartBody>
    </w:docPart>
    <w:docPart>
      <w:docPartPr>
        <w:name w:val="C440CE9213DD4C94AB1551C588875800"/>
        <w:category>
          <w:name w:val="Allmänt"/>
          <w:gallery w:val="placeholder"/>
        </w:category>
        <w:types>
          <w:type w:val="bbPlcHdr"/>
        </w:types>
        <w:behaviors>
          <w:behavior w:val="content"/>
        </w:behaviors>
        <w:guid w:val="{D11BF807-3AC4-40F0-A172-C2333B68ECEB}"/>
      </w:docPartPr>
      <w:docPartBody>
        <w:p w:rsidR="00F35F0C" w:rsidRDefault="00F35F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2D"/>
    <w:rsid w:val="0066072D"/>
    <w:rsid w:val="00F35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DFE58387F4141AAAC79BE13143132">
    <w:name w:val="B9FDFE58387F4141AAAC79BE13143132"/>
  </w:style>
  <w:style w:type="paragraph" w:customStyle="1" w:styleId="3E774F7AAA6448D3B7E590FDF387ACDF">
    <w:name w:val="3E774F7AAA6448D3B7E590FDF387AC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50629B9C7F4AD9BC91512835338668">
    <w:name w:val="AA50629B9C7F4AD9BC91512835338668"/>
  </w:style>
  <w:style w:type="paragraph" w:customStyle="1" w:styleId="606D3560DF6049D2A0AA420FC14CDBF9">
    <w:name w:val="606D3560DF6049D2A0AA420FC14CDBF9"/>
  </w:style>
  <w:style w:type="paragraph" w:customStyle="1" w:styleId="714EC15484E54949B3FC8941E40E6218">
    <w:name w:val="714EC15484E54949B3FC8941E40E6218"/>
  </w:style>
  <w:style w:type="paragraph" w:customStyle="1" w:styleId="118DED1E48DC4BA2A8961B03309F0CF8">
    <w:name w:val="118DED1E48DC4BA2A8961B03309F0CF8"/>
  </w:style>
  <w:style w:type="paragraph" w:customStyle="1" w:styleId="D68DC8C8CEF141F1A6B2AC0B39C7E576">
    <w:name w:val="D68DC8C8CEF141F1A6B2AC0B39C7E576"/>
  </w:style>
  <w:style w:type="paragraph" w:customStyle="1" w:styleId="3A58AAE55B7245C3A0022EFF9AF95B5E">
    <w:name w:val="3A58AAE55B7245C3A0022EFF9AF95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880A3-08C9-4144-A44C-ED3F2898F17C}"/>
</file>

<file path=customXml/itemProps2.xml><?xml version="1.0" encoding="utf-8"?>
<ds:datastoreItem xmlns:ds="http://schemas.openxmlformats.org/officeDocument/2006/customXml" ds:itemID="{8B330F5C-A074-456C-945E-DFE99987EDCF}"/>
</file>

<file path=customXml/itemProps3.xml><?xml version="1.0" encoding="utf-8"?>
<ds:datastoreItem xmlns:ds="http://schemas.openxmlformats.org/officeDocument/2006/customXml" ds:itemID="{49227B21-1B90-4D8E-AB58-0FBEEAD02506}"/>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1407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M1153 Stoppa utförseln av stöldgods</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