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2020/21</w:t>
      </w:r>
      <w:bookmarkEnd w:id="0"/>
      <w:r>
        <w:t>:</w:t>
      </w:r>
      <w:bookmarkStart w:id="1" w:name="DocumentNumber"/>
      <w:r>
        <w:t>105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9 april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fredagen den 19 mars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Mia Sydow Mölleby (V) som suppleant i EU-nämnden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debatt med anledning av vårpropositionens avlämnande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Torsdagen den 15 april kl. 13.00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2020/21:630 av Alexander Christiansson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Brister i det nya omställningsstödet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2020/21:167 Riksrevisionens granskning av miljöskatter på lång sikt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2020/21:122 Bättre studiestöd högre upp i åldrarna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2020/21:3890 av Patrick Reslow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2020/21:3907 av Daniel Riazat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2020/21:3920 av Kristina Axén Olin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2020/21:131 Privat initiativrätt – planintressentens medverkan vid detaljplaneläggning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2020/21:3946 av Roger Hedlund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2020/21:3957 av Carl-Oskar Bohlin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2020/21:135 Reduktionsplikt för flygfotogen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2020/21:3931 av Elin Segerlind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2020/21:3949 av Magnus Oscarsson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2020/21:3962 av Martin Kinnunen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2020/21:3972 av Jessica Rosencrantz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2020/21:139 Ett modernt regelverk för Allmänna arvsfonden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2020/21:3935 av Per Ramhorn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2020/21:3939 av Lina Nordquist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2020/21:141 Tidsbegränsad lösning för att säkerställa tillgång till skolinformation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2020/21:3933 av Patrick Reslow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2020/21:144 Klimatdeklaration för byggnader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2020/21:3956 av Carl-Oskar Bohlin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2020/21:3963 av Roger Hedlund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 xml:space="preserve">med anledning av prop. 2020/21:148 En effektivare konkurshantering 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2020/21:3926 av Carl-Oskar Bohlin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2020/21:152 Vissa insatser för ökad lärarkompetens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2020/21:3896 av Patrick Reslow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2020/21:3945 av Roger Haddad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2020/21:3967 av Christian Carlsson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2020/21:154 Miljöstyrande start- och landningsavgifter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2020/21:3893 av Jimmy Ståhl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2020/21:3927 av Maria Stockhaus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2020/21:3966 av Magnus Jacobsson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2020/21:155 Ändringar i regelverket om hantering av finansiella företag i kris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2020/21:3964 av Elisabeth Svantesson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2020/21:156 Justerad beräkning av bilförmån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2020/21:3965 av Niklas Wykman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2020/21:3968 av Eric Westroth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2020/21:3970 av Hampus Hagman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2020/21:157 Material och produkter avsedda att komma i kontakt med livsmedel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2020/21:3973 av Jessica Rosencrantz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2020/21:90 Nordiskt samarbete 2020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2020/21:3947 av Aron Emilsson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2020/21:3954 av Hans Wallmark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2020/21:3959 av Linda Modig och Magnus Ek (båda 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skr. 2020/21:109 Politik för konstnärers villkor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2020/21:3944 av Angelika Bengtsson m.fl. (SD)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KrU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klimatminister Per Bolund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2020/21:558 av David Josefsson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Klimatsäkring av utsatta städer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2020/21:582 av Staffan Eklöf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Effekter på biologisk mångfald av vindkraftverksutbyggnad till havs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2020/21:568 av Cecilie Tenfjord Toftby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Hyrköp och ombildning till ägarlägenheter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2020/21:576 av Boriana Åberg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Trygghet för alla kvinnor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2020/21:593 av Jonas Andersson i Skellefteå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Stöd till återvandring för invandrare i utanförskap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Försvarsminister Peter Hultqvist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2020/21:600 av Jörgen Berglund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Tillväxt och ökad operativ militär förmåga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Ardalan Shekarabi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2020/21:554 av Elisabeth Björnsdotter Rahm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Enhetliga bedömningar inom sjukförsäkringen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2020/21:589 av Lars Beckman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Åtgärder för att fler ska få aktivitetsersättning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Anders Ygeman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2020/21:597 av David Josefsson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Elkapaciteten i västra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2020/21:601 av Jörgen Berglund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Konsekvenserna av reduktionsplikt i drivmedel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Utrikesminister Ann Linde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2020/21:596 av Håkan Svenneling (V)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 svenska barnen i nordöstra Syrien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Utbildningsminister Anna Ekström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2020/21:532 av Kristina Axén Olin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Förseningen av digitaliserade nationella prov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9 april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2021-04-09</SAFIR_Sammantradesdatum_Doc>
    <SAFIR_SammantradeID xmlns="C07A1A6C-0B19-41D9-BDF8-F523BA3921EB">787bf133-7a05-4069-a154-8d0125f9141b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49FE5-3B62-4952-93CE-3768AD0A2AEF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9 april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