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337BE42" w14:textId="77777777">
        <w:tc>
          <w:tcPr>
            <w:tcW w:w="2268" w:type="dxa"/>
          </w:tcPr>
          <w:p w14:paraId="454EA960"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5C49FEA" w14:textId="77777777" w:rsidR="006E4E11" w:rsidRDefault="006E4E11" w:rsidP="007242A3">
            <w:pPr>
              <w:framePr w:w="5035" w:h="1644" w:wrap="notBeside" w:vAnchor="page" w:hAnchor="page" w:x="6573" w:y="721"/>
              <w:rPr>
                <w:rFonts w:ascii="TradeGothic" w:hAnsi="TradeGothic"/>
                <w:i/>
                <w:sz w:val="18"/>
              </w:rPr>
            </w:pPr>
          </w:p>
        </w:tc>
      </w:tr>
      <w:tr w:rsidR="006E4E11" w14:paraId="7E38C53E" w14:textId="77777777">
        <w:tc>
          <w:tcPr>
            <w:tcW w:w="2268" w:type="dxa"/>
          </w:tcPr>
          <w:p w14:paraId="5C8AB32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008D74F" w14:textId="77777777" w:rsidR="006E4E11" w:rsidRDefault="006E4E11" w:rsidP="007242A3">
            <w:pPr>
              <w:framePr w:w="5035" w:h="1644" w:wrap="notBeside" w:vAnchor="page" w:hAnchor="page" w:x="6573" w:y="721"/>
              <w:rPr>
                <w:rFonts w:ascii="TradeGothic" w:hAnsi="TradeGothic"/>
                <w:b/>
                <w:sz w:val="22"/>
              </w:rPr>
            </w:pPr>
          </w:p>
        </w:tc>
      </w:tr>
      <w:tr w:rsidR="006E4E11" w14:paraId="5200B443" w14:textId="77777777">
        <w:tc>
          <w:tcPr>
            <w:tcW w:w="3402" w:type="dxa"/>
            <w:gridSpan w:val="2"/>
          </w:tcPr>
          <w:p w14:paraId="62F3C9AB" w14:textId="77777777" w:rsidR="006E4E11" w:rsidRDefault="006E4E11" w:rsidP="007242A3">
            <w:pPr>
              <w:framePr w:w="5035" w:h="1644" w:wrap="notBeside" w:vAnchor="page" w:hAnchor="page" w:x="6573" w:y="721"/>
            </w:pPr>
          </w:p>
        </w:tc>
        <w:tc>
          <w:tcPr>
            <w:tcW w:w="1865" w:type="dxa"/>
          </w:tcPr>
          <w:p w14:paraId="3D8C7F69" w14:textId="77777777" w:rsidR="006E4E11" w:rsidRDefault="006E4E11" w:rsidP="007242A3">
            <w:pPr>
              <w:framePr w:w="5035" w:h="1644" w:wrap="notBeside" w:vAnchor="page" w:hAnchor="page" w:x="6573" w:y="721"/>
            </w:pPr>
          </w:p>
        </w:tc>
      </w:tr>
      <w:tr w:rsidR="006E4E11" w14:paraId="78A1FBBF" w14:textId="77777777">
        <w:tc>
          <w:tcPr>
            <w:tcW w:w="2268" w:type="dxa"/>
          </w:tcPr>
          <w:p w14:paraId="0010555F" w14:textId="77777777" w:rsidR="006E4E11" w:rsidRDefault="006E4E11" w:rsidP="007242A3">
            <w:pPr>
              <w:framePr w:w="5035" w:h="1644" w:wrap="notBeside" w:vAnchor="page" w:hAnchor="page" w:x="6573" w:y="721"/>
            </w:pPr>
          </w:p>
        </w:tc>
        <w:tc>
          <w:tcPr>
            <w:tcW w:w="2999" w:type="dxa"/>
            <w:gridSpan w:val="2"/>
          </w:tcPr>
          <w:p w14:paraId="0DA7C7A0" w14:textId="77777777" w:rsidR="006E4E11" w:rsidRPr="00ED583F" w:rsidRDefault="008E6285" w:rsidP="007242A3">
            <w:pPr>
              <w:framePr w:w="5035" w:h="1644" w:wrap="notBeside" w:vAnchor="page" w:hAnchor="page" w:x="6573" w:y="721"/>
              <w:rPr>
                <w:sz w:val="20"/>
              </w:rPr>
            </w:pPr>
            <w:r>
              <w:rPr>
                <w:sz w:val="20"/>
              </w:rPr>
              <w:t>Dnr N2015/5528/PUB</w:t>
            </w:r>
          </w:p>
        </w:tc>
      </w:tr>
      <w:tr w:rsidR="006E4E11" w14:paraId="66A599AC" w14:textId="77777777">
        <w:tc>
          <w:tcPr>
            <w:tcW w:w="2268" w:type="dxa"/>
          </w:tcPr>
          <w:p w14:paraId="7943C5D7" w14:textId="77777777" w:rsidR="006E4E11" w:rsidRDefault="006E4E11" w:rsidP="007242A3">
            <w:pPr>
              <w:framePr w:w="5035" w:h="1644" w:wrap="notBeside" w:vAnchor="page" w:hAnchor="page" w:x="6573" w:y="721"/>
            </w:pPr>
          </w:p>
        </w:tc>
        <w:tc>
          <w:tcPr>
            <w:tcW w:w="2999" w:type="dxa"/>
            <w:gridSpan w:val="2"/>
          </w:tcPr>
          <w:p w14:paraId="3809AFA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A1426B0" w14:textId="77777777">
        <w:trPr>
          <w:trHeight w:val="284"/>
        </w:trPr>
        <w:tc>
          <w:tcPr>
            <w:tcW w:w="4911" w:type="dxa"/>
          </w:tcPr>
          <w:p w14:paraId="7A055829" w14:textId="77777777" w:rsidR="006E4E11" w:rsidRDefault="008E6285">
            <w:pPr>
              <w:pStyle w:val="Avsndare"/>
              <w:framePr w:h="2483" w:wrap="notBeside" w:x="1504"/>
              <w:rPr>
                <w:b/>
                <w:i w:val="0"/>
                <w:sz w:val="22"/>
              </w:rPr>
            </w:pPr>
            <w:r>
              <w:rPr>
                <w:b/>
                <w:i w:val="0"/>
                <w:sz w:val="22"/>
              </w:rPr>
              <w:t>Näringsdepartementet</w:t>
            </w:r>
          </w:p>
        </w:tc>
      </w:tr>
      <w:tr w:rsidR="006E4E11" w14:paraId="1EF9AC61" w14:textId="77777777">
        <w:trPr>
          <w:trHeight w:val="284"/>
        </w:trPr>
        <w:tc>
          <w:tcPr>
            <w:tcW w:w="4911" w:type="dxa"/>
          </w:tcPr>
          <w:p w14:paraId="321D0947" w14:textId="77777777" w:rsidR="006E4E11" w:rsidRDefault="008E6285">
            <w:pPr>
              <w:pStyle w:val="Avsndare"/>
              <w:framePr w:h="2483" w:wrap="notBeside" w:x="1504"/>
              <w:rPr>
                <w:bCs/>
                <w:iCs/>
              </w:rPr>
            </w:pPr>
            <w:r>
              <w:rPr>
                <w:bCs/>
                <w:iCs/>
              </w:rPr>
              <w:t>Bostads-, stadsutvecklings- och it-ministern</w:t>
            </w:r>
          </w:p>
        </w:tc>
      </w:tr>
      <w:tr w:rsidR="006E4E11" w14:paraId="7DCD1E8A" w14:textId="77777777">
        <w:trPr>
          <w:trHeight w:val="284"/>
        </w:trPr>
        <w:tc>
          <w:tcPr>
            <w:tcW w:w="4911" w:type="dxa"/>
          </w:tcPr>
          <w:p w14:paraId="6B56D8EE" w14:textId="77777777" w:rsidR="006E4E11" w:rsidRDefault="006E4E11">
            <w:pPr>
              <w:pStyle w:val="Avsndare"/>
              <w:framePr w:h="2483" w:wrap="notBeside" w:x="1504"/>
              <w:rPr>
                <w:bCs/>
                <w:iCs/>
              </w:rPr>
            </w:pPr>
          </w:p>
        </w:tc>
      </w:tr>
      <w:tr w:rsidR="006E4E11" w14:paraId="0C318671" w14:textId="77777777">
        <w:trPr>
          <w:trHeight w:val="284"/>
        </w:trPr>
        <w:tc>
          <w:tcPr>
            <w:tcW w:w="4911" w:type="dxa"/>
          </w:tcPr>
          <w:p w14:paraId="41198C8B" w14:textId="7179AD95" w:rsidR="006E4E11" w:rsidRDefault="006E4E11" w:rsidP="00001D88">
            <w:pPr>
              <w:pStyle w:val="Avsndare"/>
              <w:framePr w:h="2483" w:wrap="notBeside" w:x="1504"/>
              <w:rPr>
                <w:bCs/>
                <w:iCs/>
              </w:rPr>
            </w:pPr>
          </w:p>
        </w:tc>
      </w:tr>
      <w:tr w:rsidR="006E4E11" w14:paraId="79B82614" w14:textId="77777777">
        <w:trPr>
          <w:trHeight w:val="284"/>
        </w:trPr>
        <w:tc>
          <w:tcPr>
            <w:tcW w:w="4911" w:type="dxa"/>
          </w:tcPr>
          <w:p w14:paraId="62FF5DA3" w14:textId="77777777" w:rsidR="006E4E11" w:rsidRDefault="006E4E11" w:rsidP="00663841">
            <w:pPr>
              <w:pStyle w:val="Avsndare"/>
              <w:framePr w:h="2483" w:wrap="notBeside" w:x="1504"/>
              <w:rPr>
                <w:bCs/>
                <w:iCs/>
              </w:rPr>
            </w:pPr>
          </w:p>
        </w:tc>
      </w:tr>
      <w:tr w:rsidR="006E4E11" w14:paraId="308319B9" w14:textId="77777777">
        <w:trPr>
          <w:trHeight w:val="284"/>
        </w:trPr>
        <w:tc>
          <w:tcPr>
            <w:tcW w:w="4911" w:type="dxa"/>
          </w:tcPr>
          <w:p w14:paraId="2899D4BD" w14:textId="77777777" w:rsidR="006E4E11" w:rsidRDefault="006E4E11">
            <w:pPr>
              <w:pStyle w:val="Avsndare"/>
              <w:framePr w:h="2483" w:wrap="notBeside" w:x="1504"/>
              <w:rPr>
                <w:bCs/>
                <w:iCs/>
              </w:rPr>
            </w:pPr>
          </w:p>
        </w:tc>
      </w:tr>
      <w:tr w:rsidR="006E4E11" w14:paraId="0386629E" w14:textId="77777777">
        <w:trPr>
          <w:trHeight w:val="284"/>
        </w:trPr>
        <w:tc>
          <w:tcPr>
            <w:tcW w:w="4911" w:type="dxa"/>
          </w:tcPr>
          <w:p w14:paraId="307E977D" w14:textId="77777777" w:rsidR="006E4E11" w:rsidRDefault="006E4E11">
            <w:pPr>
              <w:pStyle w:val="Avsndare"/>
              <w:framePr w:h="2483" w:wrap="notBeside" w:x="1504"/>
              <w:rPr>
                <w:bCs/>
                <w:iCs/>
              </w:rPr>
            </w:pPr>
          </w:p>
        </w:tc>
      </w:tr>
      <w:tr w:rsidR="006E4E11" w14:paraId="74F2A705" w14:textId="77777777">
        <w:trPr>
          <w:trHeight w:val="284"/>
        </w:trPr>
        <w:tc>
          <w:tcPr>
            <w:tcW w:w="4911" w:type="dxa"/>
          </w:tcPr>
          <w:p w14:paraId="5581F075" w14:textId="77777777" w:rsidR="006E4E11" w:rsidRDefault="006E4E11">
            <w:pPr>
              <w:pStyle w:val="Avsndare"/>
              <w:framePr w:h="2483" w:wrap="notBeside" w:x="1504"/>
              <w:rPr>
                <w:bCs/>
                <w:iCs/>
              </w:rPr>
            </w:pPr>
          </w:p>
        </w:tc>
      </w:tr>
      <w:tr w:rsidR="006E4E11" w14:paraId="09E695CB" w14:textId="77777777">
        <w:trPr>
          <w:trHeight w:val="284"/>
        </w:trPr>
        <w:tc>
          <w:tcPr>
            <w:tcW w:w="4911" w:type="dxa"/>
          </w:tcPr>
          <w:p w14:paraId="1BFE67F3" w14:textId="77777777" w:rsidR="006E4E11" w:rsidRDefault="006E4E11">
            <w:pPr>
              <w:pStyle w:val="Avsndare"/>
              <w:framePr w:h="2483" w:wrap="notBeside" w:x="1504"/>
              <w:rPr>
                <w:bCs/>
                <w:iCs/>
              </w:rPr>
            </w:pPr>
          </w:p>
        </w:tc>
      </w:tr>
    </w:tbl>
    <w:p w14:paraId="6E0D4F48" w14:textId="77777777" w:rsidR="006E4E11" w:rsidRDefault="008E6285">
      <w:pPr>
        <w:framePr w:w="4400" w:h="2523" w:wrap="notBeside" w:vAnchor="page" w:hAnchor="page" w:x="6453" w:y="2445"/>
        <w:ind w:left="142"/>
      </w:pPr>
      <w:r>
        <w:t>Till riksdagen</w:t>
      </w:r>
    </w:p>
    <w:p w14:paraId="7A949907" w14:textId="6A6B627F" w:rsidR="000157CC" w:rsidRDefault="000157CC">
      <w:pPr>
        <w:framePr w:w="4400" w:h="2523" w:wrap="notBeside" w:vAnchor="page" w:hAnchor="page" w:x="6453" w:y="2445"/>
        <w:ind w:left="142"/>
      </w:pPr>
    </w:p>
    <w:p w14:paraId="685A473A" w14:textId="77777777" w:rsidR="000157CC" w:rsidRDefault="000157CC">
      <w:pPr>
        <w:framePr w:w="4400" w:h="2523" w:wrap="notBeside" w:vAnchor="page" w:hAnchor="page" w:x="6453" w:y="2445"/>
        <w:ind w:left="142"/>
      </w:pPr>
    </w:p>
    <w:p w14:paraId="0FA76263" w14:textId="77777777" w:rsidR="006E4E11" w:rsidRDefault="008E6285" w:rsidP="008E6285">
      <w:pPr>
        <w:pStyle w:val="RKrubrik"/>
        <w:pBdr>
          <w:bottom w:val="single" w:sz="4" w:space="1" w:color="auto"/>
        </w:pBdr>
        <w:spacing w:before="0" w:after="0"/>
      </w:pPr>
      <w:r>
        <w:t>Svar på fråga 2014/15:741 av Carl-Oskar Bohlin (M) Sysselsättningseffekten av propositioner</w:t>
      </w:r>
    </w:p>
    <w:p w14:paraId="237632BA" w14:textId="77777777" w:rsidR="006E4E11" w:rsidRDefault="006E4E11">
      <w:pPr>
        <w:pStyle w:val="RKnormal"/>
      </w:pPr>
    </w:p>
    <w:p w14:paraId="0884DD58" w14:textId="77777777" w:rsidR="006E4E11" w:rsidRDefault="008E6285" w:rsidP="008E6285">
      <w:pPr>
        <w:pStyle w:val="RKnormal"/>
      </w:pPr>
      <w:r>
        <w:t>Carl-Oskar Bohlin har frågat mig vilken den beräknade sysselsättnings</w:t>
      </w:r>
      <w:r w:rsidR="00745FB3">
        <w:softHyphen/>
      </w:r>
      <w:r>
        <w:t>effekten är av de propositioner där jag står som undertecknare.</w:t>
      </w:r>
    </w:p>
    <w:p w14:paraId="6C2C2F4A" w14:textId="77777777" w:rsidR="008E6285" w:rsidRDefault="008E6285" w:rsidP="008E6285">
      <w:pPr>
        <w:pStyle w:val="RKnormal"/>
      </w:pPr>
    </w:p>
    <w:p w14:paraId="761F1E2B" w14:textId="15F41AAD" w:rsidR="008D6224" w:rsidRPr="0005751E" w:rsidRDefault="008D6224" w:rsidP="008E6285">
      <w:pPr>
        <w:pStyle w:val="RKnormal"/>
      </w:pPr>
      <w:r w:rsidRPr="0005751E">
        <w:t>En av regeringens viktigaste uppgifter under mandatperioden är att minska arbetslösheten varaktigt och öka sysselsättningen. Antalet personer som arbetar och antalet arbetade timmar i ekonomin ska öka så att Sverige når målet om att ha lä</w:t>
      </w:r>
      <w:r w:rsidR="008A5101">
        <w:t>g</w:t>
      </w:r>
      <w:r w:rsidRPr="0005751E">
        <w:t xml:space="preserve">st arbetslöshet i EU år 2020. Fler människor ska ha ett jobb att gå till och färre ska vara deltidsarbetslösa. </w:t>
      </w:r>
    </w:p>
    <w:p w14:paraId="22D5543B" w14:textId="77777777" w:rsidR="008D6224" w:rsidRPr="0005751E" w:rsidRDefault="008D6224" w:rsidP="008E6285">
      <w:pPr>
        <w:pStyle w:val="RKnormal"/>
      </w:pPr>
    </w:p>
    <w:p w14:paraId="6D0D119B" w14:textId="77777777" w:rsidR="00F84EC1" w:rsidRPr="0005751E" w:rsidRDefault="00F84EC1" w:rsidP="008E6285">
      <w:pPr>
        <w:pStyle w:val="RKnormal"/>
      </w:pPr>
      <w:r w:rsidRPr="0005751E">
        <w:t>Regeringens</w:t>
      </w:r>
      <w:r w:rsidR="008D6224" w:rsidRPr="0005751E">
        <w:t xml:space="preserve"> jobbagenda består av investeringar för framtiden, i infrastruktur, forskning, bostäder och klimatomställning. En politik för fler och växande företag genom en aktiv näringspolitik, ökad innovationskraft och en ökad export. Till detta kommer kunskapsreformer för ett modernt arbetsliv med ett bättre fungerande utbildningssystem, ett nytt kunskapslyft och bättre matchning. </w:t>
      </w:r>
    </w:p>
    <w:p w14:paraId="29694DAA" w14:textId="77777777" w:rsidR="00F84EC1" w:rsidRDefault="00F84EC1" w:rsidP="008E6285">
      <w:pPr>
        <w:pStyle w:val="RKnormal"/>
        <w:rPr>
          <w:highlight w:val="lightGray"/>
        </w:rPr>
      </w:pPr>
    </w:p>
    <w:p w14:paraId="47D52AE1" w14:textId="77777777" w:rsidR="008D6224" w:rsidRDefault="008D6224" w:rsidP="008E6285">
      <w:pPr>
        <w:pStyle w:val="RKnormal"/>
      </w:pPr>
      <w:r w:rsidRPr="00A10BA6">
        <w:rPr>
          <w:szCs w:val="24"/>
        </w:rPr>
        <w:t>Detta betyder att det finns behov av åtgärder inom i stort sett alla politikområden för att nå målet om EU:s lägsta arbetslöshet.</w:t>
      </w:r>
    </w:p>
    <w:p w14:paraId="57DAD573" w14:textId="77777777" w:rsidR="008D6224" w:rsidRDefault="008D6224" w:rsidP="008E6285">
      <w:pPr>
        <w:pStyle w:val="RKnormal"/>
      </w:pPr>
    </w:p>
    <w:p w14:paraId="013B8335" w14:textId="77777777" w:rsidR="008D6224" w:rsidRDefault="008D6224" w:rsidP="008D6224">
      <w:pPr>
        <w:pStyle w:val="RKnormal"/>
      </w:pPr>
      <w:r>
        <w:t>Bostadsbrist utgör idag ett av Sveriges största hinder för tillväxt, utveck</w:t>
      </w:r>
      <w:r>
        <w:softHyphen/>
        <w:t>ling och ökad sysselsättning. Fler bostäder i områden med befolknings</w:t>
      </w:r>
      <w:r>
        <w:softHyphen/>
        <w:t xml:space="preserve">tillväxt och bostadsbrist förbättrar möjligheterna till matchning mot arbete och leder till bättre fungerande arbetsmarknader. </w:t>
      </w:r>
      <w:r w:rsidR="00A33927">
        <w:t xml:space="preserve">Ökat byggande leder också till ökad efterfrågan på arbetskraft. </w:t>
      </w:r>
      <w:r>
        <w:t>Därmed underlättas uppfyllandet av regeringens sysselsättningsmål för 2020.</w:t>
      </w:r>
    </w:p>
    <w:p w14:paraId="63254757" w14:textId="77777777" w:rsidR="008D6224" w:rsidRDefault="008D6224" w:rsidP="008E6285">
      <w:pPr>
        <w:pStyle w:val="RKnormal"/>
      </w:pPr>
    </w:p>
    <w:p w14:paraId="282ED290" w14:textId="77777777" w:rsidR="00076772" w:rsidRDefault="008E6285" w:rsidP="008E6285">
      <w:pPr>
        <w:pStyle w:val="RKnormal"/>
      </w:pPr>
      <w:r>
        <w:t>Regeringen</w:t>
      </w:r>
      <w:r w:rsidR="00BD792B">
        <w:t xml:space="preserve"> har</w:t>
      </w:r>
      <w:r>
        <w:t xml:space="preserve"> besluta</w:t>
      </w:r>
      <w:r w:rsidR="00BD792B">
        <w:t>t</w:t>
      </w:r>
      <w:r>
        <w:t xml:space="preserve"> </w:t>
      </w:r>
      <w:r w:rsidR="004E24DF">
        <w:t>om ett flertal åtgärder, som jag ansvarar för.  Det handlar bla</w:t>
      </w:r>
      <w:r w:rsidR="0005751E">
        <w:t>nd annat</w:t>
      </w:r>
      <w:r w:rsidR="004E24DF">
        <w:t xml:space="preserve"> om </w:t>
      </w:r>
      <w:r>
        <w:t>propositionen Nya steg för en effektivare plan- och bygglag och ökad rättssäkerhet för verksamhets</w:t>
      </w:r>
      <w:r w:rsidR="00076772">
        <w:softHyphen/>
      </w:r>
      <w:r>
        <w:t>utövare vid omgivningsbuller (prop. 2014/15:122)</w:t>
      </w:r>
      <w:r w:rsidR="0005751E">
        <w:t>,</w:t>
      </w:r>
      <w:r w:rsidR="00A8101C">
        <w:t xml:space="preserve"> vars</w:t>
      </w:r>
      <w:r w:rsidR="00076772">
        <w:t xml:space="preserve"> förslag till </w:t>
      </w:r>
      <w:r w:rsidR="002A3887">
        <w:t>regel</w:t>
      </w:r>
      <w:r w:rsidR="00076772">
        <w:t xml:space="preserve">förenklingar </w:t>
      </w:r>
      <w:r w:rsidR="002A3887">
        <w:t>syft</w:t>
      </w:r>
      <w:r w:rsidR="00A8101C">
        <w:t>ar</w:t>
      </w:r>
      <w:r w:rsidR="002A3887">
        <w:t xml:space="preserve"> </w:t>
      </w:r>
      <w:r w:rsidR="00A8101C">
        <w:t xml:space="preserve">till </w:t>
      </w:r>
      <w:r w:rsidR="00076772">
        <w:t>att effektivisera plan- och byggprocessen</w:t>
      </w:r>
      <w:r w:rsidR="00A8101C">
        <w:t>. Därutöver har beslut fattats om</w:t>
      </w:r>
      <w:r w:rsidR="00BD792B">
        <w:t xml:space="preserve"> förbättrade bullerregler</w:t>
      </w:r>
      <w:r w:rsidR="006D5FF0">
        <w:t>,</w:t>
      </w:r>
      <w:r w:rsidR="00A8101C">
        <w:t xml:space="preserve"> samt myndighetsuppdrag givits som på olika sätt berör bostadsmarknaden</w:t>
      </w:r>
      <w:r w:rsidR="006D5FF0">
        <w:t xml:space="preserve">. </w:t>
      </w:r>
      <w:r w:rsidR="000F3CEE">
        <w:t>T</w:t>
      </w:r>
      <w:r w:rsidR="00BD792B">
        <w:t>ill</w:t>
      </w:r>
      <w:r w:rsidR="000F3CEE">
        <w:t xml:space="preserve"> detta </w:t>
      </w:r>
      <w:r w:rsidR="00BD792B">
        <w:t xml:space="preserve">kommer det aviserade </w:t>
      </w:r>
      <w:r w:rsidR="004E24DF">
        <w:lastRenderedPageBreak/>
        <w:t>investering</w:t>
      </w:r>
      <w:r w:rsidR="00BD792B">
        <w:t>s</w:t>
      </w:r>
      <w:r w:rsidR="004E24DF">
        <w:t>stöd</w:t>
      </w:r>
      <w:r w:rsidR="00BD792B">
        <w:t>et</w:t>
      </w:r>
      <w:r w:rsidR="004E24DF">
        <w:t xml:space="preserve"> för byggandet av nya </w:t>
      </w:r>
      <w:r w:rsidR="00BD792B">
        <w:t>hyres</w:t>
      </w:r>
      <w:r w:rsidR="004E24DF">
        <w:t xml:space="preserve">bostäder och </w:t>
      </w:r>
      <w:r w:rsidR="00BD792B">
        <w:t>student</w:t>
      </w:r>
      <w:r w:rsidR="004E24DF">
        <w:t>bostäder</w:t>
      </w:r>
      <w:r w:rsidR="006D5FF0">
        <w:t xml:space="preserve">, </w:t>
      </w:r>
      <w:r w:rsidR="00BD792B">
        <w:t>samt</w:t>
      </w:r>
      <w:r w:rsidR="006D5FF0">
        <w:t xml:space="preserve"> </w:t>
      </w:r>
      <w:r w:rsidR="004E24DF">
        <w:t>stöd för u</w:t>
      </w:r>
      <w:r w:rsidR="00BD792B">
        <w:t>p</w:t>
      </w:r>
      <w:r w:rsidR="004E24DF">
        <w:t>prustning av miljonprogrammens bostäder</w:t>
      </w:r>
      <w:r w:rsidR="0005751E">
        <w:t>. V</w:t>
      </w:r>
      <w:r w:rsidR="000F3CEE">
        <w:t>idare till</w:t>
      </w:r>
      <w:r w:rsidR="004E24DF">
        <w:t xml:space="preserve">kommer åtgärder inom e-förvaltningen och den övriga it-politiken, som </w:t>
      </w:r>
      <w:r w:rsidR="000F3CEE">
        <w:t>har stor betydelse för</w:t>
      </w:r>
      <w:r w:rsidR="004E24DF">
        <w:t xml:space="preserve"> förbättrade förutsättningar för jobbskapande</w:t>
      </w:r>
      <w:r w:rsidR="00BD792B">
        <w:t xml:space="preserve"> i hela landet</w:t>
      </w:r>
      <w:r w:rsidR="004E24DF">
        <w:t>.</w:t>
      </w:r>
    </w:p>
    <w:p w14:paraId="2750AA37" w14:textId="77777777" w:rsidR="00076772" w:rsidRDefault="00076772" w:rsidP="008E6285">
      <w:pPr>
        <w:pStyle w:val="RKnormal"/>
      </w:pPr>
    </w:p>
    <w:p w14:paraId="5C9ED9E5" w14:textId="1E6FD933" w:rsidR="00076772" w:rsidRDefault="004E24DF" w:rsidP="008E6285">
      <w:pPr>
        <w:pStyle w:val="RKnormal"/>
      </w:pPr>
      <w:bookmarkStart w:id="0" w:name="_GoBack"/>
      <w:bookmarkEnd w:id="0"/>
      <w:r>
        <w:t>Det är min bedömning att redovisade åtgärder inom bostadspolitiken och den övriga politiken kommer</w:t>
      </w:r>
      <w:r w:rsidR="00EA65D9">
        <w:t xml:space="preserve"> att</w:t>
      </w:r>
      <w:r>
        <w:t xml:space="preserve"> bidra till att nå målet om lägst arbetslöshet i EU 2020.</w:t>
      </w:r>
    </w:p>
    <w:p w14:paraId="5519FED5" w14:textId="77777777" w:rsidR="00BC742E" w:rsidRDefault="00BC742E" w:rsidP="008E6285">
      <w:pPr>
        <w:pStyle w:val="RKnormal"/>
      </w:pPr>
    </w:p>
    <w:p w14:paraId="615206A5" w14:textId="7DE4F364" w:rsidR="008E6285" w:rsidRDefault="008E6285">
      <w:pPr>
        <w:pStyle w:val="RKnormal"/>
      </w:pPr>
      <w:r>
        <w:t xml:space="preserve">Stockholm den </w:t>
      </w:r>
      <w:r w:rsidR="000157CC">
        <w:t xml:space="preserve">11 </w:t>
      </w:r>
      <w:r>
        <w:t>augusti 2015</w:t>
      </w:r>
    </w:p>
    <w:p w14:paraId="22D5DCE8" w14:textId="77777777" w:rsidR="008E6285" w:rsidRDefault="008E6285">
      <w:pPr>
        <w:pStyle w:val="RKnormal"/>
      </w:pPr>
    </w:p>
    <w:p w14:paraId="01887884" w14:textId="77777777" w:rsidR="008E6285" w:rsidRDefault="008E6285">
      <w:pPr>
        <w:pStyle w:val="RKnormal"/>
      </w:pPr>
    </w:p>
    <w:p w14:paraId="6B841753" w14:textId="77777777" w:rsidR="008E6285" w:rsidRDefault="008E6285">
      <w:pPr>
        <w:pStyle w:val="RKnormal"/>
      </w:pPr>
      <w:r>
        <w:t>Mehmet Kaplan</w:t>
      </w:r>
    </w:p>
    <w:sectPr w:rsidR="008E6285">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89047" w14:textId="77777777" w:rsidR="00F063F9" w:rsidRDefault="00F063F9">
      <w:r>
        <w:separator/>
      </w:r>
    </w:p>
  </w:endnote>
  <w:endnote w:type="continuationSeparator" w:id="0">
    <w:p w14:paraId="7DBE80E9" w14:textId="77777777" w:rsidR="00F063F9" w:rsidRDefault="00F0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FADE9" w14:textId="77777777" w:rsidR="00F063F9" w:rsidRDefault="00F063F9">
      <w:r>
        <w:separator/>
      </w:r>
    </w:p>
  </w:footnote>
  <w:footnote w:type="continuationSeparator" w:id="0">
    <w:p w14:paraId="77D48360" w14:textId="77777777" w:rsidR="00F063F9" w:rsidRDefault="00F06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387A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3624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A8BA7D8" w14:textId="77777777">
      <w:trPr>
        <w:cantSplit/>
      </w:trPr>
      <w:tc>
        <w:tcPr>
          <w:tcW w:w="3119" w:type="dxa"/>
        </w:tcPr>
        <w:p w14:paraId="6647410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697321D" w14:textId="77777777" w:rsidR="00E80146" w:rsidRDefault="00E80146">
          <w:pPr>
            <w:pStyle w:val="Sidhuvud"/>
            <w:ind w:right="360"/>
          </w:pPr>
        </w:p>
      </w:tc>
      <w:tc>
        <w:tcPr>
          <w:tcW w:w="1525" w:type="dxa"/>
        </w:tcPr>
        <w:p w14:paraId="016A6AB1" w14:textId="77777777" w:rsidR="00E80146" w:rsidRDefault="00E80146">
          <w:pPr>
            <w:pStyle w:val="Sidhuvud"/>
            <w:ind w:right="360"/>
          </w:pPr>
        </w:p>
      </w:tc>
    </w:tr>
  </w:tbl>
  <w:p w14:paraId="0AB2F55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CD4C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FAD4CDF" w14:textId="77777777">
      <w:trPr>
        <w:cantSplit/>
      </w:trPr>
      <w:tc>
        <w:tcPr>
          <w:tcW w:w="3119" w:type="dxa"/>
        </w:tcPr>
        <w:p w14:paraId="5E4B2E4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53B5A26" w14:textId="77777777" w:rsidR="00E80146" w:rsidRDefault="00E80146">
          <w:pPr>
            <w:pStyle w:val="Sidhuvud"/>
            <w:ind w:right="360"/>
          </w:pPr>
        </w:p>
      </w:tc>
      <w:tc>
        <w:tcPr>
          <w:tcW w:w="1525" w:type="dxa"/>
        </w:tcPr>
        <w:p w14:paraId="50FE1D0D" w14:textId="77777777" w:rsidR="00E80146" w:rsidRDefault="00E80146">
          <w:pPr>
            <w:pStyle w:val="Sidhuvud"/>
            <w:ind w:right="360"/>
          </w:pPr>
        </w:p>
      </w:tc>
    </w:tr>
  </w:tbl>
  <w:p w14:paraId="766AD5F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40FF7" w14:textId="77777777" w:rsidR="008E6285" w:rsidRDefault="00076772">
    <w:pPr>
      <w:framePr w:w="2948" w:h="1321" w:hRule="exact" w:wrap="notBeside" w:vAnchor="page" w:hAnchor="page" w:x="1362" w:y="653"/>
    </w:pPr>
    <w:r>
      <w:rPr>
        <w:noProof/>
        <w:lang w:eastAsia="sv-SE"/>
      </w:rPr>
      <w:drawing>
        <wp:inline distT="0" distB="0" distL="0" distR="0" wp14:anchorId="469F7B78" wp14:editId="6F50727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3656267" w14:textId="77777777" w:rsidR="00E80146" w:rsidRDefault="00E80146">
    <w:pPr>
      <w:pStyle w:val="RKrubrik"/>
      <w:keepNext w:val="0"/>
      <w:tabs>
        <w:tab w:val="clear" w:pos="1134"/>
        <w:tab w:val="clear" w:pos="2835"/>
      </w:tabs>
      <w:spacing w:before="0" w:after="0" w:line="320" w:lineRule="atLeast"/>
      <w:rPr>
        <w:bCs/>
      </w:rPr>
    </w:pPr>
  </w:p>
  <w:p w14:paraId="737CE3EE" w14:textId="77777777" w:rsidR="00E80146" w:rsidRDefault="00E80146">
    <w:pPr>
      <w:rPr>
        <w:rFonts w:ascii="TradeGothic" w:hAnsi="TradeGothic"/>
        <w:b/>
        <w:bCs/>
        <w:spacing w:val="12"/>
        <w:sz w:val="22"/>
      </w:rPr>
    </w:pPr>
  </w:p>
  <w:p w14:paraId="19410B7D" w14:textId="77777777" w:rsidR="00E80146" w:rsidRDefault="00E80146">
    <w:pPr>
      <w:pStyle w:val="RKrubrik"/>
      <w:keepNext w:val="0"/>
      <w:tabs>
        <w:tab w:val="clear" w:pos="1134"/>
        <w:tab w:val="clear" w:pos="2835"/>
      </w:tabs>
      <w:spacing w:before="0" w:after="0" w:line="320" w:lineRule="atLeast"/>
      <w:rPr>
        <w:bCs/>
      </w:rPr>
    </w:pPr>
  </w:p>
  <w:p w14:paraId="6F626EC8"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85"/>
    <w:rsid w:val="00001D88"/>
    <w:rsid w:val="000157CC"/>
    <w:rsid w:val="00043602"/>
    <w:rsid w:val="0005751E"/>
    <w:rsid w:val="00076772"/>
    <w:rsid w:val="000F3CEE"/>
    <w:rsid w:val="00150384"/>
    <w:rsid w:val="00160901"/>
    <w:rsid w:val="001805B7"/>
    <w:rsid w:val="00222052"/>
    <w:rsid w:val="002A3887"/>
    <w:rsid w:val="0033624F"/>
    <w:rsid w:val="00367B1C"/>
    <w:rsid w:val="003A75E3"/>
    <w:rsid w:val="004A328D"/>
    <w:rsid w:val="004E24DF"/>
    <w:rsid w:val="0058762B"/>
    <w:rsid w:val="00663841"/>
    <w:rsid w:val="006D5FF0"/>
    <w:rsid w:val="006E4E11"/>
    <w:rsid w:val="007211A9"/>
    <w:rsid w:val="007242A3"/>
    <w:rsid w:val="00745FB3"/>
    <w:rsid w:val="007A6855"/>
    <w:rsid w:val="008774A7"/>
    <w:rsid w:val="008A5101"/>
    <w:rsid w:val="008D6224"/>
    <w:rsid w:val="008E6285"/>
    <w:rsid w:val="0092027A"/>
    <w:rsid w:val="00955E31"/>
    <w:rsid w:val="00992E72"/>
    <w:rsid w:val="009B4DA7"/>
    <w:rsid w:val="00A10BA6"/>
    <w:rsid w:val="00A33927"/>
    <w:rsid w:val="00A53019"/>
    <w:rsid w:val="00A8101C"/>
    <w:rsid w:val="00AF26D1"/>
    <w:rsid w:val="00B85DD8"/>
    <w:rsid w:val="00BC742E"/>
    <w:rsid w:val="00BD792B"/>
    <w:rsid w:val="00D133D7"/>
    <w:rsid w:val="00DC75F2"/>
    <w:rsid w:val="00E2161C"/>
    <w:rsid w:val="00E80146"/>
    <w:rsid w:val="00E904D0"/>
    <w:rsid w:val="00EA65D9"/>
    <w:rsid w:val="00EC25F9"/>
    <w:rsid w:val="00EC44E0"/>
    <w:rsid w:val="00ED583F"/>
    <w:rsid w:val="00F063F9"/>
    <w:rsid w:val="00F84EC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0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7677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76772"/>
    <w:rPr>
      <w:rFonts w:ascii="Tahoma" w:hAnsi="Tahoma" w:cs="Tahoma"/>
      <w:sz w:val="16"/>
      <w:szCs w:val="16"/>
      <w:lang w:eastAsia="en-US"/>
    </w:rPr>
  </w:style>
  <w:style w:type="character" w:styleId="Hyperlnk">
    <w:name w:val="Hyperlink"/>
    <w:basedOn w:val="Standardstycketeckensnitt"/>
    <w:rsid w:val="00663841"/>
    <w:rPr>
      <w:color w:val="0000FF" w:themeColor="hyperlink"/>
      <w:u w:val="single"/>
    </w:rPr>
  </w:style>
  <w:style w:type="character" w:styleId="Kommentarsreferens">
    <w:name w:val="annotation reference"/>
    <w:basedOn w:val="Standardstycketeckensnitt"/>
    <w:rsid w:val="00BD792B"/>
    <w:rPr>
      <w:sz w:val="16"/>
      <w:szCs w:val="16"/>
    </w:rPr>
  </w:style>
  <w:style w:type="paragraph" w:styleId="Kommentarer">
    <w:name w:val="annotation text"/>
    <w:basedOn w:val="Normal"/>
    <w:link w:val="KommentarerChar"/>
    <w:rsid w:val="00BD792B"/>
    <w:pPr>
      <w:spacing w:line="240" w:lineRule="auto"/>
    </w:pPr>
    <w:rPr>
      <w:sz w:val="20"/>
    </w:rPr>
  </w:style>
  <w:style w:type="character" w:customStyle="1" w:styleId="KommentarerChar">
    <w:name w:val="Kommentarer Char"/>
    <w:basedOn w:val="Standardstycketeckensnitt"/>
    <w:link w:val="Kommentarer"/>
    <w:rsid w:val="00BD792B"/>
    <w:rPr>
      <w:rFonts w:ascii="OrigGarmnd BT" w:hAnsi="OrigGarmnd BT"/>
      <w:lang w:eastAsia="en-US"/>
    </w:rPr>
  </w:style>
  <w:style w:type="paragraph" w:styleId="Kommentarsmne">
    <w:name w:val="annotation subject"/>
    <w:basedOn w:val="Kommentarer"/>
    <w:next w:val="Kommentarer"/>
    <w:link w:val="KommentarsmneChar"/>
    <w:rsid w:val="00BD792B"/>
    <w:rPr>
      <w:b/>
      <w:bCs/>
    </w:rPr>
  </w:style>
  <w:style w:type="character" w:customStyle="1" w:styleId="KommentarsmneChar">
    <w:name w:val="Kommentarsämne Char"/>
    <w:basedOn w:val="KommentarerChar"/>
    <w:link w:val="Kommentarsmne"/>
    <w:rsid w:val="00BD792B"/>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7677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76772"/>
    <w:rPr>
      <w:rFonts w:ascii="Tahoma" w:hAnsi="Tahoma" w:cs="Tahoma"/>
      <w:sz w:val="16"/>
      <w:szCs w:val="16"/>
      <w:lang w:eastAsia="en-US"/>
    </w:rPr>
  </w:style>
  <w:style w:type="character" w:styleId="Hyperlnk">
    <w:name w:val="Hyperlink"/>
    <w:basedOn w:val="Standardstycketeckensnitt"/>
    <w:rsid w:val="00663841"/>
    <w:rPr>
      <w:color w:val="0000FF" w:themeColor="hyperlink"/>
      <w:u w:val="single"/>
    </w:rPr>
  </w:style>
  <w:style w:type="character" w:styleId="Kommentarsreferens">
    <w:name w:val="annotation reference"/>
    <w:basedOn w:val="Standardstycketeckensnitt"/>
    <w:rsid w:val="00BD792B"/>
    <w:rPr>
      <w:sz w:val="16"/>
      <w:szCs w:val="16"/>
    </w:rPr>
  </w:style>
  <w:style w:type="paragraph" w:styleId="Kommentarer">
    <w:name w:val="annotation text"/>
    <w:basedOn w:val="Normal"/>
    <w:link w:val="KommentarerChar"/>
    <w:rsid w:val="00BD792B"/>
    <w:pPr>
      <w:spacing w:line="240" w:lineRule="auto"/>
    </w:pPr>
    <w:rPr>
      <w:sz w:val="20"/>
    </w:rPr>
  </w:style>
  <w:style w:type="character" w:customStyle="1" w:styleId="KommentarerChar">
    <w:name w:val="Kommentarer Char"/>
    <w:basedOn w:val="Standardstycketeckensnitt"/>
    <w:link w:val="Kommentarer"/>
    <w:rsid w:val="00BD792B"/>
    <w:rPr>
      <w:rFonts w:ascii="OrigGarmnd BT" w:hAnsi="OrigGarmnd BT"/>
      <w:lang w:eastAsia="en-US"/>
    </w:rPr>
  </w:style>
  <w:style w:type="paragraph" w:styleId="Kommentarsmne">
    <w:name w:val="annotation subject"/>
    <w:basedOn w:val="Kommentarer"/>
    <w:next w:val="Kommentarer"/>
    <w:link w:val="KommentarsmneChar"/>
    <w:rsid w:val="00BD792B"/>
    <w:rPr>
      <w:b/>
      <w:bCs/>
    </w:rPr>
  </w:style>
  <w:style w:type="character" w:customStyle="1" w:styleId="KommentarsmneChar">
    <w:name w:val="Kommentarsämne Char"/>
    <w:basedOn w:val="KommentarerChar"/>
    <w:link w:val="Kommentarsmne"/>
    <w:rsid w:val="00BD792B"/>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948b68db-b086-4349-9da2-5bce06ecb42b</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69E78-757F-4AE0-81A5-5041C3911755}"/>
</file>

<file path=customXml/itemProps2.xml><?xml version="1.0" encoding="utf-8"?>
<ds:datastoreItem xmlns:ds="http://schemas.openxmlformats.org/officeDocument/2006/customXml" ds:itemID="{487E1EC0-23B5-47FE-BA57-FA7953486577}"/>
</file>

<file path=customXml/itemProps3.xml><?xml version="1.0" encoding="utf-8"?>
<ds:datastoreItem xmlns:ds="http://schemas.openxmlformats.org/officeDocument/2006/customXml" ds:itemID="{54B65EA1-B746-40AE-85F7-EA408CA661C7}"/>
</file>

<file path=customXml/itemProps4.xml><?xml version="1.0" encoding="utf-8"?>
<ds:datastoreItem xmlns:ds="http://schemas.openxmlformats.org/officeDocument/2006/customXml" ds:itemID="{487E1EC0-23B5-47FE-BA57-FA7953486577}"/>
</file>

<file path=customXml/itemProps5.xml><?xml version="1.0" encoding="utf-8"?>
<ds:datastoreItem xmlns:ds="http://schemas.openxmlformats.org/officeDocument/2006/customXml" ds:itemID="{A32D9359-2B51-4B67-86AA-3EC6E02AB51B}"/>
</file>

<file path=customXml/itemProps6.xml><?xml version="1.0" encoding="utf-8"?>
<ds:datastoreItem xmlns:ds="http://schemas.openxmlformats.org/officeDocument/2006/customXml" ds:itemID="{487E1EC0-23B5-47FE-BA57-FA7953486577}"/>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2308</Characters>
  <Application>Microsoft Office Word</Application>
  <DocSecurity>0</DocSecurity>
  <Lines>209</Lines>
  <Paragraphs>94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Hjalmarsson</dc:creator>
  <cp:lastModifiedBy>Stefan Svensson</cp:lastModifiedBy>
  <cp:revision>2</cp:revision>
  <cp:lastPrinted>2015-08-11T06:21:00Z</cp:lastPrinted>
  <dcterms:created xsi:type="dcterms:W3CDTF">2015-08-11T08:12:00Z</dcterms:created>
  <dcterms:modified xsi:type="dcterms:W3CDTF">2015-08-11T08:12:00Z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f1ba5758-9bb0-432f-a56f-6f2bb5727500</vt:lpwstr>
  </property>
</Properties>
</file>