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7C9F" w:rsidR="00C57C2E" w:rsidP="00C57C2E" w:rsidRDefault="00C57C2E" w14:paraId="4906C387" w14:textId="77777777">
      <w:pPr>
        <w:pStyle w:val="Normalutanindragellerluft"/>
      </w:pPr>
    </w:p>
    <w:sdt>
      <w:sdtPr>
        <w:alias w:val="CC_Boilerplate_4"/>
        <w:tag w:val="CC_Boilerplate_4"/>
        <w:id w:val="-1644581176"/>
        <w:lock w:val="sdtLocked"/>
        <w:placeholder>
          <w:docPart w:val="8FE409D10D2C43EEBB3703DED4D00BF8"/>
        </w:placeholder>
        <w15:appearance w15:val="hidden"/>
        <w:text/>
      </w:sdtPr>
      <w:sdtEndPr/>
      <w:sdtContent>
        <w:p w:rsidRPr="005C7C9F" w:rsidR="00AF30DD" w:rsidP="00CC4C93" w:rsidRDefault="00AF30DD" w14:paraId="4906C388" w14:textId="77777777">
          <w:pPr>
            <w:pStyle w:val="Rubrik1"/>
          </w:pPr>
          <w:r w:rsidRPr="005C7C9F">
            <w:t>Förslag till riksdagsbeslut</w:t>
          </w:r>
        </w:p>
      </w:sdtContent>
    </w:sdt>
    <w:sdt>
      <w:sdtPr>
        <w:alias w:val="Förslag 1"/>
        <w:tag w:val="f2697881-b301-456b-a61d-8e3703da2b42"/>
        <w:id w:val="-1684581789"/>
        <w:lock w:val="sdtLocked"/>
      </w:sdtPr>
      <w:sdtEndPr/>
      <w:sdtContent>
        <w:p w:rsidR="00DE3F6A" w:rsidRDefault="00DE22FD" w14:paraId="4906C389" w14:textId="7B7620A3">
          <w:pPr>
            <w:pStyle w:val="Frslagstext"/>
          </w:pPr>
          <w:r>
            <w:t>Riksdagen avslår regeringens proposition 2014/15:116 Erkännande och uppföljning av beslut om övervakningsåtgärder inom Europeiska unionen.</w:t>
          </w:r>
        </w:p>
      </w:sdtContent>
    </w:sdt>
    <w:p w:rsidRPr="005C7C9F" w:rsidR="00AF30DD" w:rsidP="00AF30DD" w:rsidRDefault="000156D9" w14:paraId="4906C38A" w14:textId="77777777">
      <w:pPr>
        <w:pStyle w:val="Rubrik1"/>
      </w:pPr>
      <w:bookmarkStart w:name="MotionsStart" w:id="0"/>
      <w:bookmarkEnd w:id="0"/>
      <w:r w:rsidRPr="005C7C9F">
        <w:t>Motivering</w:t>
      </w:r>
    </w:p>
    <w:p w:rsidRPr="005C7C9F" w:rsidR="000D6816" w:rsidP="000D6816" w:rsidRDefault="000D6816" w14:paraId="4906C38B" w14:textId="37F67887">
      <w:pPr>
        <w:pStyle w:val="Rubrik1"/>
        <w:rPr>
          <w:rFonts w:asciiTheme="minorHAnsi" w:hAnsiTheme="minorHAnsi"/>
          <w:b w:val="0"/>
          <w:sz w:val="24"/>
          <w14:numSpacing w14:val="proportional"/>
        </w:rPr>
      </w:pPr>
      <w:r w:rsidRPr="005C7C9F">
        <w:rPr>
          <w:rFonts w:asciiTheme="minorHAnsi" w:hAnsiTheme="minorHAnsi"/>
          <w:b w:val="0"/>
          <w:sz w:val="24"/>
          <w14:numSpacing w14:val="proportional"/>
        </w:rPr>
        <w:t>Sverigedemokraterna har som utgång</w:t>
      </w:r>
      <w:r w:rsidRPr="005C7C9F" w:rsidR="00847601">
        <w:rPr>
          <w:rFonts w:asciiTheme="minorHAnsi" w:hAnsiTheme="minorHAnsi"/>
          <w:b w:val="0"/>
          <w:sz w:val="24"/>
          <w14:numSpacing w14:val="proportional"/>
        </w:rPr>
        <w:t>s</w:t>
      </w:r>
      <w:r w:rsidRPr="005C7C9F">
        <w:rPr>
          <w:rFonts w:asciiTheme="minorHAnsi" w:hAnsiTheme="minorHAnsi"/>
          <w:b w:val="0"/>
          <w:sz w:val="24"/>
          <w14:numSpacing w14:val="proportional"/>
        </w:rPr>
        <w:t xml:space="preserve">punkt att samarbetet med övriga EU-stater bör ske på ett mellanstatligt plan och partiet motsätter sig varje steg mot överstatlighet och </w:t>
      </w:r>
      <w:r w:rsidRPr="005C7C9F" w:rsidR="00B32601">
        <w:rPr>
          <w:rFonts w:asciiTheme="minorHAnsi" w:hAnsiTheme="minorHAnsi"/>
          <w:b w:val="0"/>
          <w:sz w:val="24"/>
          <w14:numSpacing w14:val="proportional"/>
        </w:rPr>
        <w:t>federalism. Straffrätten och dit</w:t>
      </w:r>
      <w:r w:rsidRPr="005C7C9F">
        <w:rPr>
          <w:rFonts w:asciiTheme="minorHAnsi" w:hAnsiTheme="minorHAnsi"/>
          <w:b w:val="0"/>
          <w:sz w:val="24"/>
          <w14:numSpacing w14:val="proportional"/>
        </w:rPr>
        <w:t xml:space="preserve"> tillhöra</w:t>
      </w:r>
      <w:r w:rsidR="00722946">
        <w:rPr>
          <w:rFonts w:asciiTheme="minorHAnsi" w:hAnsiTheme="minorHAnsi"/>
          <w:b w:val="0"/>
          <w:sz w:val="24"/>
          <w14:numSpacing w14:val="proportional"/>
        </w:rPr>
        <w:t>nde politikområden bör i största</w:t>
      </w:r>
      <w:r w:rsidRPr="005C7C9F">
        <w:rPr>
          <w:rFonts w:asciiTheme="minorHAnsi" w:hAnsiTheme="minorHAnsi"/>
          <w:b w:val="0"/>
          <w:sz w:val="24"/>
          <w14:numSpacing w14:val="proportional"/>
        </w:rPr>
        <w:t xml:space="preserve"> möjliga uts</w:t>
      </w:r>
      <w:r w:rsidRPr="005C7C9F" w:rsidR="00847601">
        <w:rPr>
          <w:rFonts w:asciiTheme="minorHAnsi" w:hAnsiTheme="minorHAnsi"/>
          <w:b w:val="0"/>
          <w:sz w:val="24"/>
          <w14:numSpacing w14:val="proportional"/>
        </w:rPr>
        <w:t>träckning</w:t>
      </w:r>
      <w:r w:rsidRPr="005C7C9F">
        <w:rPr>
          <w:rFonts w:asciiTheme="minorHAnsi" w:hAnsiTheme="minorHAnsi"/>
          <w:b w:val="0"/>
          <w:sz w:val="24"/>
          <w14:numSpacing w14:val="proportional"/>
        </w:rPr>
        <w:t xml:space="preserve"> hanteras av medlemsstaternas regeringar, </w:t>
      </w:r>
      <w:r w:rsidR="00722946">
        <w:rPr>
          <w:rFonts w:asciiTheme="minorHAnsi" w:hAnsiTheme="minorHAnsi"/>
          <w:b w:val="0"/>
          <w:sz w:val="24"/>
          <w14:numSpacing w14:val="proportional"/>
        </w:rPr>
        <w:t xml:space="preserve">och </w:t>
      </w:r>
      <w:r w:rsidRPr="005C7C9F">
        <w:rPr>
          <w:rFonts w:asciiTheme="minorHAnsi" w:hAnsiTheme="minorHAnsi"/>
          <w:b w:val="0"/>
          <w:sz w:val="24"/>
          <w14:numSpacing w14:val="proportional"/>
        </w:rPr>
        <w:t>regeringens proposition ser vi som ett steg i rakt motsatt ritning.</w:t>
      </w:r>
    </w:p>
    <w:p w:rsidRPr="005C7C9F" w:rsidR="000D6816" w:rsidP="000D6816" w:rsidRDefault="000D6816" w14:paraId="4906C38C" w14:textId="77777777">
      <w:pPr>
        <w:pStyle w:val="Rubrik1"/>
        <w:rPr>
          <w:rFonts w:asciiTheme="minorHAnsi" w:hAnsiTheme="minorHAnsi"/>
          <w:b w:val="0"/>
          <w:sz w:val="24"/>
          <w14:numSpacing w14:val="proportional"/>
        </w:rPr>
      </w:pPr>
      <w:r w:rsidRPr="005C7C9F">
        <w:rPr>
          <w:rFonts w:asciiTheme="minorHAnsi" w:hAnsiTheme="minorHAnsi"/>
          <w:b w:val="0"/>
          <w:sz w:val="24"/>
          <w14:numSpacing w14:val="proportional"/>
        </w:rPr>
        <w:t>Syftet med införande</w:t>
      </w:r>
      <w:r w:rsidRPr="005C7C9F" w:rsidR="00847601">
        <w:rPr>
          <w:rFonts w:asciiTheme="minorHAnsi" w:hAnsiTheme="minorHAnsi"/>
          <w:b w:val="0"/>
          <w:sz w:val="24"/>
          <w14:numSpacing w14:val="proportional"/>
        </w:rPr>
        <w:t>t</w:t>
      </w:r>
      <w:r w:rsidRPr="005C7C9F">
        <w:rPr>
          <w:rFonts w:asciiTheme="minorHAnsi" w:hAnsiTheme="minorHAnsi"/>
          <w:b w:val="0"/>
          <w:sz w:val="24"/>
          <w14:numSpacing w14:val="proportional"/>
        </w:rPr>
        <w:t xml:space="preserve"> av en mekanism för erkännande och uppföljning av beslut om </w:t>
      </w:r>
      <w:proofErr w:type="gramStart"/>
      <w:r w:rsidRPr="005C7C9F">
        <w:rPr>
          <w:rFonts w:asciiTheme="minorHAnsi" w:hAnsiTheme="minorHAnsi"/>
          <w:b w:val="0"/>
          <w:sz w:val="24"/>
          <w14:numSpacing w14:val="proportional"/>
        </w:rPr>
        <w:t>övervakn</w:t>
      </w:r>
      <w:r w:rsidRPr="005C7C9F" w:rsidR="00643EFE">
        <w:rPr>
          <w:rFonts w:asciiTheme="minorHAnsi" w:hAnsiTheme="minorHAnsi"/>
          <w:b w:val="0"/>
          <w:sz w:val="24"/>
          <w14:numSpacing w14:val="proportional"/>
        </w:rPr>
        <w:t xml:space="preserve">ingsåtgärder är att hantera </w:t>
      </w:r>
      <w:r w:rsidRPr="005C7C9F">
        <w:rPr>
          <w:rFonts w:asciiTheme="minorHAnsi" w:hAnsiTheme="minorHAnsi"/>
          <w:b w:val="0"/>
          <w:sz w:val="24"/>
          <w14:numSpacing w14:val="proportional"/>
        </w:rPr>
        <w:t>problemet med brottsmisstänka som har hemvist i annan medlemsstat</w:t>
      </w:r>
      <w:r w:rsidRPr="005C7C9F" w:rsidR="00967DCD">
        <w:rPr>
          <w:rFonts w:asciiTheme="minorHAnsi" w:hAnsiTheme="minorHAnsi"/>
          <w:b w:val="0"/>
          <w:sz w:val="24"/>
          <w14:numSpacing w14:val="proportional"/>
        </w:rPr>
        <w:t xml:space="preserve"> än</w:t>
      </w:r>
      <w:r w:rsidRPr="005C7C9F">
        <w:rPr>
          <w:rFonts w:asciiTheme="minorHAnsi" w:hAnsiTheme="minorHAnsi"/>
          <w:b w:val="0"/>
          <w:sz w:val="24"/>
          <w14:numSpacing w14:val="proportional"/>
        </w:rPr>
        <w:t xml:space="preserve"> rättegångslandet</w:t>
      </w:r>
      <w:r w:rsidRPr="005C7C9F" w:rsidR="00700F00">
        <w:rPr>
          <w:rFonts w:asciiTheme="minorHAnsi" w:hAnsiTheme="minorHAnsi"/>
          <w:b w:val="0"/>
          <w:sz w:val="24"/>
          <w14:numSpacing w14:val="proportional"/>
        </w:rPr>
        <w:t>.</w:t>
      </w:r>
      <w:proofErr w:type="gramEnd"/>
      <w:r w:rsidRPr="005C7C9F">
        <w:rPr>
          <w:rFonts w:asciiTheme="minorHAnsi" w:hAnsiTheme="minorHAnsi"/>
          <w:b w:val="0"/>
          <w:sz w:val="24"/>
          <w14:numSpacing w14:val="proportional"/>
        </w:rPr>
        <w:t xml:space="preserve"> Sverigedemokraterna ser behovet av att åtgärda problemet men anser att preventiva åtgärder i form av inskränkningar av den fria rörligheten är en bättre väg att gå. </w:t>
      </w:r>
    </w:p>
    <w:p w:rsidRPr="005C7C9F" w:rsidR="000D6816" w:rsidP="000D6816" w:rsidRDefault="000D6816" w14:paraId="4906C38D" w14:textId="4A421A12">
      <w:pPr>
        <w:pStyle w:val="Rubrik1"/>
        <w:rPr>
          <w:rFonts w:asciiTheme="minorHAnsi" w:hAnsiTheme="minorHAnsi"/>
          <w:b w:val="0"/>
          <w:sz w:val="24"/>
          <w14:numSpacing w14:val="proportional"/>
        </w:rPr>
      </w:pPr>
      <w:r w:rsidRPr="005C7C9F">
        <w:rPr>
          <w:rFonts w:asciiTheme="minorHAnsi" w:hAnsiTheme="minorHAnsi"/>
          <w:b w:val="0"/>
          <w:sz w:val="24"/>
          <w14:numSpacing w14:val="proportional"/>
        </w:rPr>
        <w:t>Sverigedemokraterna ser även flera probl</w:t>
      </w:r>
      <w:r w:rsidR="00722946">
        <w:rPr>
          <w:rFonts w:asciiTheme="minorHAnsi" w:hAnsiTheme="minorHAnsi"/>
          <w:b w:val="0"/>
          <w:sz w:val="24"/>
          <w14:numSpacing w14:val="proportional"/>
        </w:rPr>
        <w:t>em med förslaget i sig. Så som Å</w:t>
      </w:r>
      <w:r w:rsidRPr="005C7C9F">
        <w:rPr>
          <w:rFonts w:asciiTheme="minorHAnsi" w:hAnsiTheme="minorHAnsi"/>
          <w:b w:val="0"/>
          <w:sz w:val="24"/>
          <w14:numSpacing w14:val="proportional"/>
        </w:rPr>
        <w:t xml:space="preserve">klagarmyndigheten påpekar </w:t>
      </w:r>
      <w:r w:rsidRPr="005C7C9F" w:rsidR="00967DCD">
        <w:rPr>
          <w:rFonts w:asciiTheme="minorHAnsi" w:hAnsiTheme="minorHAnsi"/>
          <w:b w:val="0"/>
          <w:sz w:val="24"/>
          <w14:numSpacing w14:val="proportional"/>
        </w:rPr>
        <w:t xml:space="preserve">i sitt utlåtande </w:t>
      </w:r>
      <w:r w:rsidRPr="005C7C9F">
        <w:rPr>
          <w:rFonts w:asciiTheme="minorHAnsi" w:hAnsiTheme="minorHAnsi"/>
          <w:b w:val="0"/>
          <w:sz w:val="24"/>
          <w14:numSpacing w14:val="proportional"/>
        </w:rPr>
        <w:t>finns risken</w:t>
      </w:r>
      <w:r w:rsidRPr="005C7C9F" w:rsidR="00967DCD">
        <w:rPr>
          <w:rFonts w:asciiTheme="minorHAnsi" w:hAnsiTheme="minorHAnsi"/>
          <w:b w:val="0"/>
          <w:sz w:val="24"/>
          <w14:numSpacing w14:val="proportional"/>
        </w:rPr>
        <w:t xml:space="preserve"> att</w:t>
      </w:r>
      <w:r w:rsidRPr="005C7C9F">
        <w:rPr>
          <w:rFonts w:asciiTheme="minorHAnsi" w:hAnsiTheme="minorHAnsi"/>
          <w:b w:val="0"/>
          <w:sz w:val="24"/>
          <w14:numSpacing w14:val="proportional"/>
        </w:rPr>
        <w:t xml:space="preserve"> brottsutredningar förlängs och försvåras på grund av att den misstänkte inte befinner sig i rättegångslandet. Språkproblem och begränsade möjligheter till snabb kommunikation kommer vidare att ställa stora krav på åklagarna. Risken för undandragande av lagföring är större när den misstänkte kommer att lämna landet för att sedan självmant, på egen bekostnad, återvända för eventuella förhör och rättegång. </w:t>
      </w:r>
    </w:p>
    <w:p w:rsidRPr="005C7C9F" w:rsidR="00700F00" w:rsidP="00700F00" w:rsidRDefault="00700F00" w14:paraId="4906C38E" w14:textId="64EF0F76">
      <w:pPr>
        <w:pStyle w:val="Normalutanindragellerluft"/>
        <w:spacing w:line="240" w:lineRule="auto"/>
      </w:pPr>
      <w:r w:rsidRPr="005C7C9F">
        <w:t>Man påpekar även att utfärdande av en övervakningsorder inte i alla situationer kommer att var</w:t>
      </w:r>
      <w:r w:rsidR="00722946">
        <w:t>a</w:t>
      </w:r>
      <w:r w:rsidRPr="005C7C9F">
        <w:t xml:space="preserve"> den misstänkte</w:t>
      </w:r>
      <w:r w:rsidRPr="005C7C9F" w:rsidR="00493CD4">
        <w:t xml:space="preserve"> till fördel</w:t>
      </w:r>
      <w:r w:rsidRPr="005C7C9F">
        <w:t xml:space="preserve">. Eftersom utredningen riskerar att försenas kommer övervakning och reseförbud </w:t>
      </w:r>
      <w:r w:rsidRPr="005C7C9F" w:rsidR="001B70D9">
        <w:t xml:space="preserve">i många situationer </w:t>
      </w:r>
      <w:r w:rsidRPr="005C7C9F">
        <w:t xml:space="preserve">att gälla för en längre tid än den misstänkte </w:t>
      </w:r>
      <w:r w:rsidRPr="005C7C9F" w:rsidR="001B70D9">
        <w:t xml:space="preserve">annars </w:t>
      </w:r>
      <w:r w:rsidRPr="005C7C9F">
        <w:t>skulle suttit frihetsberövad. I de fall det finns flera misstänkta och endast en av dessa erbjuds övervakning i hemvistlandet kommer häktningstiden för övriga misstänk</w:t>
      </w:r>
      <w:r w:rsidRPr="005C7C9F" w:rsidR="00847601">
        <w:t>t</w:t>
      </w:r>
      <w:r w:rsidRPr="005C7C9F">
        <w:t xml:space="preserve">a att bli längre. </w:t>
      </w:r>
      <w:r w:rsidRPr="005C7C9F" w:rsidR="002054BA">
        <w:t xml:space="preserve">Eftersom en nedre gräns för brottets straffvärde och </w:t>
      </w:r>
      <w:r w:rsidRPr="005C7C9F" w:rsidR="002054BA">
        <w:lastRenderedPageBreak/>
        <w:t>proportionalitetsbedömning saknas finns också en uppenbar risk att Sverige tvingas verkställa beslut som är helt främmande för den svenska rättsordningen.</w:t>
      </w:r>
      <w:r w:rsidRPr="005C7C9F">
        <w:t xml:space="preserve"> </w:t>
      </w:r>
    </w:p>
    <w:p w:rsidRPr="005C7C9F" w:rsidR="000D6816" w:rsidP="000D6816" w:rsidRDefault="000D6816" w14:paraId="4906C38F" w14:textId="77777777">
      <w:pPr>
        <w:pStyle w:val="Rubrik1"/>
        <w:rPr>
          <w:rFonts w:asciiTheme="minorHAnsi" w:hAnsiTheme="minorHAnsi"/>
          <w:b w:val="0"/>
          <w:sz w:val="24"/>
          <w14:numSpacing w14:val="proportional"/>
        </w:rPr>
      </w:pPr>
      <w:r w:rsidRPr="005C7C9F">
        <w:rPr>
          <w:rFonts w:asciiTheme="minorHAnsi" w:hAnsiTheme="minorHAnsi"/>
          <w:b w:val="0"/>
          <w:sz w:val="24"/>
          <w14:numSpacing w14:val="proportional"/>
        </w:rPr>
        <w:t xml:space="preserve">Lagföringen i okomplicerade mål </w:t>
      </w:r>
      <w:r w:rsidRPr="005C7C9F" w:rsidR="00967DCD">
        <w:rPr>
          <w:rFonts w:asciiTheme="minorHAnsi" w:hAnsiTheme="minorHAnsi"/>
          <w:b w:val="0"/>
          <w:sz w:val="24"/>
          <w14:numSpacing w14:val="proportional"/>
        </w:rPr>
        <w:t>kan</w:t>
      </w:r>
      <w:r w:rsidRPr="005C7C9F">
        <w:rPr>
          <w:rFonts w:asciiTheme="minorHAnsi" w:hAnsiTheme="minorHAnsi"/>
          <w:b w:val="0"/>
          <w:sz w:val="24"/>
          <w14:numSpacing w14:val="proportional"/>
        </w:rPr>
        <w:t xml:space="preserve"> klaras av under den tid som den misstänkte sitter frihetsberövad i väntan på att beslutet ska erkännas av den andra medlemsstaten, medan det i mer komplicerade utredningar är olämpligt att utfärda ett beslut om övervakningsåtgärder eftersom sådana utredningar kräver mer insatser.</w:t>
      </w:r>
      <w:r w:rsidRPr="005C7C9F" w:rsidR="00B32601">
        <w:rPr>
          <w:rFonts w:asciiTheme="minorHAnsi" w:hAnsiTheme="minorHAnsi"/>
          <w:b w:val="0"/>
          <w:sz w:val="24"/>
          <w14:numSpacing w14:val="proportional"/>
        </w:rPr>
        <w:t xml:space="preserve"> Användningsområdet för åtgärden torde därför vara begränsad.</w:t>
      </w:r>
    </w:p>
    <w:p w:rsidRPr="005C7C9F" w:rsidR="00B32601" w:rsidP="00B32601" w:rsidRDefault="00B32601" w14:paraId="4906C390" w14:textId="0C117079">
      <w:pPr>
        <w:pStyle w:val="Normalutanindragellerluft"/>
        <w:spacing w:line="240" w:lineRule="auto"/>
        <w:contextualSpacing/>
      </w:pPr>
      <w:r w:rsidRPr="005C7C9F">
        <w:t xml:space="preserve">Sverigedemokraterna ifrågasätter även </w:t>
      </w:r>
      <w:r w:rsidRPr="005C7C9F" w:rsidR="00967DCD">
        <w:t>att regeringen i propositionen inte ens reflekterat över kapaciteten hos</w:t>
      </w:r>
      <w:r w:rsidRPr="005C7C9F">
        <w:t xml:space="preserve"> de rättsvårdande myndighete</w:t>
      </w:r>
      <w:r w:rsidR="00722946">
        <w:t>rna i övriga medlemsstater. E</w:t>
      </w:r>
      <w:r w:rsidRPr="005C7C9F" w:rsidR="00967DCD">
        <w:t>uropeiska</w:t>
      </w:r>
      <w:r w:rsidR="00722946">
        <w:t xml:space="preserve"> unionen har sju</w:t>
      </w:r>
      <w:r w:rsidRPr="005C7C9F">
        <w:t xml:space="preserve"> medlemsst</w:t>
      </w:r>
      <w:r w:rsidR="00722946">
        <w:t xml:space="preserve">ater som rankas lägre än 50 på </w:t>
      </w:r>
      <w:proofErr w:type="spellStart"/>
      <w:r w:rsidR="00722946">
        <w:t>T</w:t>
      </w:r>
      <w:r w:rsidRPr="005C7C9F">
        <w:t>ra</w:t>
      </w:r>
      <w:r w:rsidR="00722946">
        <w:t>n</w:t>
      </w:r>
      <w:r w:rsidRPr="005C7C9F">
        <w:t>spa</w:t>
      </w:r>
      <w:r w:rsidR="00722946">
        <w:t>rency</w:t>
      </w:r>
      <w:proofErr w:type="spellEnd"/>
      <w:r w:rsidR="00722946">
        <w:t xml:space="preserve"> I</w:t>
      </w:r>
      <w:r w:rsidRPr="005C7C9F" w:rsidR="00967DCD">
        <w:t xml:space="preserve">nternationals topplista över korrumperade länder. Regeringens blinda tillit till dessa länders rättssystem är minst sagt oroande.  </w:t>
      </w:r>
      <w:r w:rsidRPr="005C7C9F">
        <w:t xml:space="preserve">   </w:t>
      </w:r>
    </w:p>
    <w:p w:rsidRPr="005C7C9F" w:rsidR="000D6816" w:rsidP="00F41A0D" w:rsidRDefault="00B32601" w14:paraId="4906C392" w14:textId="0E3E40F2">
      <w:pPr>
        <w:pStyle w:val="Rubrik1"/>
        <w:rPr>
          <w:rFonts w:asciiTheme="minorHAnsi" w:hAnsiTheme="minorHAnsi"/>
          <w:b w:val="0"/>
          <w:sz w:val="24"/>
          <w14:numSpacing w14:val="proportional"/>
        </w:rPr>
      </w:pPr>
      <w:r w:rsidRPr="005C7C9F">
        <w:rPr>
          <w:rFonts w:asciiTheme="minorHAnsi" w:hAnsiTheme="minorHAnsi"/>
          <w:b w:val="0"/>
          <w:sz w:val="24"/>
          <w14:numSpacing w14:val="proportional"/>
        </w:rPr>
        <w:t>Sverigedemokraterna är även främmande för tanken på att kompromissa med effektiviteten inom rättsväsendet med syftet att spara pengar. Vi ser inte heller ett minskat användande av icke-frihetsberövande åtgärder som ett självändamål</w:t>
      </w:r>
      <w:r w:rsidR="00722946">
        <w:rPr>
          <w:rFonts w:asciiTheme="minorHAnsi" w:hAnsiTheme="minorHAnsi"/>
          <w:b w:val="0"/>
          <w:sz w:val="24"/>
          <w14:numSpacing w14:val="proportional"/>
        </w:rPr>
        <w:t>. F</w:t>
      </w:r>
      <w:r w:rsidRPr="005C7C9F" w:rsidR="00967DCD">
        <w:rPr>
          <w:rFonts w:asciiTheme="minorHAnsi" w:hAnsiTheme="minorHAnsi"/>
          <w:b w:val="0"/>
          <w:sz w:val="24"/>
          <w14:numSpacing w14:val="proportional"/>
        </w:rPr>
        <w:t>ör oss är istället brottsofferperspektivet och skyddet för allmänheten styrande i</w:t>
      </w:r>
      <w:r w:rsidRPr="005C7C9F" w:rsidR="001251F1">
        <w:rPr>
          <w:rFonts w:asciiTheme="minorHAnsi" w:hAnsiTheme="minorHAnsi"/>
          <w:b w:val="0"/>
          <w:sz w:val="24"/>
          <w14:numSpacing w14:val="proportional"/>
        </w:rPr>
        <w:t>nom</w:t>
      </w:r>
      <w:r w:rsidRPr="005C7C9F" w:rsidR="00967DCD">
        <w:rPr>
          <w:rFonts w:asciiTheme="minorHAnsi" w:hAnsiTheme="minorHAnsi"/>
          <w:b w:val="0"/>
          <w:sz w:val="24"/>
          <w14:numSpacing w14:val="proportional"/>
        </w:rPr>
        <w:t xml:space="preserve"> kriminalpolitiken.</w:t>
      </w:r>
      <w:bookmarkStart w:name="_GoBack" w:id="1"/>
      <w:bookmarkEnd w:id="1"/>
    </w:p>
    <w:sdt>
      <w:sdtPr>
        <w:rPr>
          <w:i/>
          <w:noProof/>
        </w:rPr>
        <w:alias w:val="CC_Underskrifter"/>
        <w:tag w:val="CC_Underskrifter"/>
        <w:id w:val="583496634"/>
        <w:lock w:val="sdtContentLocked"/>
        <w:placeholder>
          <w:docPart w:val="DBC5C45B52F94091B78DB8858094A1B1"/>
        </w:placeholder>
        <w15:appearance w15:val="hidden"/>
      </w:sdtPr>
      <w:sdtEndPr>
        <w:rPr>
          <w:i w:val="0"/>
          <w:noProof w:val="0"/>
        </w:rPr>
      </w:sdtEndPr>
      <w:sdtContent>
        <w:p w:rsidRPr="009E153C" w:rsidR="00865E70" w:rsidP="00A922C0" w:rsidRDefault="00E043F5" w14:paraId="4906C39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314B32" w:rsidRDefault="00314B32" w14:paraId="4906C397" w14:textId="77777777"/>
    <w:sectPr w:rsidR="00314B3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C399" w14:textId="77777777" w:rsidR="007408AE" w:rsidRDefault="007408AE" w:rsidP="000C1CAD">
      <w:pPr>
        <w:spacing w:line="240" w:lineRule="auto"/>
      </w:pPr>
      <w:r>
        <w:separator/>
      </w:r>
    </w:p>
  </w:endnote>
  <w:endnote w:type="continuationSeparator" w:id="0">
    <w:p w14:paraId="4906C39A" w14:textId="77777777" w:rsidR="007408AE" w:rsidRDefault="00740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C6B5" w14:textId="77777777" w:rsidR="00766114" w:rsidRDefault="0076611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C39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1A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C3A5" w14:textId="77777777" w:rsidR="00FA2E55" w:rsidRDefault="00FA2E55">
    <w:pPr>
      <w:pStyle w:val="Sidfot"/>
    </w:pPr>
    <w:r>
      <w:fldChar w:fldCharType="begin"/>
    </w:r>
    <w:r>
      <w:instrText xml:space="preserve"> PRINTDATE  \@ "yyyy-MM-dd HH:mm"  \* MERGEFORMAT </w:instrText>
    </w:r>
    <w:r>
      <w:fldChar w:fldCharType="separate"/>
    </w:r>
    <w:r>
      <w:rPr>
        <w:noProof/>
      </w:rPr>
      <w:t>2015-05-15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6C397" w14:textId="77777777" w:rsidR="007408AE" w:rsidRDefault="007408AE" w:rsidP="000C1CAD">
      <w:pPr>
        <w:spacing w:line="240" w:lineRule="auto"/>
      </w:pPr>
      <w:r>
        <w:separator/>
      </w:r>
    </w:p>
  </w:footnote>
  <w:footnote w:type="continuationSeparator" w:id="0">
    <w:p w14:paraId="4906C398" w14:textId="77777777" w:rsidR="007408AE" w:rsidRDefault="007408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14" w:rsidRDefault="00766114" w14:paraId="1F9486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14" w:rsidRDefault="00766114" w14:paraId="5A7808D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06C3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41A0D" w14:paraId="4906C3A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3096</w:t>
        </w:r>
      </w:sdtContent>
    </w:sdt>
  </w:p>
  <w:p w:rsidR="00467151" w:rsidP="00283E0F" w:rsidRDefault="00F41A0D" w14:paraId="4906C3A2" w14:textId="77777777">
    <w:pPr>
      <w:pStyle w:val="FSHRub2"/>
    </w:pPr>
    <w:sdt>
      <w:sdtPr>
        <w:alias w:val="CC_Noformat_Avtext"/>
        <w:tag w:val="CC_Noformat_Avtext"/>
        <w:id w:val="1389603703"/>
        <w:lock w:val="sdtContentLocked"/>
        <w15:appearance w15:val="hidden"/>
        <w:text/>
      </w:sdtPr>
      <w:sdtEndPr/>
      <w:sdtContent>
        <w:r>
          <w:t>av Kent Ekeroth och Adam Marttinen (SD)</w:t>
        </w:r>
      </w:sdtContent>
    </w:sdt>
  </w:p>
  <w:sdt>
    <w:sdtPr>
      <w:alias w:val="CC_Noformat_Rubtext"/>
      <w:tag w:val="CC_Noformat_Rubtext"/>
      <w:id w:val="1800419874"/>
      <w:lock w:val="sdtLocked"/>
      <w15:appearance w15:val="hidden"/>
      <w:text/>
    </w:sdtPr>
    <w:sdtEndPr/>
    <w:sdtContent>
      <w:p w:rsidR="00467151" w:rsidP="00283E0F" w:rsidRDefault="00DE22FD" w14:paraId="4906C3A3" w14:textId="01551642">
        <w:pPr>
          <w:pStyle w:val="FSHRub2"/>
        </w:pPr>
        <w:r>
          <w:t>med anledning av prop. 2014/15:116 Erkännande och uppföljning av beslut om övervakningsåtgärder inom Europeiska unionen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4906C3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
  </w:docVars>
  <w:rsids>
    <w:rsidRoot w:val="000D6816"/>
    <w:rsid w:val="00003CCB"/>
    <w:rsid w:val="00006BF0"/>
    <w:rsid w:val="00010168"/>
    <w:rsid w:val="00010DF8"/>
    <w:rsid w:val="00011724"/>
    <w:rsid w:val="00011F33"/>
    <w:rsid w:val="000156D9"/>
    <w:rsid w:val="00022F5C"/>
    <w:rsid w:val="00024356"/>
    <w:rsid w:val="00024712"/>
    <w:rsid w:val="000269AE"/>
    <w:rsid w:val="000314B8"/>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816"/>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1F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B70D9"/>
    <w:rsid w:val="001C756B"/>
    <w:rsid w:val="001D2FF1"/>
    <w:rsid w:val="001D5C51"/>
    <w:rsid w:val="001D6A7A"/>
    <w:rsid w:val="001E000C"/>
    <w:rsid w:val="001E2474"/>
    <w:rsid w:val="001F22DC"/>
    <w:rsid w:val="001F369D"/>
    <w:rsid w:val="00200BAB"/>
    <w:rsid w:val="002048F3"/>
    <w:rsid w:val="002054BA"/>
    <w:rsid w:val="0020768B"/>
    <w:rsid w:val="00215274"/>
    <w:rsid w:val="00216154"/>
    <w:rsid w:val="002166EB"/>
    <w:rsid w:val="00223328"/>
    <w:rsid w:val="002257F5"/>
    <w:rsid w:val="0023042C"/>
    <w:rsid w:val="00233501"/>
    <w:rsid w:val="00237A4F"/>
    <w:rsid w:val="00237EA6"/>
    <w:rsid w:val="00244E48"/>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54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B3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CD4"/>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18"/>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C9F"/>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3EFE"/>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077"/>
    <w:rsid w:val="006E1EE8"/>
    <w:rsid w:val="006E3A86"/>
    <w:rsid w:val="006E4AAB"/>
    <w:rsid w:val="006E6E39"/>
    <w:rsid w:val="006F07EB"/>
    <w:rsid w:val="006F082D"/>
    <w:rsid w:val="006F4DA4"/>
    <w:rsid w:val="006F4F37"/>
    <w:rsid w:val="00700778"/>
    <w:rsid w:val="00700F00"/>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946"/>
    <w:rsid w:val="00724C96"/>
    <w:rsid w:val="00735C4E"/>
    <w:rsid w:val="007408AE"/>
    <w:rsid w:val="00740A2E"/>
    <w:rsid w:val="00740AB7"/>
    <w:rsid w:val="007422FE"/>
    <w:rsid w:val="00742C8B"/>
    <w:rsid w:val="00743791"/>
    <w:rsid w:val="00744159"/>
    <w:rsid w:val="00746376"/>
    <w:rsid w:val="00750A72"/>
    <w:rsid w:val="00751DF5"/>
    <w:rsid w:val="007556B6"/>
    <w:rsid w:val="007604D8"/>
    <w:rsid w:val="0076159E"/>
    <w:rsid w:val="007656BA"/>
    <w:rsid w:val="00766114"/>
    <w:rsid w:val="0076741A"/>
    <w:rsid w:val="007676AE"/>
    <w:rsid w:val="00767F7C"/>
    <w:rsid w:val="00771909"/>
    <w:rsid w:val="00773B48"/>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879"/>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601"/>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67DCD"/>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39F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2C0"/>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601"/>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75C"/>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B0C"/>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22FD"/>
    <w:rsid w:val="00DE3D8E"/>
    <w:rsid w:val="00DE3F6A"/>
    <w:rsid w:val="00DE524A"/>
    <w:rsid w:val="00DE5C0B"/>
    <w:rsid w:val="00DF0FF8"/>
    <w:rsid w:val="00DF31C1"/>
    <w:rsid w:val="00DF3395"/>
    <w:rsid w:val="00E001DB"/>
    <w:rsid w:val="00E03E0C"/>
    <w:rsid w:val="00E043F5"/>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1A0D"/>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E55"/>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06C387"/>
  <w15:chartTrackingRefBased/>
  <w15:docId w15:val="{79C0E4E1-2DBE-4D58-9173-4F427943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409D10D2C43EEBB3703DED4D00BF8"/>
        <w:category>
          <w:name w:val="Allmänt"/>
          <w:gallery w:val="placeholder"/>
        </w:category>
        <w:types>
          <w:type w:val="bbPlcHdr"/>
        </w:types>
        <w:behaviors>
          <w:behavior w:val="content"/>
        </w:behaviors>
        <w:guid w:val="{EDB6F71F-45BD-4077-9AB0-3DFB445EB217}"/>
      </w:docPartPr>
      <w:docPartBody>
        <w:p w:rsidR="00867E1D" w:rsidRDefault="002A0DB6">
          <w:pPr>
            <w:pStyle w:val="8FE409D10D2C43EEBB3703DED4D00BF8"/>
          </w:pPr>
          <w:r w:rsidRPr="009A726D">
            <w:rPr>
              <w:rStyle w:val="Platshllartext"/>
            </w:rPr>
            <w:t>Klicka här för att ange text.</w:t>
          </w:r>
        </w:p>
      </w:docPartBody>
    </w:docPart>
    <w:docPart>
      <w:docPartPr>
        <w:name w:val="DBC5C45B52F94091B78DB8858094A1B1"/>
        <w:category>
          <w:name w:val="Allmänt"/>
          <w:gallery w:val="placeholder"/>
        </w:category>
        <w:types>
          <w:type w:val="bbPlcHdr"/>
        </w:types>
        <w:behaviors>
          <w:behavior w:val="content"/>
        </w:behaviors>
        <w:guid w:val="{DD5CB028-0B8C-4FBE-B27C-9F9B285B5EC7}"/>
      </w:docPartPr>
      <w:docPartBody>
        <w:p w:rsidR="00867E1D" w:rsidRDefault="002A0DB6">
          <w:pPr>
            <w:pStyle w:val="DBC5C45B52F94091B78DB8858094A1B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B6"/>
    <w:rsid w:val="002A0DB6"/>
    <w:rsid w:val="00404022"/>
    <w:rsid w:val="00867E1D"/>
    <w:rsid w:val="00C42D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E409D10D2C43EEBB3703DED4D00BF8">
    <w:name w:val="8FE409D10D2C43EEBB3703DED4D00BF8"/>
  </w:style>
  <w:style w:type="paragraph" w:customStyle="1" w:styleId="B1F7F1C771194138A2EAA1EF00F86A2B">
    <w:name w:val="B1F7F1C771194138A2EAA1EF00F86A2B"/>
  </w:style>
  <w:style w:type="paragraph" w:customStyle="1" w:styleId="DBC5C45B52F94091B78DB8858094A1B1">
    <w:name w:val="DBC5C45B52F94091B78DB8858094A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3068</RubrikLookup>
    <MotionGuid xmlns="00d11361-0b92-4bae-a181-288d6a55b763">1cb56c80-e2dc-40ee-99c9-657ac5ceab6a</MotionGuid>
    <Textgranskad xmlns="00d11361-0b92-4bae-a181-288d6a55b763">true</Textgranskad>
    <Riksmote xmlns="00d11361-0b92-4bae-a181-288d6a55b763">2014/15</Riksmote>
    <Kgranskad xmlns="00d11361-0b92-4bae-a181-288d6a55b763">false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B0B3-5F8A-4BF9-B28D-906E640F9F73}"/>
</file>

<file path=customXml/itemProps2.xml><?xml version="1.0" encoding="utf-8"?>
<ds:datastoreItem xmlns:ds="http://schemas.openxmlformats.org/officeDocument/2006/customXml" ds:itemID="{999642A7-E74A-45BC-978F-AC40A4A77045}"/>
</file>

<file path=customXml/itemProps3.xml><?xml version="1.0" encoding="utf-8"?>
<ds:datastoreItem xmlns:ds="http://schemas.openxmlformats.org/officeDocument/2006/customXml" ds:itemID="{E58CF7D9-DE80-4807-945E-8AB55F52E79E}"/>
</file>

<file path=customXml/itemProps4.xml><?xml version="1.0" encoding="utf-8"?>
<ds:datastoreItem xmlns:ds="http://schemas.openxmlformats.org/officeDocument/2006/customXml" ds:itemID="{57B6F3C9-5B2F-4986-93DC-401FFF7C8975}"/>
</file>

<file path=docProps/app.xml><?xml version="1.0" encoding="utf-8"?>
<Properties xmlns="http://schemas.openxmlformats.org/officeDocument/2006/extended-properties" xmlns:vt="http://schemas.openxmlformats.org/officeDocument/2006/docPropsVTypes">
  <Template>GranskaMot</Template>
  <TotalTime>9</TotalTime>
  <Pages>2</Pages>
  <Words>449</Words>
  <Characters>2835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201415SD233 med anledning av proposition 2014 15 116 Erkännande och uppföljning av beslut om övervakningsåtgärder inom Europeiska unionen</vt:lpstr>
      <vt:lpstr/>
    </vt:vector>
  </TitlesOfParts>
  <Company>Riksdagen</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201415SD233 med anledning av proposition 2014 15 116 Erkännande och uppföljning av beslut om övervakningsåtgärder inom Europeiska unionen</dc:title>
  <dc:subject/>
  <dc:creator>It-avdelningen</dc:creator>
  <cp:keywords/>
  <dc:description/>
  <cp:lastModifiedBy>Mohammad Hosseini-Moaf</cp:lastModifiedBy>
  <cp:revision>10</cp:revision>
  <cp:lastPrinted>2015-05-15T13:05:00Z</cp:lastPrinted>
  <dcterms:created xsi:type="dcterms:W3CDTF">2015-05-15T13:04:00Z</dcterms:created>
  <dcterms:modified xsi:type="dcterms:W3CDTF">2016-01-22T08:33:00Z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*T779123700B63*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https://filur.riksdagen.se/drop/DropOffLibrary/T779123700B63.docx</vt:lpwstr>
  </property>
  <property fmtid="{D5CDD505-2E9C-101B-9397-08002B2CF9AE}" pid="11" name="RevisionsOn">
    <vt:lpwstr>1</vt:lpwstr>
  </property>
</Properties>
</file>