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D1759" w14:textId="2068AA99" w:rsidR="00967B0A" w:rsidRDefault="00514936" w:rsidP="00967B0A">
      <w:pPr>
        <w:pStyle w:val="Rubrik"/>
      </w:pPr>
      <w:bookmarkStart w:id="0" w:name="EUKommenteradDagordning"/>
      <w:bookmarkStart w:id="1" w:name="_GoBack"/>
      <w:bookmarkEnd w:id="1"/>
      <w:r w:rsidRPr="00106C77">
        <w:t xml:space="preserve">Rådets </w:t>
      </w:r>
      <w:r w:rsidR="00967B0A">
        <w:t xml:space="preserve">för utrikesfrågor (handel) </w:t>
      </w:r>
      <w:r w:rsidR="003B52C0">
        <w:t xml:space="preserve">i Buenos Aires vid WTO:s elfte ministerkonferens </w:t>
      </w:r>
      <w:r w:rsidR="00967B0A">
        <w:t>den 10</w:t>
      </w:r>
      <w:r w:rsidR="003B52C0">
        <w:t xml:space="preserve">december </w:t>
      </w:r>
      <w:r w:rsidR="00967B0A">
        <w:t xml:space="preserve"> </w:t>
      </w:r>
    </w:p>
    <w:p w14:paraId="04297FFF" w14:textId="77777777" w:rsidR="00967B0A" w:rsidRDefault="00967B0A" w:rsidP="00967B0A">
      <w:pPr>
        <w:pStyle w:val="Rubrik"/>
      </w:pPr>
    </w:p>
    <w:p w14:paraId="31351D26" w14:textId="77777777" w:rsidR="001309AE" w:rsidRDefault="00514936" w:rsidP="001309AE">
      <w:pPr>
        <w:pStyle w:val="Rubrik"/>
      </w:pPr>
      <w:r w:rsidRPr="00106C77">
        <w:t>Kommenterad dagordning</w:t>
      </w:r>
    </w:p>
    <w:p w14:paraId="369CD0DD" w14:textId="77777777" w:rsidR="00556541" w:rsidRPr="00106C77" w:rsidRDefault="00556541" w:rsidP="00556541">
      <w:pPr>
        <w:pStyle w:val="Rubrik1"/>
      </w:pPr>
      <w:r w:rsidRPr="00106C77">
        <w:t>Godkännande av dagordningen</w:t>
      </w:r>
    </w:p>
    <w:p w14:paraId="39057A0A" w14:textId="77777777" w:rsidR="00556541" w:rsidRPr="00106C77" w:rsidRDefault="00556541" w:rsidP="00556541">
      <w:pPr>
        <w:pStyle w:val="Rubrik1"/>
      </w:pPr>
      <w:r w:rsidRPr="00106C77">
        <w:t>A-punkter</w:t>
      </w:r>
    </w:p>
    <w:p w14:paraId="61330F46" w14:textId="6C04017D" w:rsidR="00556541" w:rsidRDefault="002C3B0E" w:rsidP="002C3B0E">
      <w:pPr>
        <w:pStyle w:val="Rubrik1"/>
      </w:pPr>
      <w:r>
        <w:t>WTO:s elfte ministerkonferens</w:t>
      </w:r>
      <w:r w:rsidR="003B52C0">
        <w:t xml:space="preserve"> i Buenos Aires 10-13 december</w:t>
      </w:r>
    </w:p>
    <w:p w14:paraId="42840D45" w14:textId="10C66DE1" w:rsidR="003B52C0" w:rsidRDefault="003B52C0" w:rsidP="003B52C0">
      <w:pPr>
        <w:pStyle w:val="Brdtext"/>
        <w:numPr>
          <w:ilvl w:val="0"/>
          <w:numId w:val="42"/>
        </w:numPr>
      </w:pPr>
      <w:r>
        <w:t xml:space="preserve">Rådsslutsatser vid inledningen </w:t>
      </w:r>
      <w:r w:rsidR="005E6A30">
        <w:t>av</w:t>
      </w:r>
      <w:r>
        <w:t xml:space="preserve"> MC11</w:t>
      </w:r>
    </w:p>
    <w:p w14:paraId="5B1BF7AE" w14:textId="5EFDE40F" w:rsidR="003B52C0" w:rsidRDefault="003B52C0" w:rsidP="003B52C0">
      <w:pPr>
        <w:pStyle w:val="Brdtext"/>
        <w:numPr>
          <w:ilvl w:val="0"/>
          <w:numId w:val="42"/>
        </w:numPr>
      </w:pPr>
      <w:r>
        <w:t>Rådsslutsatser vid slutet av MC11</w:t>
      </w:r>
    </w:p>
    <w:p w14:paraId="4D23050A" w14:textId="4365C570" w:rsidR="003B52C0" w:rsidRPr="003B52C0" w:rsidRDefault="003B52C0" w:rsidP="003B52C0">
      <w:pPr>
        <w:pStyle w:val="Brdtext"/>
        <w:numPr>
          <w:ilvl w:val="0"/>
          <w:numId w:val="42"/>
        </w:numPr>
      </w:pPr>
      <w:r>
        <w:t>Rådsbeslut angående EU:s position</w:t>
      </w:r>
    </w:p>
    <w:p w14:paraId="3CA34D86" w14:textId="77777777" w:rsidR="002C3B0E" w:rsidRPr="002C3B0E" w:rsidRDefault="002C3B0E" w:rsidP="00FE03BD">
      <w:pPr>
        <w:pStyle w:val="Brdtext"/>
      </w:pPr>
    </w:p>
    <w:p w14:paraId="7F392591" w14:textId="58F5B7A5" w:rsidR="00FC2DF3" w:rsidRPr="0039661D" w:rsidRDefault="00FC2DF3" w:rsidP="00FC2DF3">
      <w:pPr>
        <w:pStyle w:val="Dash"/>
        <w:spacing w:after="0" w:line="240" w:lineRule="auto"/>
        <w:rPr>
          <w:b/>
          <w:bCs/>
        </w:rPr>
      </w:pPr>
      <w:r>
        <w:rPr>
          <w:b/>
          <w:bCs/>
        </w:rPr>
        <w:t>11th</w:t>
      </w:r>
      <w:r w:rsidRPr="0039661D">
        <w:rPr>
          <w:b/>
          <w:bCs/>
        </w:rPr>
        <w:t xml:space="preserve"> </w:t>
      </w:r>
      <w:r>
        <w:rPr>
          <w:b/>
          <w:bCs/>
        </w:rPr>
        <w:t>World Trade Organiz</w:t>
      </w:r>
      <w:r w:rsidRPr="0039661D">
        <w:rPr>
          <w:b/>
          <w:bCs/>
        </w:rPr>
        <w:t>ation Ministerial Conference</w:t>
      </w:r>
    </w:p>
    <w:p w14:paraId="4E6319E5" w14:textId="658599FA" w:rsidR="00FC2DF3" w:rsidRPr="00CC07CB" w:rsidRDefault="003B52C0" w:rsidP="00FC2DF3">
      <w:pPr>
        <w:numPr>
          <w:ilvl w:val="0"/>
          <w:numId w:val="41"/>
        </w:numPr>
        <w:spacing w:before="120" w:after="120" w:line="240" w:lineRule="auto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Besluts</w:t>
      </w:r>
      <w:r w:rsidR="00FE03BD">
        <w:rPr>
          <w:rFonts w:ascii="Times New Roman" w:hAnsi="Times New Roman" w:cs="Times New Roman"/>
          <w:sz w:val="24"/>
        </w:rPr>
        <w:t>punkt</w:t>
      </w:r>
      <w:r>
        <w:rPr>
          <w:rFonts w:ascii="Times New Roman" w:hAnsi="Times New Roman" w:cs="Times New Roman"/>
          <w:sz w:val="24"/>
        </w:rPr>
        <w:t xml:space="preserve"> </w:t>
      </w:r>
    </w:p>
    <w:p w14:paraId="19E1FF58" w14:textId="66DD0198" w:rsidR="00967B0A" w:rsidRPr="008C45F0" w:rsidRDefault="00FE03BD" w:rsidP="001309AE">
      <w:pPr>
        <w:pStyle w:val="Rubrik"/>
        <w:rPr>
          <w:sz w:val="24"/>
          <w:szCs w:val="24"/>
        </w:rPr>
      </w:pPr>
      <w:r>
        <w:br/>
      </w:r>
      <w:r w:rsidRPr="008C45F0">
        <w:rPr>
          <w:sz w:val="24"/>
          <w:szCs w:val="24"/>
        </w:rPr>
        <w:t>Ansvarigt statsråd: Ann Linde</w:t>
      </w:r>
    </w:p>
    <w:bookmarkEnd w:id="0"/>
    <w:p w14:paraId="518C3024" w14:textId="03C08FDD" w:rsidR="00967B0A" w:rsidRPr="00FF6DD8" w:rsidRDefault="003B52C0" w:rsidP="00967B0A">
      <w:pPr>
        <w:pStyle w:val="RKnormal"/>
        <w:rPr>
          <w:szCs w:val="24"/>
          <w:u w:val="single"/>
        </w:rPr>
      </w:pPr>
      <w:r>
        <w:rPr>
          <w:szCs w:val="24"/>
          <w:u w:val="single"/>
        </w:rPr>
        <w:t>Besluts</w:t>
      </w:r>
      <w:r w:rsidR="00967B0A" w:rsidRPr="00FF6DD8">
        <w:rPr>
          <w:szCs w:val="24"/>
          <w:u w:val="single"/>
        </w:rPr>
        <w:t>punkt</w:t>
      </w:r>
    </w:p>
    <w:p w14:paraId="0A1FBC1C" w14:textId="77777777" w:rsidR="00967B0A" w:rsidRPr="00FF6DD8" w:rsidRDefault="00967B0A" w:rsidP="00967B0A">
      <w:pPr>
        <w:pStyle w:val="RKnormal"/>
        <w:rPr>
          <w:szCs w:val="24"/>
        </w:rPr>
      </w:pPr>
    </w:p>
    <w:p w14:paraId="7E802847" w14:textId="667F7473" w:rsidR="00967B0A" w:rsidRPr="00FF6DD8" w:rsidRDefault="003B52C0" w:rsidP="00967B0A">
      <w:pPr>
        <w:pStyle w:val="RKnormal"/>
        <w:rPr>
          <w:szCs w:val="24"/>
        </w:rPr>
      </w:pPr>
      <w:r w:rsidRPr="003B52C0">
        <w:rPr>
          <w:b/>
          <w:szCs w:val="24"/>
        </w:rPr>
        <w:lastRenderedPageBreak/>
        <w:t xml:space="preserve">Förslagets innehåll: </w:t>
      </w:r>
      <w:r w:rsidR="00967B0A" w:rsidRPr="00FF6DD8">
        <w:rPr>
          <w:szCs w:val="24"/>
        </w:rPr>
        <w:t xml:space="preserve">Rådet kommer att </w:t>
      </w:r>
      <w:r w:rsidR="008C45F0">
        <w:rPr>
          <w:szCs w:val="24"/>
        </w:rPr>
        <w:t>uppdateras om</w:t>
      </w:r>
      <w:r w:rsidR="008C45F0" w:rsidRPr="00FF6DD8">
        <w:rPr>
          <w:szCs w:val="24"/>
        </w:rPr>
        <w:t xml:space="preserve"> </w:t>
      </w:r>
      <w:r w:rsidR="00967B0A" w:rsidRPr="00FF6DD8">
        <w:rPr>
          <w:szCs w:val="24"/>
        </w:rPr>
        <w:t>förhandling</w:t>
      </w:r>
      <w:r w:rsidR="008C45F0">
        <w:rPr>
          <w:szCs w:val="24"/>
        </w:rPr>
        <w:t>släget</w:t>
      </w:r>
      <w:r w:rsidR="00967B0A" w:rsidRPr="00FF6DD8">
        <w:rPr>
          <w:szCs w:val="24"/>
        </w:rPr>
        <w:t xml:space="preserve"> </w:t>
      </w:r>
      <w:r w:rsidR="008C45F0">
        <w:rPr>
          <w:szCs w:val="24"/>
        </w:rPr>
        <w:t xml:space="preserve">inför </w:t>
      </w:r>
      <w:r w:rsidR="00967B0A" w:rsidRPr="00FF6DD8">
        <w:rPr>
          <w:szCs w:val="24"/>
        </w:rPr>
        <w:t xml:space="preserve">WTO:s 11:e ministerkonferens (MC11) </w:t>
      </w:r>
      <w:r w:rsidR="008C45F0">
        <w:rPr>
          <w:szCs w:val="24"/>
        </w:rPr>
        <w:t xml:space="preserve">den 10-13 </w:t>
      </w:r>
      <w:r w:rsidR="00967B0A" w:rsidRPr="00FF6DD8">
        <w:rPr>
          <w:szCs w:val="24"/>
        </w:rPr>
        <w:t>december 2017 i Buenos Aires</w:t>
      </w:r>
      <w:r w:rsidR="008C45F0">
        <w:rPr>
          <w:szCs w:val="24"/>
        </w:rPr>
        <w:t>.</w:t>
      </w:r>
      <w:r>
        <w:rPr>
          <w:szCs w:val="24"/>
        </w:rPr>
        <w:t xml:space="preserve"> </w:t>
      </w:r>
      <w:r w:rsidR="008C45F0">
        <w:rPr>
          <w:szCs w:val="24"/>
        </w:rPr>
        <w:t xml:space="preserve">Rådet kommer </w:t>
      </w:r>
      <w:r w:rsidR="00B52127">
        <w:rPr>
          <w:szCs w:val="24"/>
        </w:rPr>
        <w:t xml:space="preserve">att </w:t>
      </w:r>
      <w:r w:rsidR="008C45F0">
        <w:rPr>
          <w:szCs w:val="24"/>
        </w:rPr>
        <w:t>an</w:t>
      </w:r>
      <w:r>
        <w:rPr>
          <w:szCs w:val="24"/>
        </w:rPr>
        <w:t xml:space="preserve">ta </w:t>
      </w:r>
      <w:r w:rsidR="008C45F0">
        <w:rPr>
          <w:szCs w:val="24"/>
        </w:rPr>
        <w:t xml:space="preserve">beslut om EU:s position för MC11 samt anta </w:t>
      </w:r>
      <w:r>
        <w:rPr>
          <w:szCs w:val="24"/>
        </w:rPr>
        <w:t xml:space="preserve">rådslutsatser inför </w:t>
      </w:r>
      <w:r w:rsidR="008C45F0">
        <w:rPr>
          <w:szCs w:val="24"/>
        </w:rPr>
        <w:t>förhandlingarna.</w:t>
      </w:r>
      <w:r>
        <w:rPr>
          <w:szCs w:val="24"/>
        </w:rPr>
        <w:t xml:space="preserve"> </w:t>
      </w:r>
      <w:r w:rsidR="008C45F0">
        <w:rPr>
          <w:szCs w:val="24"/>
        </w:rPr>
        <w:t>Utifrån att det blir ett förhandlingsresultat i linje med EU:s position, kommer rådet efter avslutade förhandlingar även att anta detta resulat.</w:t>
      </w:r>
      <w:r w:rsidR="00967B0A" w:rsidRPr="00FF6DD8">
        <w:rPr>
          <w:szCs w:val="24"/>
        </w:rPr>
        <w:t xml:space="preserve"> </w:t>
      </w:r>
    </w:p>
    <w:p w14:paraId="15962F25" w14:textId="77777777" w:rsidR="00967B0A" w:rsidRPr="00FF6DD8" w:rsidRDefault="00967B0A" w:rsidP="00967B0A">
      <w:pPr>
        <w:pStyle w:val="RKnormal"/>
        <w:rPr>
          <w:szCs w:val="24"/>
        </w:rPr>
      </w:pPr>
    </w:p>
    <w:p w14:paraId="0D099A5F" w14:textId="5060185B" w:rsidR="00967B0A" w:rsidRPr="00FF6DD8" w:rsidRDefault="003B52C0" w:rsidP="00D5773A">
      <w:pPr>
        <w:spacing w:line="240" w:lineRule="auto"/>
        <w:rPr>
          <w:rFonts w:ascii="OrigGarmnd BT" w:hAnsi="OrigGarmnd BT"/>
          <w:sz w:val="24"/>
          <w:szCs w:val="24"/>
        </w:rPr>
      </w:pPr>
      <w:r w:rsidRPr="003B52C0">
        <w:rPr>
          <w:rFonts w:ascii="OrigGarmnd BT" w:hAnsi="OrigGarmnd BT"/>
          <w:b/>
          <w:sz w:val="24"/>
          <w:szCs w:val="24"/>
        </w:rPr>
        <w:t>Förslag till svensk ståndpunkt:</w:t>
      </w:r>
      <w:r>
        <w:rPr>
          <w:rFonts w:ascii="OrigGarmnd BT" w:hAnsi="OrigGarmnd BT"/>
          <w:sz w:val="24"/>
          <w:szCs w:val="24"/>
        </w:rPr>
        <w:t xml:space="preserve"> </w:t>
      </w:r>
      <w:r w:rsidR="00AD28E6">
        <w:rPr>
          <w:rFonts w:ascii="OrigGarmnd BT" w:hAnsi="OrigGarmnd BT"/>
          <w:sz w:val="24"/>
          <w:szCs w:val="24"/>
        </w:rPr>
        <w:t xml:space="preserve">Regeringen värnar det multilaterala världshandelssystemet i WTO och därför är ministerkonferensen MC11 ett mycket </w:t>
      </w:r>
      <w:r w:rsidR="005E6A30">
        <w:rPr>
          <w:rFonts w:ascii="OrigGarmnd BT" w:hAnsi="OrigGarmnd BT"/>
          <w:sz w:val="24"/>
          <w:szCs w:val="24"/>
        </w:rPr>
        <w:t xml:space="preserve">viktigt </w:t>
      </w:r>
      <w:r w:rsidR="00AD28E6">
        <w:rPr>
          <w:rFonts w:ascii="OrigGarmnd BT" w:hAnsi="OrigGarmnd BT"/>
          <w:sz w:val="24"/>
          <w:szCs w:val="24"/>
        </w:rPr>
        <w:t xml:space="preserve">möte, inte minst mot bakgrund av protektionistiska tongångar. Regeringens </w:t>
      </w:r>
      <w:r w:rsidR="00967B0A" w:rsidRPr="00FF6DD8">
        <w:rPr>
          <w:rFonts w:ascii="OrigGarmnd BT" w:hAnsi="OrigGarmnd BT"/>
          <w:sz w:val="24"/>
          <w:szCs w:val="24"/>
        </w:rPr>
        <w:t xml:space="preserve">prioriteringar </w:t>
      </w:r>
      <w:r w:rsidR="00AD28E6">
        <w:rPr>
          <w:rFonts w:ascii="OrigGarmnd BT" w:hAnsi="OrigGarmnd BT"/>
          <w:sz w:val="24"/>
          <w:szCs w:val="24"/>
        </w:rPr>
        <w:t xml:space="preserve">vid MC11 </w:t>
      </w:r>
      <w:r w:rsidR="00967B0A" w:rsidRPr="00FF6DD8">
        <w:rPr>
          <w:rFonts w:ascii="OrigGarmnd BT" w:hAnsi="OrigGarmnd BT"/>
          <w:sz w:val="24"/>
          <w:szCs w:val="24"/>
        </w:rPr>
        <w:t xml:space="preserve">är främst en </w:t>
      </w:r>
      <w:r w:rsidR="00664686" w:rsidRPr="00FF6DD8">
        <w:rPr>
          <w:rFonts w:ascii="OrigGarmnd BT" w:hAnsi="OrigGarmnd BT"/>
          <w:sz w:val="24"/>
          <w:szCs w:val="24"/>
        </w:rPr>
        <w:t xml:space="preserve">begränsning </w:t>
      </w:r>
      <w:r w:rsidR="00967B0A" w:rsidRPr="00FF6DD8">
        <w:rPr>
          <w:rFonts w:ascii="OrigGarmnd BT" w:hAnsi="OrigGarmnd BT"/>
          <w:sz w:val="24"/>
          <w:szCs w:val="24"/>
        </w:rPr>
        <w:t>av handelsstörande jordbruksstöd</w:t>
      </w:r>
      <w:r w:rsidR="00AD28E6">
        <w:rPr>
          <w:rFonts w:ascii="OrigGarmnd BT" w:hAnsi="OrigGarmnd BT"/>
          <w:sz w:val="24"/>
          <w:szCs w:val="24"/>
        </w:rPr>
        <w:t xml:space="preserve"> inklusive offentlig lagerhållning</w:t>
      </w:r>
      <w:r w:rsidR="00967B0A" w:rsidRPr="00FF6DD8">
        <w:rPr>
          <w:rFonts w:ascii="OrigGarmnd BT" w:hAnsi="OrigGarmnd BT"/>
          <w:sz w:val="24"/>
          <w:szCs w:val="24"/>
        </w:rPr>
        <w:t>, ett förbud mot fiskesubventioner som bidrar till ett ohållbart fiske</w:t>
      </w:r>
      <w:r w:rsidR="005E6A30">
        <w:rPr>
          <w:rFonts w:ascii="OrigGarmnd BT" w:hAnsi="OrigGarmnd BT"/>
          <w:sz w:val="24"/>
          <w:szCs w:val="24"/>
        </w:rPr>
        <w:t>,</w:t>
      </w:r>
      <w:r w:rsidR="00967B0A" w:rsidRPr="00FF6DD8">
        <w:rPr>
          <w:rFonts w:ascii="OrigGarmnd BT" w:hAnsi="OrigGarmnd BT"/>
          <w:sz w:val="24"/>
          <w:szCs w:val="24"/>
        </w:rPr>
        <w:t xml:space="preserve"> e-handel</w:t>
      </w:r>
      <w:r w:rsidR="00AD28E6">
        <w:rPr>
          <w:rFonts w:ascii="OrigGarmnd BT" w:hAnsi="OrigGarmnd BT"/>
          <w:sz w:val="24"/>
          <w:szCs w:val="24"/>
        </w:rPr>
        <w:t xml:space="preserve"> samt öka</w:t>
      </w:r>
      <w:r w:rsidR="005E6A30">
        <w:rPr>
          <w:rFonts w:ascii="OrigGarmnd BT" w:hAnsi="OrigGarmnd BT"/>
          <w:sz w:val="24"/>
          <w:szCs w:val="24"/>
        </w:rPr>
        <w:t>de</w:t>
      </w:r>
      <w:r w:rsidR="00AD28E6">
        <w:rPr>
          <w:rFonts w:ascii="OrigGarmnd BT" w:hAnsi="OrigGarmnd BT"/>
          <w:sz w:val="24"/>
          <w:szCs w:val="24"/>
        </w:rPr>
        <w:t xml:space="preserve"> möjligheter för utvecklingsländer att integreras i världshandeln</w:t>
      </w:r>
      <w:r w:rsidR="00D5773A" w:rsidRPr="00FF6DD8">
        <w:rPr>
          <w:rFonts w:ascii="OrigGarmnd BT" w:hAnsi="OrigGarmnd BT"/>
          <w:sz w:val="24"/>
          <w:szCs w:val="24"/>
        </w:rPr>
        <w:t>.</w:t>
      </w:r>
      <w:r w:rsidR="00AD28E6">
        <w:rPr>
          <w:rFonts w:ascii="OrigGarmnd BT" w:hAnsi="OrigGarmnd BT"/>
          <w:sz w:val="24"/>
          <w:szCs w:val="24"/>
        </w:rPr>
        <w:t xml:space="preserve"> </w:t>
      </w:r>
    </w:p>
    <w:p w14:paraId="20BDB817" w14:textId="2F082A5E" w:rsidR="00FE03BD" w:rsidRDefault="00FE03BD" w:rsidP="001309AE">
      <w:pPr>
        <w:pStyle w:val="RKnormal"/>
        <w:rPr>
          <w:szCs w:val="24"/>
        </w:rPr>
      </w:pPr>
      <w:r w:rsidRPr="00FE03BD">
        <w:rPr>
          <w:b/>
          <w:szCs w:val="24"/>
        </w:rPr>
        <w:t>Datum för tidigare behandling i riksdagen:</w:t>
      </w:r>
      <w:r>
        <w:rPr>
          <w:szCs w:val="24"/>
        </w:rPr>
        <w:t xml:space="preserve"> Statssekreterare Oscar Stenström informerade Näringsutskottet den 26 oktober 2017 </w:t>
      </w:r>
      <w:r w:rsidR="007245E7">
        <w:rPr>
          <w:szCs w:val="24"/>
        </w:rPr>
        <w:t xml:space="preserve">och Statsrådet Ann Linde informerade EU-nämnden den 3 november </w:t>
      </w:r>
      <w:r>
        <w:rPr>
          <w:szCs w:val="24"/>
        </w:rPr>
        <w:t>om läget i förhandlingarna inför MC11</w:t>
      </w:r>
      <w:r w:rsidR="007245E7">
        <w:rPr>
          <w:szCs w:val="24"/>
        </w:rPr>
        <w:t xml:space="preserve"> inför FAC Handel den 10 november</w:t>
      </w:r>
      <w:r>
        <w:rPr>
          <w:szCs w:val="24"/>
        </w:rPr>
        <w:t xml:space="preserve">. </w:t>
      </w:r>
    </w:p>
    <w:p w14:paraId="5A6E42E6" w14:textId="77777777" w:rsidR="00FE03BD" w:rsidRDefault="00FE03BD" w:rsidP="001309AE">
      <w:pPr>
        <w:pStyle w:val="RKnormal"/>
        <w:rPr>
          <w:szCs w:val="24"/>
        </w:rPr>
      </w:pPr>
    </w:p>
    <w:p w14:paraId="7190C8A4" w14:textId="0FF072A8" w:rsidR="00FE03BD" w:rsidRPr="00FF6DD8" w:rsidRDefault="007245E7" w:rsidP="007245E7">
      <w:pPr>
        <w:pStyle w:val="RKnormal"/>
        <w:rPr>
          <w:szCs w:val="24"/>
        </w:rPr>
      </w:pPr>
      <w:r w:rsidRPr="007245E7">
        <w:rPr>
          <w:b/>
          <w:szCs w:val="24"/>
        </w:rPr>
        <w:t xml:space="preserve">Fortsatt </w:t>
      </w:r>
      <w:r w:rsidR="00B52127">
        <w:rPr>
          <w:b/>
          <w:szCs w:val="24"/>
        </w:rPr>
        <w:t>b</w:t>
      </w:r>
      <w:r w:rsidR="00B52127" w:rsidRPr="007245E7">
        <w:rPr>
          <w:b/>
          <w:szCs w:val="24"/>
        </w:rPr>
        <w:t xml:space="preserve">ehandling </w:t>
      </w:r>
      <w:r w:rsidRPr="007245E7">
        <w:rPr>
          <w:b/>
          <w:szCs w:val="24"/>
        </w:rPr>
        <w:t>av ärendet</w:t>
      </w:r>
      <w:r>
        <w:rPr>
          <w:szCs w:val="24"/>
        </w:rPr>
        <w:t xml:space="preserve">: Nästa rådsmöte i FAC Handel sker </w:t>
      </w:r>
      <w:r w:rsidR="008C45F0">
        <w:rPr>
          <w:szCs w:val="24"/>
        </w:rPr>
        <w:t xml:space="preserve">den </w:t>
      </w:r>
      <w:r>
        <w:rPr>
          <w:szCs w:val="24"/>
        </w:rPr>
        <w:t>10</w:t>
      </w:r>
      <w:r w:rsidR="008C45F0">
        <w:rPr>
          <w:szCs w:val="24"/>
        </w:rPr>
        <w:t xml:space="preserve"> </w:t>
      </w:r>
      <w:r>
        <w:rPr>
          <w:szCs w:val="24"/>
        </w:rPr>
        <w:t xml:space="preserve">december i Buenos Aires </w:t>
      </w:r>
      <w:r w:rsidR="008C45F0">
        <w:rPr>
          <w:szCs w:val="24"/>
        </w:rPr>
        <w:t xml:space="preserve">inför </w:t>
      </w:r>
      <w:r>
        <w:rPr>
          <w:szCs w:val="24"/>
        </w:rPr>
        <w:t xml:space="preserve">WTO:s ministerkonferens. </w:t>
      </w:r>
      <w:r w:rsidR="008C45F0">
        <w:rPr>
          <w:szCs w:val="24"/>
        </w:rPr>
        <w:t>Det kan även sammankallas ett FAC Handel i slutet av mötet (13-14 december)</w:t>
      </w:r>
      <w:r>
        <w:rPr>
          <w:szCs w:val="24"/>
        </w:rPr>
        <w:t xml:space="preserve"> </w:t>
      </w:r>
      <w:r w:rsidR="008C45F0">
        <w:rPr>
          <w:szCs w:val="24"/>
        </w:rPr>
        <w:t xml:space="preserve">för att anta förhandlingsresultatet. </w:t>
      </w:r>
    </w:p>
    <w:sectPr w:rsidR="00FE03BD" w:rsidRPr="00FF6DD8" w:rsidSect="00205212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A6AD6" w14:textId="77777777" w:rsidR="00205212" w:rsidRDefault="00205212" w:rsidP="00A87A54">
      <w:pPr>
        <w:spacing w:after="0" w:line="240" w:lineRule="auto"/>
      </w:pPr>
      <w:r>
        <w:separator/>
      </w:r>
    </w:p>
  </w:endnote>
  <w:endnote w:type="continuationSeparator" w:id="0">
    <w:p w14:paraId="0A317887" w14:textId="77777777" w:rsidR="00205212" w:rsidRDefault="00205212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IDAutomationHC39XS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5EE9BC4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FB7B6D9" w14:textId="73E5F993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6D756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6D756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499148B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DDA8E7C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FB60F1C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98D6472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9BB17D0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43E8091" w14:textId="77777777" w:rsidTr="00C26068">
      <w:trPr>
        <w:trHeight w:val="227"/>
      </w:trPr>
      <w:tc>
        <w:tcPr>
          <w:tcW w:w="4074" w:type="dxa"/>
        </w:tcPr>
        <w:p w14:paraId="20535A1C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8B49ED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CD6E1B6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CAECD" w14:textId="77777777" w:rsidR="00205212" w:rsidRDefault="00205212" w:rsidP="00A87A54">
      <w:pPr>
        <w:spacing w:after="0" w:line="240" w:lineRule="auto"/>
      </w:pPr>
      <w:r>
        <w:separator/>
      </w:r>
    </w:p>
  </w:footnote>
  <w:footnote w:type="continuationSeparator" w:id="0">
    <w:p w14:paraId="6833F31C" w14:textId="77777777" w:rsidR="00205212" w:rsidRDefault="00205212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05212" w14:paraId="533DAA10" w14:textId="77777777" w:rsidTr="00C93EBA">
      <w:trPr>
        <w:trHeight w:val="227"/>
      </w:trPr>
      <w:tc>
        <w:tcPr>
          <w:tcW w:w="5534" w:type="dxa"/>
        </w:tcPr>
        <w:p w14:paraId="05650649" w14:textId="77777777" w:rsidR="00205212" w:rsidRPr="007D73AB" w:rsidRDefault="00205212">
          <w:pPr>
            <w:pStyle w:val="Sidhuvud"/>
          </w:pPr>
        </w:p>
      </w:tc>
      <w:tc>
        <w:tcPr>
          <w:tcW w:w="3170" w:type="dxa"/>
          <w:vAlign w:val="bottom"/>
        </w:tcPr>
        <w:p w14:paraId="0FAEDF09" w14:textId="77777777" w:rsidR="00205212" w:rsidRPr="007D73AB" w:rsidRDefault="00205212" w:rsidP="00340DE0">
          <w:pPr>
            <w:pStyle w:val="Sidhuvud"/>
          </w:pPr>
        </w:p>
      </w:tc>
      <w:tc>
        <w:tcPr>
          <w:tcW w:w="1134" w:type="dxa"/>
        </w:tcPr>
        <w:p w14:paraId="42AF1ECE" w14:textId="77777777" w:rsidR="00205212" w:rsidRDefault="00205212" w:rsidP="005A703A">
          <w:pPr>
            <w:pStyle w:val="Sidhuvud"/>
          </w:pPr>
        </w:p>
      </w:tc>
    </w:tr>
    <w:tr w:rsidR="00205212" w14:paraId="35471FB6" w14:textId="77777777" w:rsidTr="00C93EBA">
      <w:trPr>
        <w:trHeight w:val="1928"/>
      </w:trPr>
      <w:tc>
        <w:tcPr>
          <w:tcW w:w="5534" w:type="dxa"/>
        </w:tcPr>
        <w:p w14:paraId="7FB210DC" w14:textId="77777777" w:rsidR="00205212" w:rsidRPr="00340DE0" w:rsidRDefault="00205212" w:rsidP="00340DE0">
          <w:pPr>
            <w:pStyle w:val="Sidhuvud"/>
          </w:pPr>
          <w:bookmarkStart w:id="2" w:name="Logo"/>
          <w:bookmarkEnd w:id="2"/>
          <w:r>
            <w:rPr>
              <w:noProof/>
              <w:lang w:eastAsia="sv-SE"/>
            </w:rPr>
            <w:drawing>
              <wp:inline distT="0" distB="0" distL="0" distR="0" wp14:anchorId="5B1758B4" wp14:editId="29B2C649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1827093473"/>
            <w:placeholder>
              <w:docPart w:val="089194EA93EC4C139152132BD81D11BD"/>
            </w:placeholder>
            <w:dataBinding w:prefixMappings="xmlns:ns0='http://lp/documentinfo/RK' " w:xpath="/ns0:DocumentInfo[1]/ns0:BaseInfo[1]/ns0:DocTypeShowName[1]" w:storeItemID="{8A43311A-F39A-43C1-A2D8-E92AA9FDC86A}"/>
            <w:text/>
          </w:sdtPr>
          <w:sdtEndPr/>
          <w:sdtContent>
            <w:p w14:paraId="6D3DBB16" w14:textId="77777777" w:rsidR="00205212" w:rsidRPr="00710A6C" w:rsidRDefault="00205212" w:rsidP="00EE3C0F">
              <w:pPr>
                <w:pStyle w:val="Sidhuvud"/>
                <w:rPr>
                  <w:b/>
                </w:rPr>
              </w:pPr>
              <w:r>
                <w:rPr>
                  <w:b/>
                </w:rPr>
                <w:t>Kommenterad dagordning</w:t>
              </w:r>
            </w:p>
          </w:sdtContent>
        </w:sdt>
        <w:sdt>
          <w:sdtPr>
            <w:rPr>
              <w:rFonts w:ascii="TradeGothic" w:eastAsia="Times New Roman" w:hAnsi="TradeGothic" w:cs="Times New Roman"/>
              <w:b/>
              <w:sz w:val="22"/>
              <w:szCs w:val="20"/>
            </w:rPr>
            <w:alias w:val="Extra1"/>
            <w:tag w:val="ccRK"/>
            <w:id w:val="2111156595"/>
            <w:placeholder>
              <w:docPart w:val="4FC2F3D480364A7780E5B2A98CAC15DD"/>
            </w:placeholder>
            <w:dataBinding w:prefixMappings="xmlns:ns0='http://lp/documentinfo/RK' " w:xpath="/ns0:DocumentInfo[1]/ns0:BaseInfo[1]/ns0:Extra1[1]" w:storeItemID="{8A43311A-F39A-43C1-A2D8-E92AA9FDC86A}"/>
            <w:text/>
          </w:sdtPr>
          <w:sdtEndPr/>
          <w:sdtContent>
            <w:p w14:paraId="743F1BDF" w14:textId="36212079" w:rsidR="00205212" w:rsidRDefault="00C52B05" w:rsidP="00C52B05">
              <w:pPr>
                <w:pStyle w:val="Sidhuvud"/>
              </w:pPr>
              <w:r>
                <w:rPr>
                  <w:rFonts w:ascii="TradeGothic" w:eastAsia="Times New Roman" w:hAnsi="TradeGothic" w:cs="Times New Roman"/>
                  <w:b/>
                  <w:sz w:val="22"/>
                  <w:szCs w:val="20"/>
                </w:rPr>
                <w:t>R</w:t>
              </w:r>
              <w:r w:rsidRPr="00C52B05">
                <w:rPr>
                  <w:rFonts w:ascii="TradeGothic" w:eastAsia="Times New Roman" w:hAnsi="TradeGothic" w:cs="Times New Roman"/>
                  <w:b/>
                  <w:sz w:val="22"/>
                  <w:szCs w:val="20"/>
                </w:rPr>
                <w:t>ådet för utrikesfrågor (handel)</w:t>
              </w:r>
              <w:r w:rsidRPr="00C52B05">
                <w:rPr>
                  <w:rFonts w:ascii="TradeGothic" w:eastAsia="Times New Roman" w:hAnsi="TradeGothic" w:cs="Times New Roman"/>
                  <w:b/>
                  <w:sz w:val="22"/>
                  <w:szCs w:val="20"/>
                </w:rPr>
                <w:tab/>
                <w:t>2017-04-24</w:t>
              </w:r>
              <w:r w:rsidRPr="00C52B05">
                <w:rPr>
                  <w:rFonts w:ascii="TradeGothic" w:eastAsia="Times New Roman" w:hAnsi="TradeGothic" w:cs="Times New Roman"/>
                  <w:b/>
                  <w:sz w:val="22"/>
                  <w:szCs w:val="20"/>
                </w:rPr>
                <w:tab/>
              </w:r>
            </w:p>
          </w:sdtContent>
        </w:sdt>
        <w:p w14:paraId="341D34F8" w14:textId="77777777" w:rsidR="00205212" w:rsidRDefault="00205212" w:rsidP="00EE3C0F">
          <w:pPr>
            <w:pStyle w:val="Sidhuvud"/>
          </w:pPr>
        </w:p>
        <w:sdt>
          <w:sdtPr>
            <w:alias w:val="HeaderDate"/>
            <w:tag w:val="ccRKShow_HeaderDate"/>
            <w:id w:val="559370049"/>
            <w:placeholder>
              <w:docPart w:val="D1E54C2511F0463A8E3E8C8737CE4A9E"/>
            </w:placeholder>
            <w:dataBinding w:prefixMappings="xmlns:ns0='http://lp/documentinfo/RK' " w:xpath="/ns0:DocumentInfo[1]/ns0:BaseInfo[1]/ns0:HeaderDate[1]" w:storeItemID="{8A43311A-F39A-43C1-A2D8-E92AA9FDC86A}"/>
            <w:date w:fullDate="2017-11-27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5F85EAC7" w14:textId="012D1430" w:rsidR="00205212" w:rsidRDefault="003B52C0" w:rsidP="00EE3C0F">
              <w:pPr>
                <w:pStyle w:val="Sidhuvud"/>
              </w:pPr>
              <w:r>
                <w:t>2017-11-27</w:t>
              </w:r>
            </w:p>
          </w:sdtContent>
        </w:sdt>
        <w:p w14:paraId="2F8CC895" w14:textId="77777777" w:rsidR="00205212" w:rsidRDefault="00205212" w:rsidP="00EE3C0F">
          <w:pPr>
            <w:pStyle w:val="Sidhuvud"/>
          </w:pPr>
        </w:p>
        <w:sdt>
          <w:sdtPr>
            <w:alias w:val="DocNumber"/>
            <w:tag w:val="DocNumber"/>
            <w:id w:val="1949270638"/>
            <w:placeholder>
              <w:docPart w:val="5D16333398CF4B3B82C08271176B0927"/>
            </w:placeholder>
            <w:showingPlcHdr/>
            <w:dataBinding w:prefixMappings="xmlns:ns0='http://lp/documentinfo/RK' " w:xpath="/ns0:DocumentInfo[1]/ns0:BaseInfo[1]/ns0:DocNumber[1]" w:storeItemID="{8A43311A-F39A-43C1-A2D8-E92AA9FDC86A}"/>
            <w:text/>
          </w:sdtPr>
          <w:sdtEndPr/>
          <w:sdtContent>
            <w:p w14:paraId="46F7D25F" w14:textId="77777777" w:rsidR="00205212" w:rsidRDefault="00205212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C4E62FA" w14:textId="77777777" w:rsidR="00205212" w:rsidRDefault="00205212" w:rsidP="00EE3C0F">
          <w:pPr>
            <w:pStyle w:val="Sidhuvud"/>
          </w:pPr>
        </w:p>
      </w:tc>
      <w:tc>
        <w:tcPr>
          <w:tcW w:w="1134" w:type="dxa"/>
        </w:tcPr>
        <w:p w14:paraId="5637C9D7" w14:textId="77777777" w:rsidR="00205212" w:rsidRPr="0094502D" w:rsidRDefault="00205212" w:rsidP="0094502D">
          <w:pPr>
            <w:pStyle w:val="Sidhuvud"/>
          </w:pPr>
        </w:p>
      </w:tc>
    </w:tr>
    <w:tr w:rsidR="00205212" w14:paraId="3203C543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"/>
            <w:id w:val="-754204552"/>
            <w:placeholder>
              <w:docPart w:val="BD9A3F04E6F943758C95A163A5FE774A"/>
            </w:placeholder>
          </w:sdtPr>
          <w:sdtEndPr>
            <w:rPr>
              <w:b w:val="0"/>
            </w:rPr>
          </w:sdtEndPr>
          <w:sdtContent>
            <w:p w14:paraId="04986475" w14:textId="3F66F501" w:rsidR="00205212" w:rsidRPr="00205212" w:rsidRDefault="00C52B05" w:rsidP="00340DE0">
              <w:pPr>
                <w:pStyle w:val="Sidhuvud"/>
                <w:rPr>
                  <w:b/>
                </w:rPr>
              </w:pPr>
              <w:r>
                <w:rPr>
                  <w:b/>
                </w:rPr>
                <w:t>Utrikesdepartementet</w:t>
              </w:r>
            </w:p>
            <w:p w14:paraId="6552A016" w14:textId="51999F4B" w:rsidR="00205212" w:rsidRDefault="00C52B05" w:rsidP="00340DE0">
              <w:pPr>
                <w:pStyle w:val="Sidhuvud"/>
              </w:pPr>
              <w:r>
                <w:rPr>
                  <w:bCs/>
                  <w:iCs/>
                </w:rPr>
                <w:t>Enheten för internationell handelspolitik och EU:s inre marknad (UD HI)</w:t>
              </w:r>
            </w:p>
          </w:sdtContent>
        </w:sdt>
        <w:sdt>
          <w:sdtPr>
            <w:alias w:val="Avsändare"/>
            <w:tag w:val="customShowAvs"/>
            <w:id w:val="599153983"/>
            <w:placeholder>
              <w:docPart w:val="9696F63649914BB2B2EA1DCB70D12C78"/>
            </w:placeholder>
            <w:showingPlcHdr/>
          </w:sdtPr>
          <w:sdtEndPr/>
          <w:sdtContent>
            <w:p w14:paraId="2DD4660D" w14:textId="77777777" w:rsidR="00205212" w:rsidRDefault="00205212" w:rsidP="00340DE0">
              <w:pPr>
                <w:pStyle w:val="Sidhuvud"/>
              </w:pPr>
              <w:r>
                <w:t xml:space="preserve"> </w:t>
              </w:r>
            </w:p>
          </w:sdtContent>
        </w:sdt>
        <w:p w14:paraId="485BD671" w14:textId="77777777" w:rsidR="00205212" w:rsidRPr="00340DE0" w:rsidRDefault="00205212" w:rsidP="00340DE0">
          <w:pPr>
            <w:pStyle w:val="Sidhuvud"/>
          </w:pPr>
        </w:p>
      </w:tc>
      <w:tc>
        <w:tcPr>
          <w:tcW w:w="3170" w:type="dxa"/>
        </w:tcPr>
        <w:p w14:paraId="063E7F1A" w14:textId="77777777" w:rsidR="00205212" w:rsidRDefault="00205212" w:rsidP="00547B89">
          <w:pPr>
            <w:pStyle w:val="Sidhuvud"/>
          </w:pPr>
        </w:p>
      </w:tc>
      <w:tc>
        <w:tcPr>
          <w:tcW w:w="1134" w:type="dxa"/>
        </w:tcPr>
        <w:p w14:paraId="269EB7F4" w14:textId="77777777" w:rsidR="00205212" w:rsidRDefault="00205212" w:rsidP="003E6020">
          <w:pPr>
            <w:pStyle w:val="Sidhuvud"/>
          </w:pPr>
        </w:p>
      </w:tc>
    </w:tr>
  </w:tbl>
  <w:p w14:paraId="55B368F7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B04272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0CB06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5CC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AE8AE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6E75862"/>
    <w:multiLevelType w:val="hybridMultilevel"/>
    <w:tmpl w:val="26EEEEB2"/>
    <w:lvl w:ilvl="0" w:tplc="82289E94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8532F"/>
    <w:multiLevelType w:val="multilevel"/>
    <w:tmpl w:val="1B563932"/>
    <w:numStyleLink w:val="RKNumreradlista"/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D9661B5"/>
    <w:multiLevelType w:val="hybridMultilevel"/>
    <w:tmpl w:val="33A23D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39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66A28"/>
    <w:multiLevelType w:val="multilevel"/>
    <w:tmpl w:val="1A20A4CA"/>
    <w:numStyleLink w:val="RKPunktlista"/>
  </w:abstractNum>
  <w:abstractNum w:abstractNumId="41" w15:restartNumberingAfterBreak="0">
    <w:nsid w:val="76322898"/>
    <w:multiLevelType w:val="multilevel"/>
    <w:tmpl w:val="186C6512"/>
    <w:numStyleLink w:val="Strecklistan"/>
  </w:abstractNum>
  <w:abstractNum w:abstractNumId="42" w15:restartNumberingAfterBreak="0">
    <w:nsid w:val="7ACF3A8A"/>
    <w:multiLevelType w:val="singleLevel"/>
    <w:tmpl w:val="0E484FE6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39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7"/>
  </w:num>
  <w:num w:numId="24">
    <w:abstractNumId w:val="28"/>
  </w:num>
  <w:num w:numId="25">
    <w:abstractNumId w:val="40"/>
  </w:num>
  <w:num w:numId="26">
    <w:abstractNumId w:val="24"/>
  </w:num>
  <w:num w:numId="27">
    <w:abstractNumId w:val="35"/>
  </w:num>
  <w:num w:numId="28">
    <w:abstractNumId w:val="19"/>
  </w:num>
  <w:num w:numId="29">
    <w:abstractNumId w:val="17"/>
  </w:num>
  <w:num w:numId="30">
    <w:abstractNumId w:val="36"/>
  </w:num>
  <w:num w:numId="31">
    <w:abstractNumId w:val="16"/>
  </w:num>
  <w:num w:numId="32">
    <w:abstractNumId w:val="29"/>
  </w:num>
  <w:num w:numId="33">
    <w:abstractNumId w:val="33"/>
  </w:num>
  <w:num w:numId="34">
    <w:abstractNumId w:val="41"/>
  </w:num>
  <w:num w:numId="35">
    <w:abstractNumId w:val="26"/>
  </w:num>
  <w:num w:numId="36">
    <w:abstractNumId w:val="1"/>
  </w:num>
  <w:num w:numId="37">
    <w:abstractNumId w:val="0"/>
  </w:num>
  <w:num w:numId="38">
    <w:abstractNumId w:val="5"/>
  </w:num>
  <w:num w:numId="39">
    <w:abstractNumId w:val="4"/>
  </w:num>
  <w:num w:numId="40">
    <w:abstractNumId w:val="38"/>
    <w:lvlOverride w:ilvl="0">
      <w:startOverride w:val="1"/>
    </w:lvlOverride>
  </w:num>
  <w:num w:numId="41">
    <w:abstractNumId w:val="42"/>
  </w:num>
  <w:num w:numId="42">
    <w:abstractNumId w:val="1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12"/>
    <w:rsid w:val="00004D5C"/>
    <w:rsid w:val="00005F68"/>
    <w:rsid w:val="00012B00"/>
    <w:rsid w:val="00017158"/>
    <w:rsid w:val="00026711"/>
    <w:rsid w:val="00041EDC"/>
    <w:rsid w:val="00057FE0"/>
    <w:rsid w:val="000757FC"/>
    <w:rsid w:val="000862E0"/>
    <w:rsid w:val="0009284B"/>
    <w:rsid w:val="00093408"/>
    <w:rsid w:val="0009435C"/>
    <w:rsid w:val="00094B90"/>
    <w:rsid w:val="000C61D1"/>
    <w:rsid w:val="000C7958"/>
    <w:rsid w:val="000E12D9"/>
    <w:rsid w:val="000F00B8"/>
    <w:rsid w:val="00103755"/>
    <w:rsid w:val="00121002"/>
    <w:rsid w:val="001309AE"/>
    <w:rsid w:val="00133CB3"/>
    <w:rsid w:val="001351CF"/>
    <w:rsid w:val="00170CE4"/>
    <w:rsid w:val="00173126"/>
    <w:rsid w:val="00192E34"/>
    <w:rsid w:val="001A5484"/>
    <w:rsid w:val="001C0D58"/>
    <w:rsid w:val="001C5DC9"/>
    <w:rsid w:val="001C71A9"/>
    <w:rsid w:val="001E631E"/>
    <w:rsid w:val="001F0629"/>
    <w:rsid w:val="001F0736"/>
    <w:rsid w:val="001F4302"/>
    <w:rsid w:val="001F525B"/>
    <w:rsid w:val="001F570D"/>
    <w:rsid w:val="0020009C"/>
    <w:rsid w:val="00204079"/>
    <w:rsid w:val="00205212"/>
    <w:rsid w:val="00211B4E"/>
    <w:rsid w:val="00213258"/>
    <w:rsid w:val="00221CC9"/>
    <w:rsid w:val="00222258"/>
    <w:rsid w:val="00223AD6"/>
    <w:rsid w:val="00233D52"/>
    <w:rsid w:val="00247000"/>
    <w:rsid w:val="00260B56"/>
    <w:rsid w:val="00260D2D"/>
    <w:rsid w:val="00281106"/>
    <w:rsid w:val="00282D27"/>
    <w:rsid w:val="00292420"/>
    <w:rsid w:val="002A314A"/>
    <w:rsid w:val="002B4DA9"/>
    <w:rsid w:val="002C3B0E"/>
    <w:rsid w:val="002E4D3F"/>
    <w:rsid w:val="002F66A6"/>
    <w:rsid w:val="003050DB"/>
    <w:rsid w:val="00310561"/>
    <w:rsid w:val="003128E2"/>
    <w:rsid w:val="00312BD0"/>
    <w:rsid w:val="00326C03"/>
    <w:rsid w:val="00340DE0"/>
    <w:rsid w:val="00342327"/>
    <w:rsid w:val="00347E11"/>
    <w:rsid w:val="00350C92"/>
    <w:rsid w:val="00367478"/>
    <w:rsid w:val="00370311"/>
    <w:rsid w:val="00380663"/>
    <w:rsid w:val="0038587E"/>
    <w:rsid w:val="00392ED4"/>
    <w:rsid w:val="003A5969"/>
    <w:rsid w:val="003A5C58"/>
    <w:rsid w:val="003B52C0"/>
    <w:rsid w:val="003C7BE0"/>
    <w:rsid w:val="003D0DD3"/>
    <w:rsid w:val="003D17EF"/>
    <w:rsid w:val="003D3535"/>
    <w:rsid w:val="003E6020"/>
    <w:rsid w:val="0041223B"/>
    <w:rsid w:val="0042068E"/>
    <w:rsid w:val="004660C8"/>
    <w:rsid w:val="00472EBA"/>
    <w:rsid w:val="00474676"/>
    <w:rsid w:val="0047511B"/>
    <w:rsid w:val="00476944"/>
    <w:rsid w:val="00480EC3"/>
    <w:rsid w:val="0048317E"/>
    <w:rsid w:val="00485601"/>
    <w:rsid w:val="004865B8"/>
    <w:rsid w:val="00486C0D"/>
    <w:rsid w:val="00491796"/>
    <w:rsid w:val="004B66DA"/>
    <w:rsid w:val="004C70EE"/>
    <w:rsid w:val="004E25CD"/>
    <w:rsid w:val="004F0448"/>
    <w:rsid w:val="004F6525"/>
    <w:rsid w:val="00514936"/>
    <w:rsid w:val="0052127C"/>
    <w:rsid w:val="00544738"/>
    <w:rsid w:val="005456E4"/>
    <w:rsid w:val="00547B89"/>
    <w:rsid w:val="00556541"/>
    <w:rsid w:val="005606BC"/>
    <w:rsid w:val="00567799"/>
    <w:rsid w:val="00571A0B"/>
    <w:rsid w:val="005850D7"/>
    <w:rsid w:val="00596E2B"/>
    <w:rsid w:val="005A21D8"/>
    <w:rsid w:val="005A5193"/>
    <w:rsid w:val="005E2F29"/>
    <w:rsid w:val="005E4E79"/>
    <w:rsid w:val="005E6A30"/>
    <w:rsid w:val="00605CB7"/>
    <w:rsid w:val="006175D7"/>
    <w:rsid w:val="006208E5"/>
    <w:rsid w:val="00626E99"/>
    <w:rsid w:val="00631F82"/>
    <w:rsid w:val="00650080"/>
    <w:rsid w:val="00654B4D"/>
    <w:rsid w:val="006611B7"/>
    <w:rsid w:val="00664686"/>
    <w:rsid w:val="00670A48"/>
    <w:rsid w:val="00672F6F"/>
    <w:rsid w:val="00674062"/>
    <w:rsid w:val="0069523C"/>
    <w:rsid w:val="006B4A30"/>
    <w:rsid w:val="006B7569"/>
    <w:rsid w:val="006C28EE"/>
    <w:rsid w:val="006D3188"/>
    <w:rsid w:val="006D7562"/>
    <w:rsid w:val="006E08FC"/>
    <w:rsid w:val="006F2588"/>
    <w:rsid w:val="00710A6C"/>
    <w:rsid w:val="00712266"/>
    <w:rsid w:val="007245E7"/>
    <w:rsid w:val="00726999"/>
    <w:rsid w:val="00750C93"/>
    <w:rsid w:val="00757B3B"/>
    <w:rsid w:val="00773075"/>
    <w:rsid w:val="00782B3F"/>
    <w:rsid w:val="0079641B"/>
    <w:rsid w:val="007A1887"/>
    <w:rsid w:val="007A629C"/>
    <w:rsid w:val="007C44FF"/>
    <w:rsid w:val="007C7BDB"/>
    <w:rsid w:val="007D148C"/>
    <w:rsid w:val="007D73AB"/>
    <w:rsid w:val="007E46A3"/>
    <w:rsid w:val="00804C1B"/>
    <w:rsid w:val="008178E6"/>
    <w:rsid w:val="00834BA3"/>
    <w:rsid w:val="008375D5"/>
    <w:rsid w:val="00852211"/>
    <w:rsid w:val="00860D14"/>
    <w:rsid w:val="00875DDD"/>
    <w:rsid w:val="00891929"/>
    <w:rsid w:val="008A0A0D"/>
    <w:rsid w:val="008C45F0"/>
    <w:rsid w:val="008C562B"/>
    <w:rsid w:val="008D3090"/>
    <w:rsid w:val="008D4306"/>
    <w:rsid w:val="008D4508"/>
    <w:rsid w:val="008E77D6"/>
    <w:rsid w:val="008F5E61"/>
    <w:rsid w:val="00907AAD"/>
    <w:rsid w:val="0091053B"/>
    <w:rsid w:val="009167FD"/>
    <w:rsid w:val="0094502D"/>
    <w:rsid w:val="00947013"/>
    <w:rsid w:val="00967B0A"/>
    <w:rsid w:val="00984EA2"/>
    <w:rsid w:val="00986CC3"/>
    <w:rsid w:val="009920AA"/>
    <w:rsid w:val="009A4D0A"/>
    <w:rsid w:val="009C2459"/>
    <w:rsid w:val="009D44FA"/>
    <w:rsid w:val="009D5D40"/>
    <w:rsid w:val="009D6B1B"/>
    <w:rsid w:val="009E107B"/>
    <w:rsid w:val="009E18D6"/>
    <w:rsid w:val="00A00D24"/>
    <w:rsid w:val="00A01F5C"/>
    <w:rsid w:val="00A3270B"/>
    <w:rsid w:val="00A43B02"/>
    <w:rsid w:val="00A5156E"/>
    <w:rsid w:val="00A56824"/>
    <w:rsid w:val="00A67276"/>
    <w:rsid w:val="00A67840"/>
    <w:rsid w:val="00A743AC"/>
    <w:rsid w:val="00A87A54"/>
    <w:rsid w:val="00AA1809"/>
    <w:rsid w:val="00AB6313"/>
    <w:rsid w:val="00AD28E6"/>
    <w:rsid w:val="00AF0BB7"/>
    <w:rsid w:val="00AF0EDE"/>
    <w:rsid w:val="00B0234E"/>
    <w:rsid w:val="00B06751"/>
    <w:rsid w:val="00B2062B"/>
    <w:rsid w:val="00B2169D"/>
    <w:rsid w:val="00B21CBB"/>
    <w:rsid w:val="00B21E7E"/>
    <w:rsid w:val="00B24BE1"/>
    <w:rsid w:val="00B316CA"/>
    <w:rsid w:val="00B41F72"/>
    <w:rsid w:val="00B426F1"/>
    <w:rsid w:val="00B517E1"/>
    <w:rsid w:val="00B52127"/>
    <w:rsid w:val="00B55E70"/>
    <w:rsid w:val="00B60238"/>
    <w:rsid w:val="00B837A9"/>
    <w:rsid w:val="00B84409"/>
    <w:rsid w:val="00BB5683"/>
    <w:rsid w:val="00BD0826"/>
    <w:rsid w:val="00BE3210"/>
    <w:rsid w:val="00C12978"/>
    <w:rsid w:val="00C141C6"/>
    <w:rsid w:val="00C2071A"/>
    <w:rsid w:val="00C20ACB"/>
    <w:rsid w:val="00C26068"/>
    <w:rsid w:val="00C271A8"/>
    <w:rsid w:val="00C37A77"/>
    <w:rsid w:val="00C461E6"/>
    <w:rsid w:val="00C50ABB"/>
    <w:rsid w:val="00C50F13"/>
    <w:rsid w:val="00C52B05"/>
    <w:rsid w:val="00C53DD8"/>
    <w:rsid w:val="00C93EBA"/>
    <w:rsid w:val="00CA7FF5"/>
    <w:rsid w:val="00CB1E7C"/>
    <w:rsid w:val="00CB2EA1"/>
    <w:rsid w:val="00CB43F1"/>
    <w:rsid w:val="00CB6EDE"/>
    <w:rsid w:val="00CC41BA"/>
    <w:rsid w:val="00CC63E8"/>
    <w:rsid w:val="00CD1C6C"/>
    <w:rsid w:val="00CD6169"/>
    <w:rsid w:val="00D021D2"/>
    <w:rsid w:val="00D13D8A"/>
    <w:rsid w:val="00D279D8"/>
    <w:rsid w:val="00D27C8E"/>
    <w:rsid w:val="00D4141B"/>
    <w:rsid w:val="00D4145D"/>
    <w:rsid w:val="00D5467F"/>
    <w:rsid w:val="00D5773A"/>
    <w:rsid w:val="00D6730A"/>
    <w:rsid w:val="00D7041A"/>
    <w:rsid w:val="00D76068"/>
    <w:rsid w:val="00D76B01"/>
    <w:rsid w:val="00D84704"/>
    <w:rsid w:val="00D95424"/>
    <w:rsid w:val="00DB714B"/>
    <w:rsid w:val="00DE2EA4"/>
    <w:rsid w:val="00DF5BFB"/>
    <w:rsid w:val="00E26E20"/>
    <w:rsid w:val="00E469E4"/>
    <w:rsid w:val="00E475C3"/>
    <w:rsid w:val="00E509B0"/>
    <w:rsid w:val="00EA1688"/>
    <w:rsid w:val="00ED592E"/>
    <w:rsid w:val="00ED6ABD"/>
    <w:rsid w:val="00EE3C0F"/>
    <w:rsid w:val="00EF2A7F"/>
    <w:rsid w:val="00F03EAC"/>
    <w:rsid w:val="00F14024"/>
    <w:rsid w:val="00F259D7"/>
    <w:rsid w:val="00F32D05"/>
    <w:rsid w:val="00F35263"/>
    <w:rsid w:val="00F53AEA"/>
    <w:rsid w:val="00F66093"/>
    <w:rsid w:val="00F73FFB"/>
    <w:rsid w:val="00F848D6"/>
    <w:rsid w:val="00FA5DDD"/>
    <w:rsid w:val="00FC2DF3"/>
    <w:rsid w:val="00FD0B7B"/>
    <w:rsid w:val="00FE03BD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D1E6069"/>
  <w15:docId w15:val="{D2A20864-8E56-444A-9ED3-EF1F0B87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iPriority="6" w:unhideWhenUsed="1"/>
    <w:lsdException w:name="List Bullet 4" w:semiHidden="1" w:unhideWhenUsed="1"/>
    <w:lsdException w:name="List Bullet 5" w:semiHidden="1" w:unhideWhenUsed="1"/>
    <w:lsdException w:name="List Number 2" w:uiPriority="6" w:unhideWhenUsed="1"/>
    <w:lsdException w:name="List Number 3" w:uiPriority="6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351C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semiHidden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2052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052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052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052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CC41B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CC41B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6C28EE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6C28EE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1351C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1351CF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351CF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semiHidden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semiHidden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semiHidden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semiHidden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B206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1351CF"/>
    <w:rPr>
      <w:rFonts w:ascii="Calibri" w:hAnsi="Calibri" w:cs="Calibri"/>
      <w:sz w:val="16"/>
    </w:rPr>
  </w:style>
  <w:style w:type="character" w:styleId="Kommentarsreferens">
    <w:name w:val="annotation reference"/>
    <w:basedOn w:val="Standardstycketeckensnitt"/>
    <w:semiHidden/>
    <w:rsid w:val="005A21D8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5A21D8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eastAsia="Times New Roman" w:cs="Times New Roman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351CF"/>
    <w:rPr>
      <w:rFonts w:eastAsia="Times New Roman" w:cs="Times New Roman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A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21D8"/>
    <w:rPr>
      <w:rFonts w:ascii="Segoe UI" w:hAnsi="Segoe UI" w:cs="Segoe UI"/>
      <w:sz w:val="18"/>
      <w:szCs w:val="18"/>
    </w:rPr>
  </w:style>
  <w:style w:type="paragraph" w:styleId="Adress-brev">
    <w:name w:val="envelope address"/>
    <w:basedOn w:val="Normal"/>
    <w:uiPriority w:val="99"/>
    <w:semiHidden/>
    <w:unhideWhenUsed/>
    <w:rsid w:val="00205212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205212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05212"/>
  </w:style>
  <w:style w:type="paragraph" w:styleId="Avslutandetext">
    <w:name w:val="Closing"/>
    <w:basedOn w:val="Normal"/>
    <w:link w:val="AvslutandetextChar"/>
    <w:uiPriority w:val="99"/>
    <w:semiHidden/>
    <w:unhideWhenUsed/>
    <w:rsid w:val="00205212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05212"/>
  </w:style>
  <w:style w:type="paragraph" w:styleId="Avsndaradress-brev">
    <w:name w:val="envelope return"/>
    <w:basedOn w:val="Normal"/>
    <w:uiPriority w:val="99"/>
    <w:semiHidden/>
    <w:unhideWhenUsed/>
    <w:rsid w:val="0020521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20521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05212"/>
  </w:style>
  <w:style w:type="paragraph" w:styleId="Brdtext3">
    <w:name w:val="Body Text 3"/>
    <w:basedOn w:val="Normal"/>
    <w:link w:val="Brdtext3Char"/>
    <w:uiPriority w:val="99"/>
    <w:semiHidden/>
    <w:unhideWhenUsed/>
    <w:rsid w:val="0020521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0521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205212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05212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205212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05212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20521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05212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20521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05212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0521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05212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205212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20521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205212"/>
  </w:style>
  <w:style w:type="character" w:customStyle="1" w:styleId="DatumChar">
    <w:name w:val="Datum Char"/>
    <w:basedOn w:val="Standardstycketeckensnitt"/>
    <w:link w:val="Datum"/>
    <w:uiPriority w:val="99"/>
    <w:semiHidden/>
    <w:rsid w:val="00205212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0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0521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205212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05212"/>
  </w:style>
  <w:style w:type="paragraph" w:styleId="Figurfrteckning">
    <w:name w:val="table of figures"/>
    <w:basedOn w:val="Normal"/>
    <w:next w:val="Normal"/>
    <w:uiPriority w:val="99"/>
    <w:semiHidden/>
    <w:unhideWhenUsed/>
    <w:rsid w:val="00205212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205212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05212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0521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0521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05212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05212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05212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05212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05212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05212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05212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05212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05212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205212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205212"/>
    <w:pPr>
      <w:pBdr>
        <w:top w:val="single" w:sz="2" w:space="10" w:color="1A3050" w:themeColor="accent1" w:frame="1"/>
        <w:left w:val="single" w:sz="2" w:space="10" w:color="1A3050" w:themeColor="accent1" w:frame="1"/>
        <w:bottom w:val="single" w:sz="2" w:space="10" w:color="1A3050" w:themeColor="accent1" w:frame="1"/>
        <w:right w:val="single" w:sz="2" w:space="10" w:color="1A3050" w:themeColor="accent1" w:frame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205212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205212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05212"/>
  </w:style>
  <w:style w:type="paragraph" w:styleId="Innehll4">
    <w:name w:val="toc 4"/>
    <w:basedOn w:val="Normal"/>
    <w:next w:val="Normal"/>
    <w:autoRedefine/>
    <w:uiPriority w:val="39"/>
    <w:semiHidden/>
    <w:unhideWhenUsed/>
    <w:rsid w:val="00205212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205212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205212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205212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205212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205212"/>
    <w:pPr>
      <w:spacing w:after="100"/>
      <w:ind w:left="2000"/>
    </w:p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05212"/>
    <w:pPr>
      <w:overflowPunct/>
      <w:autoSpaceDE/>
      <w:autoSpaceDN/>
      <w:adjustRightInd/>
      <w:spacing w:after="280" w:line="240" w:lineRule="auto"/>
      <w:textAlignment w:val="auto"/>
    </w:pPr>
    <w:rPr>
      <w:rFonts w:eastAsiaTheme="minorHAnsi" w:cstheme="minorBidi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05212"/>
    <w:rPr>
      <w:rFonts w:eastAsia="Times New Roman" w:cs="Times New Roman"/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205212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05212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05212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05212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205212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205212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205212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205212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205212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205212"/>
    <w:pPr>
      <w:spacing w:after="120"/>
      <w:ind w:left="1415"/>
      <w:contextualSpacing/>
    </w:pPr>
  </w:style>
  <w:style w:type="paragraph" w:styleId="Liststycke">
    <w:name w:val="List Paragraph"/>
    <w:aliases w:val="Dot pt,F5 List Paragraph,List Paragraph1,No Spacing1,List Paragraph Char Char Char,Indicator Text,Numbered Para 1,MAIN CONTENT,Colorful List - Accent 11,Bullet 1,Bullet Points,Párrafo de lista,Recommendation,List Paragraph2,OBC Bullet,Bullets"/>
    <w:basedOn w:val="Normal"/>
    <w:link w:val="ListstyckeChar"/>
    <w:uiPriority w:val="34"/>
    <w:qFormat/>
    <w:rsid w:val="00205212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205212"/>
  </w:style>
  <w:style w:type="paragraph" w:styleId="Makrotext">
    <w:name w:val="macro"/>
    <w:link w:val="MakrotextChar"/>
    <w:uiPriority w:val="99"/>
    <w:semiHidden/>
    <w:unhideWhenUsed/>
    <w:rsid w:val="002052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05212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2052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0521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205212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205212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205212"/>
    <w:pPr>
      <w:numPr>
        <w:numId w:val="3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205212"/>
    <w:pPr>
      <w:numPr>
        <w:numId w:val="37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0521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05212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205212"/>
    <w:pPr>
      <w:numPr>
        <w:numId w:val="38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205212"/>
    <w:pPr>
      <w:numPr>
        <w:numId w:val="39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205212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052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052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052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205212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205212"/>
  </w:style>
  <w:style w:type="paragraph" w:styleId="Slutkommentar">
    <w:name w:val="endnote text"/>
    <w:basedOn w:val="Normal"/>
    <w:link w:val="SlutkommentarChar"/>
    <w:uiPriority w:val="99"/>
    <w:semiHidden/>
    <w:unhideWhenUsed/>
    <w:rsid w:val="00205212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205212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205212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05212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205212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205212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paragraph" w:customStyle="1" w:styleId="RKnormal">
    <w:name w:val="RKnormal"/>
    <w:basedOn w:val="Normal"/>
    <w:rsid w:val="00967B0A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OrigGarmnd BT" w:eastAsia="Times New Roman" w:hAnsi="OrigGarmnd BT" w:cs="Times New Roman"/>
      <w:sz w:val="24"/>
      <w:szCs w:val="20"/>
    </w:rPr>
  </w:style>
  <w:style w:type="paragraph" w:customStyle="1" w:styleId="Dash">
    <w:name w:val="Dash"/>
    <w:basedOn w:val="Normal"/>
    <w:rsid w:val="00FC2DF3"/>
    <w:pPr>
      <w:numPr>
        <w:numId w:val="40"/>
      </w:numPr>
      <w:spacing w:before="120" w:after="120" w:line="360" w:lineRule="auto"/>
    </w:pPr>
    <w:rPr>
      <w:rFonts w:ascii="Times New Roman" w:hAnsi="Times New Roman" w:cs="Times New Roman"/>
      <w:sz w:val="24"/>
      <w:szCs w:val="22"/>
      <w:lang w:val="en-GB"/>
    </w:rPr>
  </w:style>
  <w:style w:type="paragraph" w:customStyle="1" w:styleId="DashEqual1">
    <w:name w:val="Dash Equal 1"/>
    <w:basedOn w:val="Normal"/>
    <w:rsid w:val="00FC2DF3"/>
    <w:pPr>
      <w:numPr>
        <w:numId w:val="41"/>
      </w:numPr>
      <w:spacing w:before="120" w:after="120" w:line="360" w:lineRule="auto"/>
    </w:pPr>
    <w:rPr>
      <w:rFonts w:ascii="Times New Roman" w:hAnsi="Times New Roman" w:cs="Times New Roman"/>
      <w:sz w:val="24"/>
      <w:szCs w:val="22"/>
      <w:lang w:val="en-GB"/>
    </w:rPr>
  </w:style>
  <w:style w:type="character" w:customStyle="1" w:styleId="ListstyckeChar">
    <w:name w:val="Liststycke Char"/>
    <w:aliases w:val="Dot pt Char,F5 List Paragraph Char,List Paragraph1 Char,No Spacing1 Char,List Paragraph Char Char Char Char,Indicator Text Char,Numbered Para 1 Char,MAIN CONTENT Char,Colorful List - Accent 11 Char,Bullet 1 Char,Bullet Points Char"/>
    <w:basedOn w:val="Standardstycketeckensnitt"/>
    <w:link w:val="Liststycke"/>
    <w:uiPriority w:val="34"/>
    <w:qFormat/>
    <w:locked/>
    <w:rsid w:val="00AD2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EU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9194EA93EC4C139152132BD81D11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C4CCC5-E317-46F0-91FA-BDB1CC10484C}"/>
      </w:docPartPr>
      <w:docPartBody>
        <w:p w:rsidR="003D68EC" w:rsidRDefault="001378CF" w:rsidP="001378CF">
          <w:pPr>
            <w:pStyle w:val="089194EA93EC4C139152132BD81D11BD"/>
          </w:pPr>
          <w:r w:rsidRPr="00710A6C">
            <w:rPr>
              <w:rStyle w:val="Platshllartext"/>
              <w:b/>
            </w:rPr>
            <w:t xml:space="preserve"> </w:t>
          </w:r>
        </w:p>
      </w:docPartBody>
    </w:docPart>
    <w:docPart>
      <w:docPartPr>
        <w:name w:val="4FC2F3D480364A7780E5B2A98CAC15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0A1157-A965-49E9-8CCB-339F74250D37}"/>
      </w:docPartPr>
      <w:docPartBody>
        <w:p w:rsidR="003D68EC" w:rsidRDefault="001378CF" w:rsidP="001378CF">
          <w:pPr>
            <w:pStyle w:val="4FC2F3D480364A7780E5B2A98CAC15D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1E54C2511F0463A8E3E8C8737CE4A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35E9FC-33D3-412E-B4C9-86822D6025EE}"/>
      </w:docPartPr>
      <w:docPartBody>
        <w:p w:rsidR="003D68EC" w:rsidRDefault="001378CF" w:rsidP="001378CF">
          <w:pPr>
            <w:pStyle w:val="D1E54C2511F0463A8E3E8C8737CE4A9E"/>
          </w:pPr>
          <w:r>
            <w:t xml:space="preserve"> </w:t>
          </w:r>
        </w:p>
      </w:docPartBody>
    </w:docPart>
    <w:docPart>
      <w:docPartPr>
        <w:name w:val="5D16333398CF4B3B82C08271176B09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50BA93-B002-475A-9498-8CFB6DFD2705}"/>
      </w:docPartPr>
      <w:docPartBody>
        <w:p w:rsidR="003D68EC" w:rsidRDefault="001378CF" w:rsidP="001378CF">
          <w:pPr>
            <w:pStyle w:val="5D16333398CF4B3B82C08271176B092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D9A3F04E6F943758C95A163A5FE77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1BDB1E-1CC8-4C29-8EF0-BC8102B1B254}"/>
      </w:docPartPr>
      <w:docPartBody>
        <w:p w:rsidR="003D68EC" w:rsidRDefault="001378CF" w:rsidP="001378CF">
          <w:pPr>
            <w:pStyle w:val="BD9A3F04E6F943758C95A163A5FE774A"/>
          </w:pPr>
          <w:r>
            <w:t xml:space="preserve">     </w:t>
          </w:r>
        </w:p>
      </w:docPartBody>
    </w:docPart>
    <w:docPart>
      <w:docPartPr>
        <w:name w:val="9696F63649914BB2B2EA1DCB70D12C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EEB6DD-32BF-4457-A9FA-B8D5250748F2}"/>
      </w:docPartPr>
      <w:docPartBody>
        <w:p w:rsidR="003D68EC" w:rsidRDefault="001378CF" w:rsidP="001378CF">
          <w:pPr>
            <w:pStyle w:val="9696F63649914BB2B2EA1DCB70D12C78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IDAutomationHC39XS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CF"/>
    <w:rsid w:val="001378CF"/>
    <w:rsid w:val="003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F9D0188A2754E7CA60E7F38001215ED">
    <w:name w:val="FF9D0188A2754E7CA60E7F38001215ED"/>
    <w:rsid w:val="001378CF"/>
  </w:style>
  <w:style w:type="character" w:styleId="Platshllartext">
    <w:name w:val="Placeholder Text"/>
    <w:basedOn w:val="Standardstycketeckensnitt"/>
    <w:uiPriority w:val="99"/>
    <w:semiHidden/>
    <w:rsid w:val="001378CF"/>
    <w:rPr>
      <w:color w:val="808080"/>
    </w:rPr>
  </w:style>
  <w:style w:type="paragraph" w:customStyle="1" w:styleId="089194EA93EC4C139152132BD81D11BD">
    <w:name w:val="089194EA93EC4C139152132BD81D11BD"/>
    <w:rsid w:val="001378CF"/>
  </w:style>
  <w:style w:type="paragraph" w:customStyle="1" w:styleId="4FC2F3D480364A7780E5B2A98CAC15DD">
    <w:name w:val="4FC2F3D480364A7780E5B2A98CAC15DD"/>
    <w:rsid w:val="001378CF"/>
  </w:style>
  <w:style w:type="paragraph" w:customStyle="1" w:styleId="AAEDA6520987480096C2EA2F4F94709B">
    <w:name w:val="AAEDA6520987480096C2EA2F4F94709B"/>
    <w:rsid w:val="001378CF"/>
  </w:style>
  <w:style w:type="paragraph" w:customStyle="1" w:styleId="D1E54C2511F0463A8E3E8C8737CE4A9E">
    <w:name w:val="D1E54C2511F0463A8E3E8C8737CE4A9E"/>
    <w:rsid w:val="001378CF"/>
  </w:style>
  <w:style w:type="paragraph" w:customStyle="1" w:styleId="805A2824C9B743828436208533CEF19D">
    <w:name w:val="805A2824C9B743828436208533CEF19D"/>
    <w:rsid w:val="001378CF"/>
  </w:style>
  <w:style w:type="paragraph" w:customStyle="1" w:styleId="5D16333398CF4B3B82C08271176B0927">
    <w:name w:val="5D16333398CF4B3B82C08271176B0927"/>
    <w:rsid w:val="001378CF"/>
  </w:style>
  <w:style w:type="paragraph" w:customStyle="1" w:styleId="47F880CB7BAD4224A18E54A34BFA6050">
    <w:name w:val="47F880CB7BAD4224A18E54A34BFA6050"/>
    <w:rsid w:val="001378CF"/>
  </w:style>
  <w:style w:type="paragraph" w:customStyle="1" w:styleId="A3FE7D260E174072B01E8973C8C8D232">
    <w:name w:val="A3FE7D260E174072B01E8973C8C8D232"/>
    <w:rsid w:val="001378CF"/>
  </w:style>
  <w:style w:type="paragraph" w:customStyle="1" w:styleId="BD9A3F04E6F943758C95A163A5FE774A">
    <w:name w:val="BD9A3F04E6F943758C95A163A5FE774A"/>
    <w:rsid w:val="001378CF"/>
  </w:style>
  <w:style w:type="paragraph" w:customStyle="1" w:styleId="9696F63649914BB2B2EA1DCB70D12C78">
    <w:name w:val="9696F63649914BB2B2EA1DCB70D12C78"/>
    <w:rsid w:val="001378CF"/>
  </w:style>
  <w:style w:type="paragraph" w:customStyle="1" w:styleId="62B319D597524D0C83C02E0D8A3271B9">
    <w:name w:val="62B319D597524D0C83C02E0D8A3271B9"/>
    <w:rsid w:val="001378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3F49BF1CF6C8F64E89DC912ACED17EF4" ma:contentTypeVersion="11" ma:contentTypeDescription="Skapa ett nytt dokument." ma:contentTypeScope="" ma:versionID="f4c584d1c3ef87a8dfda75198978b01b">
  <xsd:schema xmlns:xsd="http://www.w3.org/2001/XMLSchema" xmlns:xs="http://www.w3.org/2001/XMLSchema" xmlns:p="http://schemas.microsoft.com/office/2006/metadata/properties" xmlns:ns2="736d6f9b-0f69-446c-a00c-279b631a456b" xmlns:ns3="eb1f67c4-97b4-415f-a4d8-f3270a7c50f4" targetNamespace="http://schemas.microsoft.com/office/2006/metadata/properties" ma:root="true" ma:fieldsID="6edc9e21175ac9b4122989d4eed3b6ba" ns2:_="" ns3:_="">
    <xsd:import namespace="736d6f9b-0f69-446c-a00c-279b631a456b"/>
    <xsd:import namespace="eb1f67c4-97b4-415f-a4d8-f3270a7c50f4"/>
    <xsd:element name="properties">
      <xsd:complexType>
        <xsd:sequence>
          <xsd:element name="documentManagement">
            <xsd:complexType>
              <xsd:all>
                <xsd:element ref="ns2:Diarienummer" minOccurs="0"/>
                <xsd:element ref="ns2:Nyckelord" minOccurs="0"/>
                <xsd:element ref="ns3:Sekretess_x0020_m.m." minOccurs="0"/>
                <xsd:element ref="ns2:Sekretess" minOccurs="0"/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3:RKOrdnaCheckInComment" minOccurs="0"/>
                <xsd:element ref="ns3:RKOrdnaCla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d6f9b-0f69-446c-a00c-279b631a456b" elementFormDefault="qualified">
    <xsd:import namespace="http://schemas.microsoft.com/office/2006/documentManagement/types"/>
    <xsd:import namespace="http://schemas.microsoft.com/office/infopath/2007/PartnerControls"/>
    <xsd:element name="Diarienummer" ma:index="2" nillable="true" ma:displayName="Diarienummer" ma:internalName="Diarienummer" ma:readOnly="false">
      <xsd:simpleType>
        <xsd:restriction base="dms:Text"/>
      </xsd:simpleType>
    </xsd:element>
    <xsd:element name="Nyckelord" ma:index="3" nillable="true" ma:displayName="Nyckelord" ma:internalName="Nyckelord" ma:readOnly="false">
      <xsd:simpleType>
        <xsd:restriction base="dms:Text"/>
      </xsd:simpleType>
    </xsd:element>
    <xsd:element name="Sekretess" ma:index="7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displayName="Departement/enhet_0" ma:hidden="true" ma:internalName="k46d94c0acf84ab9a79866a9d8b1905f" ma:readOnly="false">
      <xsd:simpleType>
        <xsd:restriction base="dms:Note"/>
      </xsd:simpleType>
    </xsd:element>
    <xsd:element name="TaxCatchAll" ma:index="12" nillable="true" ma:displayName="Global taxonomikolumn" ma:hidden="true" ma:list="{a43e3380-27e1-4c7d-8de4-174a05786147}" ma:internalName="TaxCatchAll" ma:showField="CatchAllData" ma:web="736d6f9b-0f69-446c-a00c-279b631a45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a43e3380-27e1-4c7d-8de4-174a05786147}" ma:internalName="TaxCatchAllLabel" ma:readOnly="true" ma:showField="CatchAllDataLabel" ma:web="736d6f9b-0f69-446c-a00c-279b631a45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displayName="Aktivitetskategori_0" ma:hidden="true" ma:internalName="c9cd366cc722410295b9eacffbd73909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f67c4-97b4-415f-a4d8-f3270a7c50f4" elementFormDefault="qualified">
    <xsd:import namespace="http://schemas.microsoft.com/office/2006/documentManagement/types"/>
    <xsd:import namespace="http://schemas.microsoft.com/office/infopath/2007/PartnerControls"/>
    <xsd:element name="Sekretess_x0020_m.m." ma:index="4" nillable="true" ma:displayName="Sekretess m.m." ma:internalName="Sekretess_x0020_m_x002e_m_x002e_" ma:readOnly="false">
      <xsd:simpleType>
        <xsd:restriction base="dms:Boolean"/>
      </xsd:simpleType>
    </xsd:element>
    <xsd:element name="RKOrdnaCheckInComment" ma:index="20" nillable="true" ma:displayName="RKOrdnaCheckInComment" ma:hidden="true" ma:internalName="RKOrdnaCheckInComment" ma:readOnly="false">
      <xsd:simpleType>
        <xsd:restriction base="dms:Text"/>
      </xsd:simpleType>
    </xsd:element>
    <xsd:element name="RKOrdnaClass" ma:index="23" nillable="true" ma:displayName="RKOrdnaClass" ma:hidden="true" ma:internalName="RKOrdnaClas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6d6f9b-0f69-446c-a00c-279b631a456b"/>
    <Nyckelord xmlns="736d6f9b-0f69-446c-a00c-279b631a456b" xsi:nil="true"/>
    <Diarienummer xmlns="736d6f9b-0f69-446c-a00c-279b631a456b" xsi:nil="true"/>
    <c9cd366cc722410295b9eacffbd73909 xmlns="736d6f9b-0f69-446c-a00c-279b631a456b" xsi:nil="true"/>
    <RKOrdnaCheckInComment xmlns="eb1f67c4-97b4-415f-a4d8-f3270a7c50f4" xsi:nil="true"/>
    <k46d94c0acf84ab9a79866a9d8b1905f xmlns="736d6f9b-0f69-446c-a00c-279b631a456b" xsi:nil="true"/>
    <Sekretess xmlns="736d6f9b-0f69-446c-a00c-279b631a456b" xsi:nil="true"/>
    <RKOrdnaClass xmlns="eb1f67c4-97b4-415f-a4d8-f3270a7c50f4" xsi:nil="true"/>
    <_dlc_DocId xmlns="736d6f9b-0f69-446c-a00c-279b631a456b">KWSQ2AKCCCHU-16-1329</_dlc_DocId>
    <_dlc_DocIdUrl xmlns="736d6f9b-0f69-446c-a00c-279b631a456b">
      <Url>http://rkdhs-n/enhet/is/EUI_L/_layouts/DocIdRedir.aspx?ID=KWSQ2AKCCCHU-16-1329</Url>
      <Description>KWSQ2AKCCCHU-16-1329</Description>
    </_dlc_DocIdUrl>
    <Sekretess_x0020_m.m. xmlns="eb1f67c4-97b4-415f-a4d8-f3270a7c50f4" xsi:nil="true"/>
  </documentManagement>
</p:properties>
</file>

<file path=customXml/item6.xml><?xml version="1.0" encoding="utf-8"?>
<!--<?xml version="1.0" encoding="iso-8859-1"?>-->
<DocumentInfo xmlns="http://lp/documentinfo/RK">
  <BaseInfo>
    <RkTemplate>Rktemplatetest</RkTemplate>
    <DocType>EU</DocType>
    <DocTypeShowName>Kommenterad dagordning</DocTypeShowName>
    <Status/>
    <Sender>
      <SenderName/>
      <SenderTitle/>
      <SenderMail> </SenderMail>
      <SenderPhone> </SenderPhone>
    </Sender>
    <TopId>1</TopId>
    <TopSender/>
    <OrganisationInfo>
      <Organisatoriskenhet1>Statsrådsberedningen</Organisatoriskenhet1>
      <Organisatoriskenhet2>Kansliet för samordning av EU-frågor</Organisatoriskenhet2>
      <Organisatoriskenhet3> </Organisatoriskenhet3>
      <Organisatoriskenhet1Id>119</Organisatoriskenhet1Id>
      <Organisatoriskenhet2Id>134</Organisatoriskenhet2Id>
      <Organisatoriskenhet3Id> </Organisatoriskenhet3Id>
    </OrganisationInfo>
    <HeaderDate>2017-11-27T00:00:00</HeaderDate>
    <Office/>
    <Dnr>SB2017/</Dnr>
    <ParagrafNr/>
    <DocumentTitle/>
    <VisitingAddress/>
    <Extra1>Rådet för utrikesfrågor (handel)	2017-04-24	</Extra1>
    <Extra2/>
    <Extra3/>
    <Number/>
    <Recipient/>
    <SenderText/>
    <DocNumber/>
    <Doclanguage>1053</Doclanguage>
    <Appendix/>
    <LogotypeName>RK_LOGO_SV_BW.png</LogotypeName>
  </BaseInfo>
</DocumentInfo>
</file>

<file path=customXml/item7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49AF5-5BBC-4436-95D3-E489480AA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d6f9b-0f69-446c-a00c-279b631a456b"/>
    <ds:schemaRef ds:uri="eb1f67c4-97b4-415f-a4d8-f3270a7c5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6DEEAB-65EA-4259-AAD7-FBB8AF302288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F3360F1-FD72-40E0-8E2D-01A51D5682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4F2AD1-0AB0-4FCB-8892-25BD9C46979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757742B-4D1B-4241-97C0-F1CE183BCEC3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b1f67c4-97b4-415f-a4d8-f3270a7c50f4"/>
    <ds:schemaRef ds:uri="736d6f9b-0f69-446c-a00c-279b631a456b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A43311A-F39A-43C1-A2D8-E92AA9FDC86A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744A03D3-418F-4FFA-AD5D-6523C1FF060A}">
  <ds:schemaRefs>
    <ds:schemaRef ds:uri="http://schemas.microsoft.com/sharepoint/v3/contenttype/forms/url"/>
  </ds:schemaRefs>
</ds:datastoreItem>
</file>

<file path=customXml/itemProps8.xml><?xml version="1.0" encoding="utf-8"?>
<ds:datastoreItem xmlns:ds="http://schemas.openxmlformats.org/officeDocument/2006/customXml" ds:itemID="{CF13AC59-64A8-4DB5-B257-6289ACAA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Basmall</Template>
  <TotalTime>1</TotalTime>
  <Pages>2</Pages>
  <Words>293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 Grimlund Rothstein</dc:creator>
  <cp:lastModifiedBy>Caroline Hägerhäll</cp:lastModifiedBy>
  <cp:revision>2</cp:revision>
  <cp:lastPrinted>2017-12-04T13:41:00Z</cp:lastPrinted>
  <dcterms:created xsi:type="dcterms:W3CDTF">2017-12-04T13:42:00Z</dcterms:created>
  <dcterms:modified xsi:type="dcterms:W3CDTF">2017-12-04T13:42:00Z</dcterms:modified>
  <cp:version>1.0.2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0x01010053E1D612BA3F4E21AA250ECD751942B3003F49BF1CF6C8F64E89DC912ACED17EF4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f8695339-155c-4bfe-8705-229542d964bc</vt:lpwstr>
  </property>
</Properties>
</file>