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4CC" w:rsidRPr="009F3C11" w:rsidRDefault="00C014CC">
      <w:pPr>
        <w:pStyle w:val="Hemstlrubrik"/>
      </w:pPr>
      <w:r w:rsidRPr="009F3C11">
        <w:t>Förslag till riksdagsbeslut</w:t>
      </w:r>
    </w:p>
    <w:p w:rsidR="00C014CC" w:rsidRPr="009F3C11" w:rsidRDefault="00C014CC">
      <w:pPr>
        <w:pStyle w:val="Hemstlatt"/>
        <w:numPr>
          <w:ilvl w:val="0"/>
          <w:numId w:val="1"/>
        </w:numPr>
      </w:pPr>
      <w:r w:rsidRPr="009F3C11">
        <w:t>Riksdagen tillkännager för regeringen som sin mening vad som anförs i motionen om att frivilligorganisationer som a</w:t>
      </w:r>
      <w:r w:rsidRPr="009F3C11">
        <w:t>r</w:t>
      </w:r>
      <w:r w:rsidRPr="009F3C11">
        <w:t>betar med socialt utsatta grupper i högre utsträckning ska ha möjlighet att ansöka om statligt tillsatta pengar direkt hos länsstyrelserna.</w:t>
      </w:r>
    </w:p>
    <w:p w:rsidR="00C014CC" w:rsidRPr="009F3C11" w:rsidRDefault="00C014CC">
      <w:pPr>
        <w:pStyle w:val="Hemstlatt"/>
        <w:numPr>
          <w:ilvl w:val="0"/>
          <w:numId w:val="1"/>
        </w:numPr>
      </w:pPr>
      <w:r w:rsidRPr="009F3C11">
        <w:t>Riksdagen tillkännager för regeringen som sin mening vad som anförs i motionen om utredning av ett statligt stöd till ideella organ</w:t>
      </w:r>
      <w:r w:rsidRPr="009F3C11">
        <w:t>i</w:t>
      </w:r>
      <w:r w:rsidRPr="009F3C11">
        <w:t>sationer med verksamhet för daglig sysselsättning och arbetsrehabilite</w:t>
      </w:r>
      <w:r w:rsidRPr="009F3C11">
        <w:t>r</w:t>
      </w:r>
      <w:r w:rsidRPr="009F3C11">
        <w:t>ing.</w:t>
      </w:r>
    </w:p>
    <w:p w:rsidR="00C014CC" w:rsidRPr="009F3C11" w:rsidRDefault="00C014CC">
      <w:pPr>
        <w:pStyle w:val="Rubrik1"/>
      </w:pPr>
      <w:r w:rsidRPr="009F3C11">
        <w:t>Motivering</w:t>
      </w:r>
    </w:p>
    <w:p w:rsidR="00C014CC" w:rsidRPr="009F3C11" w:rsidRDefault="00C014CC">
      <w:r w:rsidRPr="009F3C11">
        <w:t>Frivilligorganisationernas arbete med socialt utsatta människor innebär en stor samhällelig och medmänsklig insats. Statliga pengar för denna typ av verksamhet finns bland annat att ansöka om hos länsstyrelser och Socialst</w:t>
      </w:r>
      <w:r w:rsidRPr="009F3C11">
        <w:t>y</w:t>
      </w:r>
      <w:r w:rsidRPr="009F3C11">
        <w:t>relsen. Länsstyrelsen beviljar utvecklingsmedel till respektive läns kommuner inom exempelvis följande områden:</w:t>
      </w:r>
    </w:p>
    <w:p w:rsidR="00C014CC" w:rsidRPr="009F3C11" w:rsidRDefault="00C014CC">
      <w:pPr>
        <w:pStyle w:val="PunktlistaBomb"/>
      </w:pPr>
      <w:r w:rsidRPr="009F3C11">
        <w:t>Förebyggande arbete inom alkohol- och drogområdet</w:t>
      </w:r>
    </w:p>
    <w:p w:rsidR="00C014CC" w:rsidRPr="009F3C11" w:rsidRDefault="00C014CC">
      <w:pPr>
        <w:pStyle w:val="PunktlistaBomb"/>
        <w:spacing w:before="0"/>
      </w:pPr>
      <w:r w:rsidRPr="009F3C11">
        <w:t>Tidiga insatser riktade till våldsutsatta familjer</w:t>
      </w:r>
    </w:p>
    <w:p w:rsidR="00C014CC" w:rsidRPr="009F3C11" w:rsidRDefault="00C014CC">
      <w:pPr>
        <w:pStyle w:val="PunktlistaBomb"/>
        <w:spacing w:before="0"/>
      </w:pPr>
      <w:r w:rsidRPr="009F3C11">
        <w:t>Projekt som riktar sig till insatser inom ungdoms- och missbrukarvården</w:t>
      </w:r>
    </w:p>
    <w:p w:rsidR="00C014CC" w:rsidRPr="009F3C11" w:rsidRDefault="00C014CC">
      <w:pPr>
        <w:pStyle w:val="PunktlistaBomb"/>
        <w:spacing w:before="0"/>
      </w:pPr>
      <w:r w:rsidRPr="009F3C11">
        <w:t>Anhörigstöd</w:t>
      </w:r>
    </w:p>
    <w:p w:rsidR="00C014CC" w:rsidRPr="009F3C11" w:rsidRDefault="00C014CC">
      <w:pPr>
        <w:pStyle w:val="PunktlistaBomb"/>
        <w:spacing w:before="0"/>
      </w:pPr>
      <w:r w:rsidRPr="009F3C11">
        <w:t>Projekt för att förebygga hedersrelaterat våld</w:t>
      </w:r>
    </w:p>
    <w:p w:rsidR="00C014CC" w:rsidRPr="009F3C11" w:rsidRDefault="00C014CC">
      <w:pPr>
        <w:pStyle w:val="PunktlistaBomb"/>
        <w:spacing w:before="0"/>
      </w:pPr>
      <w:r w:rsidRPr="009F3C11">
        <w:t>Stöd till våldsutsatta kvinnor och barn som bevittnar våld</w:t>
      </w:r>
    </w:p>
    <w:p w:rsidR="00C014CC" w:rsidRPr="009F3C11" w:rsidRDefault="00C014CC">
      <w:pPr>
        <w:pStyle w:val="PunktlistaBomb"/>
        <w:spacing w:before="0"/>
      </w:pPr>
      <w:r w:rsidRPr="009F3C11">
        <w:t>Brottsofferjoursverksamhet</w:t>
      </w:r>
    </w:p>
    <w:p w:rsidR="00C014CC" w:rsidRPr="009F3C11" w:rsidRDefault="00C014CC">
      <w:pPr>
        <w:pStyle w:val="PunktlistaBomb"/>
        <w:spacing w:before="0"/>
      </w:pPr>
      <w:r w:rsidRPr="009F3C11">
        <w:t>Kvinnojoursverksamhet</w:t>
      </w:r>
    </w:p>
    <w:p w:rsidR="00C014CC" w:rsidRPr="009F3C11" w:rsidRDefault="00C014CC">
      <w:pPr>
        <w:pStyle w:val="PunktlistaBomb"/>
        <w:spacing w:before="0"/>
      </w:pPr>
      <w:r w:rsidRPr="009F3C11">
        <w:t>Personligt ombud</w:t>
      </w:r>
    </w:p>
    <w:p w:rsidR="00C014CC" w:rsidRPr="009F3C11" w:rsidRDefault="00C014CC">
      <w:r w:rsidRPr="009F3C11">
        <w:t>För tillgång till de statliga pengar som finns hos länsstyrelserna sker frivilli</w:t>
      </w:r>
      <w:r w:rsidRPr="009F3C11">
        <w:t>g</w:t>
      </w:r>
      <w:r w:rsidRPr="009F3C11">
        <w:t xml:space="preserve">organisationernas ansökningar idag huvudsakligen via kommunerna, vilka både ska granska och godkänna ansökningarna – ett onödigt och ineffektivt </w:t>
      </w:r>
      <w:r w:rsidRPr="009F3C11">
        <w:lastRenderedPageBreak/>
        <w:t>förfaringssätt. I de fall den aktuella kommunen själv har en liknande ver</w:t>
      </w:r>
      <w:r w:rsidRPr="009F3C11">
        <w:t>k</w:t>
      </w:r>
      <w:r w:rsidRPr="009F3C11">
        <w:t>samhet är kommunen inte heller en neutral granskningspart.</w:t>
      </w:r>
    </w:p>
    <w:p w:rsidR="00C014CC" w:rsidRPr="009F3C11" w:rsidRDefault="00C014CC"/>
    <w:p w:rsidR="00C014CC" w:rsidRPr="009F3C11" w:rsidRDefault="00C014CC">
      <w:r w:rsidRPr="009F3C11">
        <w:t>Det behövs ett system som förenklar för frivilligorganisationerna, snabbar upp möjligheten att starta och bedriva verksamhet, säkrar granskningsneutr</w:t>
      </w:r>
      <w:r w:rsidRPr="009F3C11">
        <w:t>a</w:t>
      </w:r>
      <w:r w:rsidRPr="009F3C11">
        <w:t>litet och tar bort kostsam administration från kommunerna. Frivilligorganis</w:t>
      </w:r>
      <w:r w:rsidRPr="009F3C11">
        <w:t>a</w:t>
      </w:r>
      <w:r w:rsidRPr="009F3C11">
        <w:t>tionerna bör därför i högre utsträckning kunna ansöka om statliga medel d</w:t>
      </w:r>
      <w:r w:rsidRPr="009F3C11">
        <w:t>i</w:t>
      </w:r>
      <w:r w:rsidRPr="009F3C11">
        <w:t>rekt hos länsstyrelserna, utan att gå omvägen om kommunen. Detta bör rik</w:t>
      </w:r>
      <w:r w:rsidRPr="009F3C11">
        <w:t>s</w:t>
      </w:r>
      <w:r w:rsidRPr="009F3C11">
        <w:t>dagen ge regeringen tillkänna.</w:t>
      </w:r>
    </w:p>
    <w:p w:rsidR="00C014CC" w:rsidRPr="009F3C11" w:rsidRDefault="00C014CC">
      <w:pPr>
        <w:pStyle w:val="Normaltindrag"/>
      </w:pPr>
      <w:r w:rsidRPr="009F3C11">
        <w:t>Att människor har en meningsfull sysselsättning är oerhört viktigt. Enligt Psykiatrisamordningen har rehabiliteringen och arbetslinjen när det gäller pe</w:t>
      </w:r>
      <w:r w:rsidRPr="009F3C11">
        <w:t>r</w:t>
      </w:r>
      <w:r w:rsidRPr="009F3C11">
        <w:t xml:space="preserve">soner med psykiskt funktionshinder dock nedprioriterats och istället har fokus legat på vård och omsorg. Det synsättet har passiviserat många och de har idag en mycket svag förankring på arbetsmarknaden. Idag saknar hälften av personerna med psykiskt funktionshinder daglig sysselsättning. </w:t>
      </w:r>
    </w:p>
    <w:p w:rsidR="00C014CC" w:rsidRPr="009F3C11" w:rsidRDefault="00C014CC">
      <w:pPr>
        <w:pStyle w:val="Normaltindrag"/>
      </w:pPr>
      <w:r w:rsidRPr="009F3C11">
        <w:t>För dem som beviljas daglig verksamhet enlig LSS finns idag flera bra a</w:t>
      </w:r>
      <w:r w:rsidRPr="009F3C11">
        <w:t>l</w:t>
      </w:r>
      <w:r w:rsidRPr="009F3C11">
        <w:t>ternativ inom föreningsliv och frivilligorganisationer. Fontänhusen är ett s</w:t>
      </w:r>
      <w:r w:rsidRPr="009F3C11">
        <w:t>å</w:t>
      </w:r>
      <w:r w:rsidRPr="009F3C11">
        <w:t>dant exempel på en frivilligorganisation som bedriver bra och meningsfull ver</w:t>
      </w:r>
      <w:r w:rsidRPr="009F3C11">
        <w:t>k</w:t>
      </w:r>
      <w:r w:rsidRPr="009F3C11">
        <w:t>samhet för personer med psykisk ohälsa. Fontänhusen driver klubbhus dit medlemmarna är välkomna dygnet runt och där man gemensamt varje dag sköter sysslorna för att få huset att fungera. Fontänhusen hjälper också männ</w:t>
      </w:r>
      <w:r w:rsidRPr="009F3C11">
        <w:t>i</w:t>
      </w:r>
      <w:r w:rsidRPr="009F3C11">
        <w:t>skor med psykisk ohälsa att få in en fot i arbetslivet genom arbetstr</w:t>
      </w:r>
      <w:r w:rsidRPr="009F3C11">
        <w:t>ä</w:t>
      </w:r>
      <w:r w:rsidRPr="009F3C11">
        <w:t xml:space="preserve">ning och övergångsanställningar. </w:t>
      </w:r>
    </w:p>
    <w:p w:rsidR="00C014CC" w:rsidRPr="009F3C11" w:rsidRDefault="00C014CC">
      <w:pPr>
        <w:pStyle w:val="Normaltindrag"/>
      </w:pPr>
      <w:r w:rsidRPr="009F3C11">
        <w:t>Det är viktigt att stödja frivilli</w:t>
      </w:r>
      <w:r w:rsidRPr="009F3C11">
        <w:t>gorganisationernas arbete för att ge daglig sysselsättning och arbetsrehabilitering. Deras verksamheter är oerhört värd</w:t>
      </w:r>
      <w:r w:rsidRPr="009F3C11">
        <w:t>e</w:t>
      </w:r>
      <w:r w:rsidRPr="009F3C11">
        <w:t>fulla för den enskilda personen. Och det spar resurser från psykiatrin. I Da</w:t>
      </w:r>
      <w:r w:rsidRPr="009F3C11">
        <w:t>n</w:t>
      </w:r>
      <w:r w:rsidRPr="009F3C11">
        <w:t>mark har staten avsatt några miljoner per år i en särskild fond för igångsät</w:t>
      </w:r>
      <w:r w:rsidRPr="009F3C11">
        <w:t>t</w:t>
      </w:r>
      <w:r w:rsidRPr="009F3C11">
        <w:t>ning</w:t>
      </w:r>
      <w:r w:rsidRPr="009F3C11">
        <w:t>s</w:t>
      </w:r>
      <w:r w:rsidRPr="009F3C11">
        <w:t>medel för daglig sysselsättning och arbetsrehabilitering. En liknande reform för frivilligorganisationer bör utredas i Sverige. Detta bör riksdagen ge rege</w:t>
      </w:r>
      <w:r w:rsidRPr="009F3C11">
        <w:t>r</w:t>
      </w:r>
      <w:r w:rsidRPr="009F3C11">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3C11">
        <w:trPr>
          <w:cantSplit/>
        </w:trPr>
        <w:tc>
          <w:tcPr>
            <w:tcW w:w="3046" w:type="dxa"/>
          </w:tcPr>
          <w:p w:rsidR="00C014CC" w:rsidRPr="009F3C11" w:rsidRDefault="00C014CC">
            <w:pPr>
              <w:pStyle w:val="UnderskriftDatum"/>
              <w:spacing w:before="240"/>
            </w:pPr>
            <w:r w:rsidRPr="009F3C11">
              <w:t>Stockholm den 28 september 2007</w:t>
            </w:r>
          </w:p>
        </w:tc>
        <w:tc>
          <w:tcPr>
            <w:tcW w:w="3047" w:type="dxa"/>
          </w:tcPr>
          <w:p w:rsidR="00C014CC" w:rsidRPr="009F3C11" w:rsidRDefault="00C014CC">
            <w:pPr>
              <w:pStyle w:val="Underskrifter"/>
              <w:spacing w:before="240"/>
            </w:pPr>
          </w:p>
        </w:tc>
      </w:tr>
      <w:tr w:rsidR="00000000" w:rsidRPr="009F3C11">
        <w:trPr>
          <w:cantSplit/>
        </w:trPr>
        <w:tc>
          <w:tcPr>
            <w:tcW w:w="3046" w:type="dxa"/>
          </w:tcPr>
          <w:p w:rsidR="00C014CC" w:rsidRPr="009F3C11" w:rsidRDefault="00C014CC">
            <w:pPr>
              <w:pStyle w:val="Underskrifter"/>
            </w:pPr>
            <w:r w:rsidRPr="009F3C11">
              <w:t>Agneta Berliner (fp)</w:t>
            </w:r>
          </w:p>
        </w:tc>
        <w:tc>
          <w:tcPr>
            <w:tcW w:w="3046" w:type="dxa"/>
          </w:tcPr>
          <w:p w:rsidR="00C014CC" w:rsidRPr="009F3C11" w:rsidRDefault="00C014CC">
            <w:pPr>
              <w:pStyle w:val="Underskrifter"/>
            </w:pPr>
          </w:p>
        </w:tc>
      </w:tr>
    </w:tbl>
    <w:p w:rsidR="00C014CC" w:rsidRPr="009F3C11" w:rsidRDefault="00C014CC">
      <w:pPr>
        <w:pStyle w:val="Normaltindrag"/>
      </w:pPr>
    </w:p>
    <w:sectPr w:rsidR="00C014CC" w:rsidRPr="009F3C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4CC" w:rsidRPr="009F3C11" w:rsidRDefault="00C014CC">
      <w:r w:rsidRPr="009F3C11">
        <w:separator/>
      </w:r>
    </w:p>
  </w:endnote>
  <w:endnote w:type="continuationSeparator" w:id="0">
    <w:p w:rsidR="00C014CC" w:rsidRPr="009F3C11" w:rsidRDefault="00C014CC">
      <w:r w:rsidRPr="009F3C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4CC" w:rsidRPr="009F3C11" w:rsidRDefault="009F3C11">
    <w:pPr>
      <w:pStyle w:val="Sidfot"/>
    </w:pPr>
    <w:r w:rsidRPr="009F3C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84585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4CC" w:rsidRDefault="00C014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14CC" w:rsidRDefault="00C014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4CC" w:rsidRPr="009F3C11" w:rsidRDefault="009F3C11">
    <w:pPr>
      <w:pStyle w:val="Sidfot"/>
    </w:pPr>
    <w:r w:rsidRPr="009F3C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4272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4CC" w:rsidRDefault="00C014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14CC" w:rsidRDefault="00C014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4CC" w:rsidRPr="009F3C11" w:rsidRDefault="009F3C11">
    <w:pPr>
      <w:pStyle w:val="Sidfot"/>
    </w:pPr>
    <w:r w:rsidRPr="009F3C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585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4CC" w:rsidRDefault="00C014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14CC" w:rsidRDefault="00C014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4CC" w:rsidRPr="009F3C11" w:rsidRDefault="00C014CC">
      <w:r w:rsidRPr="009F3C11">
        <w:separator/>
      </w:r>
    </w:p>
  </w:footnote>
  <w:footnote w:type="continuationSeparator" w:id="0">
    <w:p w:rsidR="00C014CC" w:rsidRPr="009F3C11" w:rsidRDefault="00C014CC">
      <w:r w:rsidRPr="009F3C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4CC" w:rsidRPr="009F3C11" w:rsidRDefault="009F3C11">
    <w:pPr>
      <w:pStyle w:val="Sidhuvud"/>
    </w:pPr>
    <w:r w:rsidRPr="009F3C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6313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4CC" w:rsidRDefault="00C014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14CC" w:rsidRDefault="00C014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4CC" w:rsidRPr="009F3C11" w:rsidRDefault="009F3C11">
    <w:pPr>
      <w:pStyle w:val="Sidhuvud"/>
    </w:pPr>
    <w:r w:rsidRPr="009F3C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4491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4CC" w:rsidRDefault="00C014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14CC" w:rsidRDefault="00C014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4CC" w:rsidRPr="009F3C11" w:rsidRDefault="00C014CC">
    <w:pPr>
      <w:pStyle w:val="FSHNormal"/>
      <w:tabs>
        <w:tab w:val="right" w:pos="5840"/>
      </w:tabs>
    </w:pPr>
    <w:r w:rsidRPr="009F3C11">
      <w:br/>
    </w:r>
    <w:r w:rsidRPr="009F3C11">
      <w:fldChar w:fldCharType="begin" w:fldLock="1"/>
    </w:r>
    <w:r w:rsidRPr="009F3C11">
      <w:instrText xml:space="preserve"> DOCPROPERTY</w:instrText>
    </w:r>
    <w:r w:rsidRPr="009F3C11">
      <w:rPr>
        <w:sz w:val="18"/>
      </w:rPr>
      <w:instrText xml:space="preserve"> "YearUser" *\charformat </w:instrText>
    </w:r>
    <w:r w:rsidRPr="009F3C11">
      <w:fldChar w:fldCharType="separate"/>
    </w:r>
    <w:r w:rsidRPr="009F3C11">
      <w:t>2007/08</w:t>
    </w:r>
    <w:r w:rsidRPr="009F3C11">
      <w:fldChar w:fldCharType="end"/>
    </w:r>
    <w:r w:rsidRPr="009F3C11">
      <w:t xml:space="preserve"> </w:t>
    </w:r>
    <w:r w:rsidRPr="009F3C11">
      <w:tab/>
      <w:t xml:space="preserve">mnr: </w:t>
    </w:r>
    <w:r w:rsidRPr="009F3C11">
      <w:fldChar w:fldCharType="begin" w:fldLock="1"/>
    </w:r>
    <w:r w:rsidRPr="009F3C11">
      <w:instrText xml:space="preserve"> DOCPROPERTY</w:instrText>
    </w:r>
    <w:r w:rsidRPr="009F3C11">
      <w:rPr>
        <w:sz w:val="18"/>
      </w:rPr>
      <w:instrText xml:space="preserve"> "Motionsnummer" *\charformat </w:instrText>
    </w:r>
    <w:r w:rsidRPr="009F3C11">
      <w:fldChar w:fldCharType="separate"/>
    </w:r>
    <w:r w:rsidRPr="009F3C11">
      <w:t>So229</w:t>
    </w:r>
    <w:r w:rsidRPr="009F3C11">
      <w:fldChar w:fldCharType="end"/>
    </w:r>
    <w:r w:rsidRPr="009F3C11">
      <w:br/>
    </w:r>
    <w:r w:rsidRPr="009F3C11">
      <w:fldChar w:fldCharType="begin" w:fldLock="1"/>
    </w:r>
    <w:r w:rsidRPr="009F3C11">
      <w:instrText xml:space="preserve"> DOCPROPERTY</w:instrText>
    </w:r>
    <w:r w:rsidRPr="009F3C11">
      <w:rPr>
        <w:sz w:val="18"/>
      </w:rPr>
      <w:instrText xml:space="preserve"> "Samling" *\charformat </w:instrText>
    </w:r>
    <w:r w:rsidRPr="009F3C11">
      <w:fldChar w:fldCharType="end"/>
    </w:r>
    <w:r w:rsidRPr="009F3C11">
      <w:tab/>
      <w:t xml:space="preserve">pnr: </w:t>
    </w:r>
    <w:r w:rsidRPr="009F3C11">
      <w:fldChar w:fldCharType="begin" w:fldLock="1"/>
    </w:r>
    <w:r w:rsidRPr="009F3C11">
      <w:instrText xml:space="preserve"> DOCPROPERTY</w:instrText>
    </w:r>
    <w:r w:rsidRPr="009F3C11">
      <w:rPr>
        <w:sz w:val="18"/>
      </w:rPr>
      <w:instrText xml:space="preserve"> "Partinummer" *\charformat </w:instrText>
    </w:r>
    <w:r w:rsidRPr="009F3C11">
      <w:fldChar w:fldCharType="separate"/>
    </w:r>
    <w:r w:rsidRPr="009F3C11">
      <w:t>fp1215</w:t>
    </w:r>
    <w:r w:rsidRPr="009F3C11">
      <w:fldChar w:fldCharType="end"/>
    </w:r>
  </w:p>
  <w:p w:rsidR="00C014CC" w:rsidRPr="009F3C11" w:rsidRDefault="00C014CC">
    <w:pPr>
      <w:pStyle w:val="FSHRub1"/>
    </w:pPr>
    <w:r w:rsidRPr="009F3C11">
      <w:t>Motion till riksdagen</w:t>
    </w:r>
    <w:r w:rsidRPr="009F3C11">
      <w:br/>
    </w:r>
    <w:r w:rsidRPr="009F3C11">
      <w:fldChar w:fldCharType="begin" w:fldLock="1"/>
    </w:r>
    <w:r w:rsidRPr="009F3C11">
      <w:instrText xml:space="preserve"> DOCPROPERTY "YearUser" *\charformat </w:instrText>
    </w:r>
    <w:r w:rsidRPr="009F3C11">
      <w:fldChar w:fldCharType="separate"/>
    </w:r>
    <w:r w:rsidRPr="009F3C11">
      <w:t>2007/08</w:t>
    </w:r>
    <w:r w:rsidRPr="009F3C11">
      <w:fldChar w:fldCharType="end"/>
    </w:r>
    <w:r w:rsidRPr="009F3C11">
      <w:t>:</w:t>
    </w:r>
    <w:r w:rsidRPr="009F3C11">
      <w:fldChar w:fldCharType="begin" w:fldLock="1"/>
    </w:r>
    <w:r w:rsidRPr="009F3C11">
      <w:instrText xml:space="preserve"> DOCPROPERTY "Motionsnummer" *\charformat </w:instrText>
    </w:r>
    <w:r w:rsidRPr="009F3C11">
      <w:fldChar w:fldCharType="separate"/>
    </w:r>
    <w:r w:rsidRPr="009F3C11">
      <w:t>So229</w:t>
    </w:r>
    <w:r w:rsidRPr="009F3C11">
      <w:fldChar w:fldCharType="end"/>
    </w:r>
  </w:p>
  <w:p w:rsidR="00C014CC" w:rsidRPr="009F3C11" w:rsidRDefault="00C014CC">
    <w:pPr>
      <w:pStyle w:val="FSHNormalS5"/>
    </w:pPr>
    <w:r w:rsidRPr="009F3C11">
      <w:fldChar w:fldCharType="begin" w:fldLock="1"/>
    </w:r>
    <w:r w:rsidRPr="009F3C11">
      <w:instrText xml:space="preserve"> DOCPROPERTY "MotionarText" *\charformat </w:instrText>
    </w:r>
    <w:r w:rsidRPr="009F3C11">
      <w:fldChar w:fldCharType="separate"/>
    </w:r>
    <w:r w:rsidRPr="009F3C11">
      <w:t>av Agneta Berliner (fp)</w:t>
    </w:r>
    <w:r w:rsidRPr="009F3C11">
      <w:fldChar w:fldCharType="end"/>
    </w:r>
    <w:r w:rsidRPr="009F3C11">
      <w:br/>
    </w:r>
    <w:r w:rsidRPr="009F3C11">
      <w:fldChar w:fldCharType="begin" w:fldLock="1"/>
    </w:r>
    <w:r w:rsidRPr="009F3C11">
      <w:instrText xml:space="preserve"> DOCPROPERTY "SvarFrasKort" *\charformat </w:instrText>
    </w:r>
    <w:r w:rsidRPr="009F3C11">
      <w:fldChar w:fldCharType="end"/>
    </w:r>
  </w:p>
  <w:p w:rsidR="00C014CC" w:rsidRPr="009F3C11" w:rsidRDefault="00C014CC">
    <w:pPr>
      <w:pStyle w:val="FSHTitel"/>
    </w:pPr>
    <w:r w:rsidRPr="009F3C11">
      <w:fldChar w:fldCharType="begin" w:fldLock="1"/>
    </w:r>
    <w:r w:rsidRPr="009F3C11">
      <w:instrText xml:space="preserve"> DOCPROPERTY</w:instrText>
    </w:r>
    <w:r w:rsidRPr="009F3C11">
      <w:rPr>
        <w:sz w:val="18"/>
      </w:rPr>
      <w:instrText xml:space="preserve"> "RubrikSvar" *\charformat </w:instrText>
    </w:r>
    <w:r w:rsidRPr="009F3C11">
      <w:fldChar w:fldCharType="separate"/>
    </w:r>
    <w:r w:rsidRPr="009F3C11">
      <w:t>Stöttande av frivilligorganisationer</w:t>
    </w:r>
    <w:r w:rsidRPr="009F3C11">
      <w:fldChar w:fldCharType="end"/>
    </w:r>
  </w:p>
  <w:p w:rsidR="00C014CC" w:rsidRPr="009F3C11" w:rsidRDefault="00C014CC">
    <w:pPr>
      <w:pStyle w:val="Normal00"/>
    </w:pPr>
  </w:p>
  <w:p w:rsidR="00C014CC" w:rsidRPr="009F3C11" w:rsidRDefault="00C014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5A42CF"/>
    <w:multiLevelType w:val="hybridMultilevel"/>
    <w:tmpl w:val="A44A522E"/>
    <w:lvl w:ilvl="0" w:tplc="C974DB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6032381">
    <w:abstractNumId w:val="8"/>
  </w:num>
  <w:num w:numId="2" w16cid:durableId="1104157832">
    <w:abstractNumId w:val="9"/>
  </w:num>
  <w:num w:numId="3" w16cid:durableId="1090858434">
    <w:abstractNumId w:val="8"/>
  </w:num>
  <w:num w:numId="4" w16cid:durableId="514732981">
    <w:abstractNumId w:val="9"/>
  </w:num>
  <w:num w:numId="5" w16cid:durableId="1502353229">
    <w:abstractNumId w:val="14"/>
  </w:num>
  <w:num w:numId="6" w16cid:durableId="654266506">
    <w:abstractNumId w:val="10"/>
  </w:num>
  <w:num w:numId="7" w16cid:durableId="2081630960">
    <w:abstractNumId w:val="11"/>
  </w:num>
  <w:num w:numId="8" w16cid:durableId="1792161461">
    <w:abstractNumId w:val="12"/>
  </w:num>
  <w:num w:numId="9" w16cid:durableId="71321140">
    <w:abstractNumId w:val="8"/>
  </w:num>
  <w:num w:numId="10" w16cid:durableId="5791639">
    <w:abstractNumId w:val="3"/>
  </w:num>
  <w:num w:numId="11" w16cid:durableId="2051881257">
    <w:abstractNumId w:val="2"/>
  </w:num>
  <w:num w:numId="12" w16cid:durableId="416023500">
    <w:abstractNumId w:val="1"/>
  </w:num>
  <w:num w:numId="13" w16cid:durableId="1497107675">
    <w:abstractNumId w:val="0"/>
  </w:num>
  <w:num w:numId="14" w16cid:durableId="1683434013">
    <w:abstractNumId w:val="9"/>
  </w:num>
  <w:num w:numId="15" w16cid:durableId="1250970021">
    <w:abstractNumId w:val="7"/>
  </w:num>
  <w:num w:numId="16" w16cid:durableId="157621799">
    <w:abstractNumId w:val="6"/>
  </w:num>
  <w:num w:numId="17" w16cid:durableId="2092970751">
    <w:abstractNumId w:val="5"/>
  </w:num>
  <w:num w:numId="18" w16cid:durableId="604190404">
    <w:abstractNumId w:val="4"/>
  </w:num>
  <w:num w:numId="19" w16cid:durableId="1201819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AD98723-96A2-4811-813A-08D52AC9C422}"/>
  </w:docVars>
  <w:rsids>
    <w:rsidRoot w:val="00F12832"/>
    <w:rsid w:val="009F3C11"/>
    <w:rsid w:val="00C014CC"/>
    <w:rsid w:val="00F128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C4142A-A74E-4584-A2C9-691DD58A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3031</Characters>
  <Application>Microsoft Office Word</Application>
  <DocSecurity>4</DocSecurity>
  <Lines>60</Lines>
  <Paragraphs>24</Paragraphs>
  <ScaleCrop>false</ScaleCrop>
  <HeadingPairs>
    <vt:vector size="2" baseType="variant">
      <vt:variant>
        <vt:lpstr>Rubrik</vt:lpstr>
      </vt:variant>
      <vt:variant>
        <vt:i4>1</vt:i4>
      </vt:variant>
    </vt:vector>
  </HeadingPairs>
  <TitlesOfParts>
    <vt:vector size="1" baseType="lpstr">
      <vt:lpstr>fp1215</vt:lpstr>
    </vt:vector>
  </TitlesOfParts>
  <Company>Riksdagen</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fp1215</dc:title>
  <dc:subject>fp1215</dc:subject>
  <dc:creator>Riksdagen</dc:creator>
  <cp:keywords>Riksdagen</cp:keywords>
  <dc:description>TKG-ktrl, MSMQ4mb, PersReg-Distribution mm</dc:description>
  <cp:lastModifiedBy>Lars Brink</cp:lastModifiedBy>
  <cp:revision>2</cp:revision>
  <cp:lastPrinted>2007-10-27T13:51:00Z</cp:lastPrinted>
  <dcterms:created xsi:type="dcterms:W3CDTF">2025-12-17T08:35:00Z</dcterms:created>
  <dcterms:modified xsi:type="dcterms:W3CDTF">2025-12-17T08:35:00Z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Stöttande av frivilligorganisationer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Stöttande av frivilligorganisationer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20072008000001020112000012150069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20072008000001020112000012150069</vt:lpwstr>
  </property>
  <property fmtid="{D5CDD505-2E9C-101B-9397-08002B2CF9AE}" pid="50" name="nummer">
    <vt:lpwstr>229</vt:lpwstr>
  </property>
  <property fmtid="{D5CDD505-2E9C-101B-9397-08002B2CF9AE}" pid="51" name="utskottsbeteckning">
    <vt:lpwstr>So</vt:lpwstr>
  </property>
  <property fmtid="{D5CDD505-2E9C-101B-9397-08002B2CF9AE}" pid="52" name="GlobalUID">
    <vt:lpwstr>{5FEB6C02-C4A8-41FB-B68E-0C98399F564D}</vt:lpwstr>
  </property>
  <property fmtid="{D5CDD505-2E9C-101B-9397-08002B2CF9AE}" pid="53" name="Överföringar">
    <vt:i4>0</vt:i4>
  </property>
  <property fmtid="{D5CDD505-2E9C-101B-9397-08002B2CF9AE}" pid="54" name="Checksum">
    <vt:lpwstr>*0015334663302*</vt:lpwstr>
  </property>
  <property fmtid="{D5CDD505-2E9C-101B-9397-08002B2CF9AE}" pid="55" name="skuggnummer">
    <vt:lpwstr>341</vt:lpwstr>
  </property>
  <property fmtid="{D5CDD505-2E9C-101B-9397-08002B2CF9AE}" pid="56" name="urixVersion">
    <vt:lpwstr>3.2.0.8</vt:lpwstr>
  </property>
  <property fmtid="{D5CDD505-2E9C-101B-9397-08002B2CF9AE}" pid="57" name="urixOrigin">
    <vt:lpwstr>071027 15:51:51.501</vt:lpwstr>
  </property>
  <property fmtid="{D5CDD505-2E9C-101B-9397-08002B2CF9AE}" pid="58" name="urixGuid">
    <vt:lpwstr>{DCD36BFB-6B9F-449D-8CEE-475310A01069}</vt:lpwstr>
  </property>
</Properties>
</file>