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F7A" w:rsidRPr="00222867" w:rsidRDefault="00237F7A" w:rsidP="00237F7A">
      <w:pPr>
        <w:pStyle w:val="Hemstlrubrik"/>
      </w:pPr>
      <w:r w:rsidRPr="00222867">
        <w:t>Förslag till riksdagsbeslut</w:t>
      </w:r>
    </w:p>
    <w:p w:rsidR="002915A8" w:rsidRPr="00222867" w:rsidRDefault="002915A8">
      <w:pPr>
        <w:pStyle w:val="Hemstlatt"/>
        <w:ind w:left="0"/>
      </w:pPr>
      <w:r w:rsidRPr="00222867">
        <w:t xml:space="preserve">Riksdagen tillkännager för regeringen som sin mening vad som anförs i motionen om </w:t>
      </w:r>
      <w:r w:rsidRPr="00222867">
        <w:rPr>
          <w:color w:val="000000"/>
        </w:rPr>
        <w:t>att inte lägga ned Räddningsskolan i Skö</w:t>
      </w:r>
      <w:r w:rsidRPr="00222867">
        <w:rPr>
          <w:color w:val="000000"/>
        </w:rPr>
        <w:t>v</w:t>
      </w:r>
      <w:r w:rsidRPr="00222867">
        <w:rPr>
          <w:color w:val="000000"/>
        </w:rPr>
        <w:t>de.</w:t>
      </w:r>
    </w:p>
    <w:p w:rsidR="004D7823" w:rsidRPr="00222867" w:rsidRDefault="004D7823" w:rsidP="00E22893">
      <w:pPr>
        <w:pStyle w:val="Rubrik1"/>
      </w:pPr>
      <w:r w:rsidRPr="00222867">
        <w:t>Motivering</w:t>
      </w:r>
    </w:p>
    <w:p w:rsidR="00237F7A" w:rsidRPr="00222867" w:rsidRDefault="007D6537" w:rsidP="00237F7A">
      <w:r w:rsidRPr="00222867">
        <w:t>Utredningen</w:t>
      </w:r>
      <w:r w:rsidR="00237F7A" w:rsidRPr="00222867">
        <w:t xml:space="preserve"> Alltid redo! En ny myndighet mot olyckor och kriser (SOU 2007:31) föreslår att räddningsskolan i Skövde ska läggs ned. Jag anser att utredningen har dragit fel slutsats. Skolan skall leva kvar. En stor brist är också att utredaren inte har besökt</w:t>
      </w:r>
      <w:r w:rsidRPr="00222867">
        <w:t xml:space="preserve"> skolan och tagit del av kvalitete</w:t>
      </w:r>
      <w:r w:rsidR="00237F7A" w:rsidRPr="00222867">
        <w:t>n i utbil</w:t>
      </w:r>
      <w:r w:rsidR="00237F7A" w:rsidRPr="00222867">
        <w:t>d</w:t>
      </w:r>
      <w:r w:rsidR="00237F7A" w:rsidRPr="00222867">
        <w:t>ningen.</w:t>
      </w:r>
    </w:p>
    <w:p w:rsidR="00237F7A" w:rsidRPr="00222867" w:rsidRDefault="00237F7A" w:rsidP="00237F7A">
      <w:pPr>
        <w:pStyle w:val="Normaltindrag"/>
      </w:pPr>
      <w:r w:rsidRPr="00222867">
        <w:t>När det gäller skolans kapacitet för utbildning och övning bör denna i</w:t>
      </w:r>
      <w:r w:rsidR="007D6537" w:rsidRPr="00222867">
        <w:t xml:space="preserve"> </w:t>
      </w:r>
      <w:r w:rsidRPr="00222867">
        <w:t>stä</w:t>
      </w:r>
      <w:r w:rsidRPr="00222867">
        <w:t>l</w:t>
      </w:r>
      <w:r w:rsidRPr="00222867">
        <w:t>let breddas för att också tillgodose samhällets och näringslivets behov av utbildning och övning inom hela området krisberedskap. Skövdeskolan har goda möjligheter att på ett effektivare sätt tillvarata det framtida utbildnings- och övningsbehovet för krisberedskap och skydd mot olyckor i såväl ett reg</w:t>
      </w:r>
      <w:r w:rsidRPr="00222867">
        <w:t>i</w:t>
      </w:r>
      <w:r w:rsidRPr="00222867">
        <w:t>onalt, nationellt som internationellt perspektiv.</w:t>
      </w:r>
    </w:p>
    <w:p w:rsidR="00237F7A" w:rsidRPr="00222867" w:rsidRDefault="00237F7A" w:rsidP="00237F7A">
      <w:pPr>
        <w:pStyle w:val="Normaltindrag"/>
      </w:pPr>
      <w:r w:rsidRPr="00222867">
        <w:t xml:space="preserve">Behovet av utbildningskapacitet för hela området krisberedskap och skydd mot olyckor bör klarläggas. Här är resultatet av Krisberedskapsmyndighetens uppdrag ett underlag. </w:t>
      </w:r>
    </w:p>
    <w:p w:rsidR="00237F7A" w:rsidRPr="00222867" w:rsidRDefault="00237F7A" w:rsidP="00237F7A">
      <w:pPr>
        <w:pStyle w:val="Normaltindrag"/>
      </w:pPr>
      <w:r w:rsidRPr="00222867">
        <w:t>Det är likaså angeläget att statens åtagande, när det gäller krav på förmåga liksom att tillhandahålla utbildning och övning, tydliggörs så att utbildning</w:t>
      </w:r>
      <w:r w:rsidRPr="00222867">
        <w:t>s</w:t>
      </w:r>
      <w:r w:rsidRPr="00222867">
        <w:t>systemet speglar krisberedskapens behov.</w:t>
      </w:r>
    </w:p>
    <w:p w:rsidR="00237F7A" w:rsidRPr="00222867" w:rsidRDefault="00237F7A" w:rsidP="007D6537">
      <w:pPr>
        <w:pStyle w:val="Normaltindrag"/>
      </w:pPr>
      <w:r w:rsidRPr="00222867">
        <w:t>Räddningsskolan i Skövde har ett modernt och miljöanpassat övningsfält som medger stor flexibilitet</w:t>
      </w:r>
      <w:r w:rsidR="007D6537" w:rsidRPr="00222867">
        <w:t>,</w:t>
      </w:r>
      <w:r w:rsidRPr="00222867">
        <w:t xml:space="preserve"> och skolan har under de senaste 20 åren utvec</w:t>
      </w:r>
      <w:r w:rsidRPr="00222867">
        <w:t>k</w:t>
      </w:r>
      <w:r w:rsidRPr="00222867">
        <w:t>lats och delvis fått en egen prägel. Skolan kan erbjuda realistiska övningar utifrån scenarion med giftiga och kondenserade gaser som till exempel a</w:t>
      </w:r>
      <w:r w:rsidRPr="00222867">
        <w:t>m</w:t>
      </w:r>
      <w:r w:rsidRPr="00222867">
        <w:t xml:space="preserve">moniak. Räddningstjänster och industribrandkårer från hela världen använder </w:t>
      </w:r>
      <w:r w:rsidRPr="00222867">
        <w:lastRenderedPageBreak/>
        <w:t>övningsfält för att träna och öva stora och komplicerade insatser såväl skad</w:t>
      </w:r>
      <w:r w:rsidRPr="00222867">
        <w:t>e</w:t>
      </w:r>
      <w:r w:rsidRPr="00222867">
        <w:t>avhjälpande operativt som på strategisk ledningsnivå.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867">
        <w:trPr>
          <w:cantSplit/>
        </w:trPr>
        <w:tc>
          <w:tcPr>
            <w:tcW w:w="3046" w:type="dxa"/>
          </w:tcPr>
          <w:p w:rsidR="002915A8" w:rsidRPr="00222867" w:rsidRDefault="002915A8">
            <w:pPr>
              <w:pStyle w:val="UnderskriftDatum"/>
              <w:spacing w:before="240"/>
            </w:pPr>
            <w:r w:rsidRPr="00222867">
              <w:t>Stockholm den 24 september 2007</w:t>
            </w:r>
          </w:p>
        </w:tc>
        <w:tc>
          <w:tcPr>
            <w:tcW w:w="3047" w:type="dxa"/>
          </w:tcPr>
          <w:p w:rsidR="002915A8" w:rsidRPr="00222867" w:rsidRDefault="002915A8">
            <w:pPr>
              <w:pStyle w:val="Underskrifter"/>
              <w:spacing w:before="240"/>
            </w:pPr>
          </w:p>
        </w:tc>
      </w:tr>
      <w:tr w:rsidR="00000000" w:rsidRPr="00222867">
        <w:trPr>
          <w:cantSplit/>
        </w:trPr>
        <w:tc>
          <w:tcPr>
            <w:tcW w:w="3046" w:type="dxa"/>
          </w:tcPr>
          <w:p w:rsidR="002915A8" w:rsidRPr="00222867" w:rsidRDefault="002915A8">
            <w:pPr>
              <w:pStyle w:val="Underskrifter"/>
            </w:pPr>
            <w:r w:rsidRPr="00222867">
              <w:t>Monica Green (s)</w:t>
            </w:r>
          </w:p>
        </w:tc>
        <w:tc>
          <w:tcPr>
            <w:tcW w:w="3046" w:type="dxa"/>
          </w:tcPr>
          <w:p w:rsidR="002915A8" w:rsidRPr="00222867" w:rsidRDefault="002915A8">
            <w:pPr>
              <w:pStyle w:val="Underskrifter"/>
            </w:pPr>
          </w:p>
        </w:tc>
      </w:tr>
      <w:tr w:rsidR="00000000" w:rsidRPr="00222867">
        <w:trPr>
          <w:cantSplit/>
        </w:trPr>
        <w:tc>
          <w:tcPr>
            <w:tcW w:w="3046" w:type="dxa"/>
          </w:tcPr>
          <w:p w:rsidR="002915A8" w:rsidRPr="00222867" w:rsidRDefault="002915A8">
            <w:pPr>
              <w:pStyle w:val="Underskrifter"/>
            </w:pPr>
            <w:r w:rsidRPr="00222867">
              <w:t>Carina Ohlsson (s)</w:t>
            </w:r>
          </w:p>
        </w:tc>
        <w:tc>
          <w:tcPr>
            <w:tcW w:w="3046" w:type="dxa"/>
          </w:tcPr>
          <w:p w:rsidR="002915A8" w:rsidRPr="00222867" w:rsidRDefault="002915A8">
            <w:pPr>
              <w:pStyle w:val="Underskrifter"/>
            </w:pPr>
            <w:r w:rsidRPr="00222867">
              <w:t>Patrik Björck (s)</w:t>
            </w:r>
          </w:p>
        </w:tc>
      </w:tr>
      <w:tr w:rsidR="00000000" w:rsidRPr="00222867">
        <w:trPr>
          <w:cantSplit/>
        </w:trPr>
        <w:tc>
          <w:tcPr>
            <w:tcW w:w="3046" w:type="dxa"/>
          </w:tcPr>
          <w:p w:rsidR="002915A8" w:rsidRPr="00222867" w:rsidRDefault="002915A8">
            <w:pPr>
              <w:pStyle w:val="Underskrifter"/>
            </w:pPr>
            <w:r w:rsidRPr="00222867">
              <w:t>Urban Ahlin (s)</w:t>
            </w:r>
          </w:p>
        </w:tc>
        <w:tc>
          <w:tcPr>
            <w:tcW w:w="3046" w:type="dxa"/>
          </w:tcPr>
          <w:p w:rsidR="002915A8" w:rsidRPr="00222867" w:rsidRDefault="002915A8">
            <w:pPr>
              <w:pStyle w:val="Underskrifter"/>
            </w:pPr>
          </w:p>
        </w:tc>
      </w:tr>
    </w:tbl>
    <w:p w:rsidR="00237F7A" w:rsidRPr="00222867" w:rsidRDefault="00237F7A" w:rsidP="007D6537">
      <w:pPr>
        <w:pStyle w:val="Normaltindrag"/>
      </w:pPr>
    </w:p>
    <w:sectPr w:rsidR="00237F7A" w:rsidRPr="00222867" w:rsidSect="007D65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5A8" w:rsidRPr="00222867" w:rsidRDefault="002915A8">
      <w:r w:rsidRPr="00222867">
        <w:separator/>
      </w:r>
    </w:p>
  </w:endnote>
  <w:endnote w:type="continuationSeparator" w:id="0">
    <w:p w:rsidR="002915A8" w:rsidRPr="00222867" w:rsidRDefault="002915A8">
      <w:r w:rsidRPr="002228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A3B" w:rsidRPr="00222867" w:rsidRDefault="00222867" w:rsidP="007D6537">
    <w:pPr>
      <w:pStyle w:val="Sidfot"/>
    </w:pPr>
    <w:r w:rsidRPr="002228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5458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537" w:rsidRDefault="002915A8">
                          <w:pPr>
                            <w:pStyle w:val="NormalS5sidnrV"/>
                          </w:pPr>
                          <w:r>
                            <w:fldChar w:fldCharType="begin"/>
                          </w:r>
                          <w:r w:rsidR="007D65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537" w:rsidRDefault="002915A8">
                    <w:pPr>
                      <w:pStyle w:val="NormalS5sidnrV"/>
                    </w:pPr>
                    <w:r>
                      <w:fldChar w:fldCharType="begin"/>
                    </w:r>
                    <w:r w:rsidR="007D65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A3B" w:rsidRPr="00222867" w:rsidRDefault="00222867" w:rsidP="007D6537">
    <w:pPr>
      <w:pStyle w:val="Sidfot"/>
    </w:pPr>
    <w:r w:rsidRPr="002228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958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537" w:rsidRDefault="002915A8">
                          <w:pPr>
                            <w:pStyle w:val="NormalS5sidnrH"/>
                            <w:ind w:right="0"/>
                          </w:pPr>
                          <w:r>
                            <w:fldChar w:fldCharType="begin"/>
                          </w:r>
                          <w:r w:rsidR="007D6537">
                            <w:instrText xml:space="preserve"> PAGE *\charformat</w:instrText>
                          </w:r>
                          <w:r>
                            <w:fldChar w:fldCharType="separate"/>
                          </w:r>
                          <w:r w:rsidR="007D65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537" w:rsidRDefault="002915A8">
                    <w:pPr>
                      <w:pStyle w:val="NormalS5sidnrH"/>
                      <w:ind w:right="0"/>
                    </w:pPr>
                    <w:r>
                      <w:fldChar w:fldCharType="begin"/>
                    </w:r>
                    <w:r w:rsidR="007D6537">
                      <w:instrText xml:space="preserve"> PAGE *\charformat</w:instrText>
                    </w:r>
                    <w:r>
                      <w:fldChar w:fldCharType="separate"/>
                    </w:r>
                    <w:r w:rsidR="007D653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A3B" w:rsidRPr="00222867" w:rsidRDefault="00222867" w:rsidP="007D6537">
    <w:pPr>
      <w:pStyle w:val="Sidfot"/>
    </w:pPr>
    <w:r w:rsidRPr="002228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634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537" w:rsidRDefault="002915A8">
                          <w:pPr>
                            <w:pStyle w:val="NormalS5sidnrH"/>
                            <w:ind w:right="0"/>
                          </w:pPr>
                          <w:r>
                            <w:fldChar w:fldCharType="begin"/>
                          </w:r>
                          <w:r w:rsidR="007D65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537" w:rsidRDefault="002915A8">
                    <w:pPr>
                      <w:pStyle w:val="NormalS5sidnrH"/>
                      <w:ind w:right="0"/>
                    </w:pPr>
                    <w:r>
                      <w:fldChar w:fldCharType="begin"/>
                    </w:r>
                    <w:r w:rsidR="007D65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5A8" w:rsidRPr="00222867" w:rsidRDefault="002915A8">
      <w:r w:rsidRPr="00222867">
        <w:separator/>
      </w:r>
    </w:p>
  </w:footnote>
  <w:footnote w:type="continuationSeparator" w:id="0">
    <w:p w:rsidR="002915A8" w:rsidRPr="00222867" w:rsidRDefault="002915A8">
      <w:r w:rsidRPr="002228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A3B" w:rsidRPr="00222867" w:rsidRDefault="00222867" w:rsidP="007D6537">
    <w:pPr>
      <w:pStyle w:val="Sidhuvud"/>
    </w:pPr>
    <w:r w:rsidRPr="002228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706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537" w:rsidRDefault="002915A8">
                          <w:pPr>
                            <w:pStyle w:val="KantRubrikS5V"/>
                          </w:pPr>
                          <w:r>
                            <w:fldChar w:fldCharType="begin"/>
                          </w:r>
                          <w:r w:rsidR="007D6537">
                            <w:instrText xml:space="preserve"> DOCPROPERTY "YearUser" *\charformat </w:instrText>
                          </w:r>
                          <w:r>
                            <w:fldChar w:fldCharType="separate"/>
                          </w:r>
                          <w:r w:rsidR="007D6537">
                            <w:t>2007/08</w:t>
                          </w:r>
                          <w:r>
                            <w:fldChar w:fldCharType="end"/>
                          </w:r>
                          <w:r w:rsidR="007D6537">
                            <w:t>:</w:t>
                          </w:r>
                          <w:r>
                            <w:fldChar w:fldCharType="begin"/>
                          </w:r>
                          <w:r w:rsidR="007D6537">
                            <w:instrText xml:space="preserve"> DOCPROPERTY "Motionsnummer" *\charformat </w:instrText>
                          </w:r>
                          <w:r>
                            <w:fldChar w:fldCharType="separate"/>
                          </w:r>
                          <w:r w:rsidR="007D6537">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537" w:rsidRDefault="002915A8">
                    <w:pPr>
                      <w:pStyle w:val="KantRubrikS5V"/>
                    </w:pPr>
                    <w:r>
                      <w:fldChar w:fldCharType="begin"/>
                    </w:r>
                    <w:r w:rsidR="007D6537">
                      <w:instrText xml:space="preserve"> DOCPROPERTY "YearUser" *\charformat </w:instrText>
                    </w:r>
                    <w:r>
                      <w:fldChar w:fldCharType="separate"/>
                    </w:r>
                    <w:r w:rsidR="007D6537">
                      <w:t>2007/08</w:t>
                    </w:r>
                    <w:r>
                      <w:fldChar w:fldCharType="end"/>
                    </w:r>
                    <w:r w:rsidR="007D6537">
                      <w:t>:</w:t>
                    </w:r>
                    <w:r>
                      <w:fldChar w:fldCharType="begin"/>
                    </w:r>
                    <w:r w:rsidR="007D6537">
                      <w:instrText xml:space="preserve"> DOCPROPERTY "Motionsnummer" *\charformat </w:instrText>
                    </w:r>
                    <w:r>
                      <w:fldChar w:fldCharType="separate"/>
                    </w:r>
                    <w:r w:rsidR="007D6537">
                      <w:t>Fö210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A3B" w:rsidRPr="00222867" w:rsidRDefault="00222867" w:rsidP="007D6537">
    <w:pPr>
      <w:pStyle w:val="Sidhuvud"/>
    </w:pPr>
    <w:r w:rsidRPr="002228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224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537" w:rsidRDefault="002915A8">
                          <w:pPr>
                            <w:pStyle w:val="KantRubrikS5H"/>
                            <w:ind w:right="0"/>
                          </w:pPr>
                          <w:r>
                            <w:fldChar w:fldCharType="begin"/>
                          </w:r>
                          <w:r w:rsidR="007D6537">
                            <w:instrText xml:space="preserve"> DOCPROPERTY "YearUser" *\charformat </w:instrText>
                          </w:r>
                          <w:r>
                            <w:fldChar w:fldCharType="separate"/>
                          </w:r>
                          <w:r w:rsidR="007D6537">
                            <w:t>2007/08</w:t>
                          </w:r>
                          <w:r>
                            <w:fldChar w:fldCharType="end"/>
                          </w:r>
                          <w:r w:rsidR="007D6537">
                            <w:t>:</w:t>
                          </w:r>
                          <w:r>
                            <w:fldChar w:fldCharType="begin"/>
                          </w:r>
                          <w:r w:rsidR="007D6537">
                            <w:instrText xml:space="preserve"> DOCPROPERTY "Motionsnummer" *\charformat </w:instrText>
                          </w:r>
                          <w:r>
                            <w:fldChar w:fldCharType="separate"/>
                          </w:r>
                          <w:r w:rsidR="007D6537">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537" w:rsidRDefault="002915A8">
                    <w:pPr>
                      <w:pStyle w:val="KantRubrikS5H"/>
                      <w:ind w:right="0"/>
                    </w:pPr>
                    <w:r>
                      <w:fldChar w:fldCharType="begin"/>
                    </w:r>
                    <w:r w:rsidR="007D6537">
                      <w:instrText xml:space="preserve"> DOCPROPERTY "YearUser" *\charformat </w:instrText>
                    </w:r>
                    <w:r>
                      <w:fldChar w:fldCharType="separate"/>
                    </w:r>
                    <w:r w:rsidR="007D6537">
                      <w:t>2007/08</w:t>
                    </w:r>
                    <w:r>
                      <w:fldChar w:fldCharType="end"/>
                    </w:r>
                    <w:r w:rsidR="007D6537">
                      <w:t>:</w:t>
                    </w:r>
                    <w:r>
                      <w:fldChar w:fldCharType="begin"/>
                    </w:r>
                    <w:r w:rsidR="007D6537">
                      <w:instrText xml:space="preserve"> DOCPROPERTY "Motionsnummer" *\charformat </w:instrText>
                    </w:r>
                    <w:r>
                      <w:fldChar w:fldCharType="separate"/>
                    </w:r>
                    <w:r w:rsidR="007D6537">
                      <w:t>Fö210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5A8" w:rsidRPr="00222867" w:rsidRDefault="002915A8">
    <w:pPr>
      <w:pStyle w:val="FSHNormal"/>
      <w:tabs>
        <w:tab w:val="right" w:pos="5840"/>
      </w:tabs>
    </w:pPr>
    <w:r w:rsidRPr="00222867">
      <w:br/>
    </w:r>
    <w:r w:rsidRPr="00222867">
      <w:fldChar w:fldCharType="begin" w:fldLock="1"/>
    </w:r>
    <w:r w:rsidRPr="00222867">
      <w:instrText xml:space="preserve"> DOCPROPERTY</w:instrText>
    </w:r>
    <w:r w:rsidRPr="00222867">
      <w:rPr>
        <w:sz w:val="18"/>
      </w:rPr>
      <w:instrText xml:space="preserve"> "YearUser" *\charformat </w:instrText>
    </w:r>
    <w:r w:rsidRPr="00222867">
      <w:fldChar w:fldCharType="separate"/>
    </w:r>
    <w:r w:rsidRPr="00222867">
      <w:t>2007/08</w:t>
    </w:r>
    <w:r w:rsidRPr="00222867">
      <w:fldChar w:fldCharType="end"/>
    </w:r>
    <w:r w:rsidRPr="00222867">
      <w:t xml:space="preserve"> </w:t>
    </w:r>
    <w:r w:rsidRPr="00222867">
      <w:tab/>
      <w:t xml:space="preserve">mnr: </w:t>
    </w:r>
    <w:r w:rsidRPr="00222867">
      <w:fldChar w:fldCharType="begin" w:fldLock="1"/>
    </w:r>
    <w:r w:rsidRPr="00222867">
      <w:instrText xml:space="preserve"> DOCPROPERTY</w:instrText>
    </w:r>
    <w:r w:rsidRPr="00222867">
      <w:rPr>
        <w:sz w:val="18"/>
      </w:rPr>
      <w:instrText xml:space="preserve"> "Motionsnummer" *\charformat </w:instrText>
    </w:r>
    <w:r w:rsidRPr="00222867">
      <w:fldChar w:fldCharType="separate"/>
    </w:r>
    <w:r w:rsidRPr="00222867">
      <w:t>Fö210</w:t>
    </w:r>
    <w:r w:rsidRPr="00222867">
      <w:fldChar w:fldCharType="end"/>
    </w:r>
    <w:r w:rsidRPr="00222867">
      <w:br/>
    </w:r>
    <w:r w:rsidRPr="00222867">
      <w:fldChar w:fldCharType="begin" w:fldLock="1"/>
    </w:r>
    <w:r w:rsidRPr="00222867">
      <w:instrText xml:space="preserve"> DOCPROPERTY</w:instrText>
    </w:r>
    <w:r w:rsidRPr="00222867">
      <w:rPr>
        <w:sz w:val="18"/>
      </w:rPr>
      <w:instrText xml:space="preserve"> "Samling" *\charformat </w:instrText>
    </w:r>
    <w:r w:rsidRPr="00222867">
      <w:fldChar w:fldCharType="end"/>
    </w:r>
    <w:r w:rsidRPr="00222867">
      <w:tab/>
      <w:t xml:space="preserve">pnr: </w:t>
    </w:r>
    <w:r w:rsidRPr="00222867">
      <w:fldChar w:fldCharType="begin" w:fldLock="1"/>
    </w:r>
    <w:r w:rsidRPr="00222867">
      <w:instrText xml:space="preserve"> DOCPROPERTY</w:instrText>
    </w:r>
    <w:r w:rsidRPr="00222867">
      <w:rPr>
        <w:sz w:val="18"/>
      </w:rPr>
      <w:instrText xml:space="preserve"> "Partinummer" *\charformat </w:instrText>
    </w:r>
    <w:r w:rsidRPr="00222867">
      <w:fldChar w:fldCharType="separate"/>
    </w:r>
    <w:r w:rsidRPr="00222867">
      <w:t>s49014</w:t>
    </w:r>
    <w:r w:rsidRPr="00222867">
      <w:fldChar w:fldCharType="end"/>
    </w:r>
  </w:p>
  <w:p w:rsidR="002915A8" w:rsidRPr="00222867" w:rsidRDefault="002915A8">
    <w:pPr>
      <w:pStyle w:val="FSHRub1"/>
    </w:pPr>
    <w:r w:rsidRPr="00222867">
      <w:t>Motion till riksdagen</w:t>
    </w:r>
    <w:r w:rsidRPr="00222867">
      <w:br/>
    </w:r>
    <w:r w:rsidRPr="00222867">
      <w:fldChar w:fldCharType="begin" w:fldLock="1"/>
    </w:r>
    <w:r w:rsidRPr="00222867">
      <w:instrText xml:space="preserve"> DOCPROPERTY "YearUser" *\charformat </w:instrText>
    </w:r>
    <w:r w:rsidRPr="00222867">
      <w:fldChar w:fldCharType="separate"/>
    </w:r>
    <w:r w:rsidRPr="00222867">
      <w:t>2007/08</w:t>
    </w:r>
    <w:r w:rsidRPr="00222867">
      <w:fldChar w:fldCharType="end"/>
    </w:r>
    <w:r w:rsidRPr="00222867">
      <w:t>:</w:t>
    </w:r>
    <w:r w:rsidRPr="00222867">
      <w:fldChar w:fldCharType="begin" w:fldLock="1"/>
    </w:r>
    <w:r w:rsidRPr="00222867">
      <w:instrText xml:space="preserve"> DOCPROPERTY "Motionsnummer" *\charformat </w:instrText>
    </w:r>
    <w:r w:rsidRPr="00222867">
      <w:fldChar w:fldCharType="separate"/>
    </w:r>
    <w:r w:rsidRPr="00222867">
      <w:t>Fö210</w:t>
    </w:r>
    <w:r w:rsidRPr="00222867">
      <w:fldChar w:fldCharType="end"/>
    </w:r>
  </w:p>
  <w:p w:rsidR="002915A8" w:rsidRPr="00222867" w:rsidRDefault="002915A8">
    <w:pPr>
      <w:pStyle w:val="FSHNormalS5"/>
    </w:pPr>
    <w:r w:rsidRPr="00222867">
      <w:fldChar w:fldCharType="begin" w:fldLock="1"/>
    </w:r>
    <w:r w:rsidRPr="00222867">
      <w:instrText xml:space="preserve"> DOCPROPERTY "MotionarText" *\charformat </w:instrText>
    </w:r>
    <w:r w:rsidRPr="00222867">
      <w:fldChar w:fldCharType="separate"/>
    </w:r>
    <w:r w:rsidRPr="00222867">
      <w:t>av Monica Green m.fl. (s)</w:t>
    </w:r>
    <w:r w:rsidRPr="00222867">
      <w:fldChar w:fldCharType="end"/>
    </w:r>
    <w:r w:rsidRPr="00222867">
      <w:br/>
    </w:r>
    <w:r w:rsidRPr="00222867">
      <w:fldChar w:fldCharType="begin" w:fldLock="1"/>
    </w:r>
    <w:r w:rsidRPr="00222867">
      <w:instrText xml:space="preserve"> DOCPROPERTY "SvarFrasKort" *\charformat </w:instrText>
    </w:r>
    <w:r w:rsidRPr="00222867">
      <w:fldChar w:fldCharType="end"/>
    </w:r>
  </w:p>
  <w:p w:rsidR="002915A8" w:rsidRPr="00222867" w:rsidRDefault="002915A8">
    <w:pPr>
      <w:pStyle w:val="FSHTitel"/>
    </w:pPr>
    <w:r w:rsidRPr="00222867">
      <w:fldChar w:fldCharType="begin" w:fldLock="1"/>
    </w:r>
    <w:r w:rsidRPr="00222867">
      <w:instrText xml:space="preserve"> DOCPROPERTY</w:instrText>
    </w:r>
    <w:r w:rsidRPr="00222867">
      <w:rPr>
        <w:sz w:val="18"/>
      </w:rPr>
      <w:instrText xml:space="preserve"> "RubrikSvar" *\charformat </w:instrText>
    </w:r>
    <w:r w:rsidRPr="00222867">
      <w:fldChar w:fldCharType="separate"/>
    </w:r>
    <w:r w:rsidRPr="00222867">
      <w:t>Räddningsskolan i Skövde</w:t>
    </w:r>
    <w:r w:rsidRPr="00222867">
      <w:fldChar w:fldCharType="end"/>
    </w:r>
  </w:p>
  <w:p w:rsidR="002915A8" w:rsidRPr="00222867" w:rsidRDefault="002915A8">
    <w:pPr>
      <w:pStyle w:val="Normal00"/>
    </w:pPr>
  </w:p>
  <w:p w:rsidR="007D6537" w:rsidRPr="00222867" w:rsidRDefault="007D65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4897049">
    <w:abstractNumId w:val="8"/>
  </w:num>
  <w:num w:numId="2" w16cid:durableId="902062607">
    <w:abstractNumId w:val="9"/>
  </w:num>
  <w:num w:numId="3" w16cid:durableId="750810747">
    <w:abstractNumId w:val="8"/>
  </w:num>
  <w:num w:numId="4" w16cid:durableId="799422203">
    <w:abstractNumId w:val="9"/>
  </w:num>
  <w:num w:numId="5" w16cid:durableId="1904675517">
    <w:abstractNumId w:val="13"/>
  </w:num>
  <w:num w:numId="6" w16cid:durableId="858811406">
    <w:abstractNumId w:val="10"/>
  </w:num>
  <w:num w:numId="7" w16cid:durableId="549921048">
    <w:abstractNumId w:val="11"/>
  </w:num>
  <w:num w:numId="8" w16cid:durableId="1224178731">
    <w:abstractNumId w:val="12"/>
  </w:num>
  <w:num w:numId="9" w16cid:durableId="1392654194">
    <w:abstractNumId w:val="8"/>
  </w:num>
  <w:num w:numId="10" w16cid:durableId="1143696723">
    <w:abstractNumId w:val="3"/>
  </w:num>
  <w:num w:numId="11" w16cid:durableId="1273123831">
    <w:abstractNumId w:val="2"/>
  </w:num>
  <w:num w:numId="12" w16cid:durableId="1863201788">
    <w:abstractNumId w:val="1"/>
  </w:num>
  <w:num w:numId="13" w16cid:durableId="106388422">
    <w:abstractNumId w:val="0"/>
  </w:num>
  <w:num w:numId="14" w16cid:durableId="363214156">
    <w:abstractNumId w:val="9"/>
  </w:num>
  <w:num w:numId="15" w16cid:durableId="1707026091">
    <w:abstractNumId w:val="7"/>
  </w:num>
  <w:num w:numId="16" w16cid:durableId="632446125">
    <w:abstractNumId w:val="6"/>
  </w:num>
  <w:num w:numId="17" w16cid:durableId="297105030">
    <w:abstractNumId w:val="5"/>
  </w:num>
  <w:num w:numId="18" w16cid:durableId="1279557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1BC77BF2-1434-48AB-A11D-A22928463538},{9911A249-5F34-4F66-8E06-5194917FEC0D},{DEC84B8E-5387-4B59-BDC9-9DCC37710E3D},{A8194111-5C9A-450F-94FF-C41A79E3A58A}"/>
  </w:docVars>
  <w:rsids>
    <w:rsidRoot w:val="0022286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22867"/>
    <w:rsid w:val="00230193"/>
    <w:rsid w:val="00237F7A"/>
    <w:rsid w:val="00244D0B"/>
    <w:rsid w:val="0025068A"/>
    <w:rsid w:val="002818D3"/>
    <w:rsid w:val="002911A7"/>
    <w:rsid w:val="002915A8"/>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3679B"/>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D6537"/>
    <w:rsid w:val="007E119E"/>
    <w:rsid w:val="00846903"/>
    <w:rsid w:val="00857EC2"/>
    <w:rsid w:val="008677D4"/>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18DE"/>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77A3B"/>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F4D2F1-0D72-474D-81E7-BE93989A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677D4"/>
    <w:rPr>
      <w:sz w:val="32"/>
      <w:lang w:val="sv-SE" w:eastAsia="sv-SE" w:bidi="ar-SA"/>
    </w:rPr>
  </w:style>
  <w:style w:type="character" w:customStyle="1" w:styleId="Rubrik2Char">
    <w:name w:val="Rubrik 2 Char"/>
    <w:aliases w:val="Beslutrubrik Char"/>
    <w:basedOn w:val="Standardstycketeckensnitt"/>
    <w:link w:val="Rubrik2"/>
    <w:semiHidden/>
    <w:locked/>
    <w:rsid w:val="008677D4"/>
    <w:rPr>
      <w:sz w:val="27"/>
      <w:lang w:val="sv-SE" w:eastAsia="sv-SE" w:bidi="ar-SA"/>
    </w:rPr>
  </w:style>
  <w:style w:type="character" w:customStyle="1" w:styleId="Rubrik3Char">
    <w:name w:val="Rubrik 3 Char"/>
    <w:aliases w:val="Mellanrubrik Char"/>
    <w:basedOn w:val="Standardstycketeckensnitt"/>
    <w:link w:val="Rubrik3"/>
    <w:semiHidden/>
    <w:locked/>
    <w:rsid w:val="008677D4"/>
    <w:rPr>
      <w:b/>
      <w:sz w:val="21"/>
      <w:lang w:val="sv-SE" w:eastAsia="sv-SE" w:bidi="ar-SA"/>
    </w:rPr>
  </w:style>
  <w:style w:type="character" w:customStyle="1" w:styleId="Rubrik4Char">
    <w:name w:val="Rubrik 4 Char"/>
    <w:aliases w:val="KursivRubrik Char"/>
    <w:basedOn w:val="Standardstycketeckensnitt"/>
    <w:link w:val="Rubrik4"/>
    <w:semiHidden/>
    <w:locked/>
    <w:rsid w:val="008677D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677D4"/>
    <w:rPr>
      <w:sz w:val="19"/>
      <w:lang w:val="sv-SE" w:eastAsia="sv-SE" w:bidi="ar-SA"/>
    </w:rPr>
  </w:style>
  <w:style w:type="character" w:customStyle="1" w:styleId="Rubrik6Char">
    <w:name w:val="Rubrik 6 Char"/>
    <w:basedOn w:val="Standardstycketeckensnitt"/>
    <w:link w:val="Rubrik6"/>
    <w:semiHidden/>
    <w:locked/>
    <w:rsid w:val="008677D4"/>
    <w:rPr>
      <w:caps/>
      <w:sz w:val="14"/>
      <w:lang w:val="sv-SE" w:eastAsia="sv-SE" w:bidi="ar-SA"/>
    </w:rPr>
  </w:style>
  <w:style w:type="character" w:customStyle="1" w:styleId="Rubrik7Char">
    <w:name w:val="Rubrik 7 Char"/>
    <w:basedOn w:val="Standardstycketeckensnitt"/>
    <w:link w:val="Rubrik7"/>
    <w:semiHidden/>
    <w:locked/>
    <w:rsid w:val="008677D4"/>
    <w:rPr>
      <w:caps/>
      <w:sz w:val="14"/>
      <w:lang w:val="sv-SE" w:eastAsia="sv-SE" w:bidi="ar-SA"/>
    </w:rPr>
  </w:style>
  <w:style w:type="character" w:customStyle="1" w:styleId="Rubrik8Char">
    <w:name w:val="Rubrik 8 Char"/>
    <w:basedOn w:val="Standardstycketeckensnitt"/>
    <w:link w:val="Rubrik8"/>
    <w:semiHidden/>
    <w:locked/>
    <w:rsid w:val="008677D4"/>
    <w:rPr>
      <w:caps/>
      <w:sz w:val="14"/>
      <w:lang w:val="sv-SE" w:eastAsia="sv-SE" w:bidi="ar-SA"/>
    </w:rPr>
  </w:style>
  <w:style w:type="character" w:customStyle="1" w:styleId="Rubrik9Char">
    <w:name w:val="Rubrik 9 Char"/>
    <w:basedOn w:val="Standardstycketeckensnitt"/>
    <w:link w:val="Rubrik9"/>
    <w:semiHidden/>
    <w:locked/>
    <w:rsid w:val="008677D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677D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677D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677D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677D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677D4"/>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1620</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s49014</vt:lpstr>
    </vt:vector>
  </TitlesOfParts>
  <Company>Riksdagen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s49014</dc:title>
  <dc:subject>s49014</dc:subject>
  <dc:creator>Riksdagen</dc:creator>
  <cp:keywords>Riksdagen</cp:keywords>
  <dc:description>TKG-ktrl, MSMQ4mb, PersReg-Distribution mm</dc:description>
  <cp:lastModifiedBy>Lars Brink</cp:lastModifiedBy>
  <cp:revision>2</cp:revision>
  <cp:lastPrinted>2007-10-06T10:55:00Z</cp:lastPrinted>
  <dcterms:created xsi:type="dcterms:W3CDTF">2025-12-17T05:22:00Z</dcterms:created>
  <dcterms:modified xsi:type="dcterms:W3CDTF">2025-12-17T05:22:00Z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Räddningsskolan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Fö210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20072008000000000115000490140069</vt:lpwstr>
  </property>
  <property fmtid="{D5CDD505-2E9C-101B-9397-08002B2CF9AE}" pid="47" name="datum">
    <vt:lpwstr>070924</vt:lpwstr>
  </property>
  <property fmtid="{D5CDD505-2E9C-101B-9397-08002B2CF9AE}" pid="48" name="avsändar-e-post">
    <vt:lpwstr>petra.dahlberg@riksdagen.se</vt:lpwstr>
  </property>
  <property fmtid="{D5CDD505-2E9C-101B-9397-08002B2CF9AE}" pid="49" name="id">
    <vt:lpwstr>20072008000000000115000490140069</vt:lpwstr>
  </property>
  <property fmtid="{D5CDD505-2E9C-101B-9397-08002B2CF9AE}" pid="50" name="nummer">
    <vt:lpwstr>210</vt:lpwstr>
  </property>
  <property fmtid="{D5CDD505-2E9C-101B-9397-08002B2CF9AE}" pid="51" name="utskottsbeteckning">
    <vt:lpwstr>Fö</vt:lpwstr>
  </property>
  <property fmtid="{D5CDD505-2E9C-101B-9397-08002B2CF9AE}" pid="52" name="GlobalUID">
    <vt:lpwstr>{433113EB-6D58-46EC-A700-66CC6AE63BA2}</vt:lpwstr>
  </property>
  <property fmtid="{D5CDD505-2E9C-101B-9397-08002B2CF9AE}" pid="53" name="Överföringar">
    <vt:i4>0</vt:i4>
  </property>
  <property fmtid="{D5CDD505-2E9C-101B-9397-08002B2CF9AE}" pid="54" name="Checksum">
    <vt:lpwstr>*1006501593149*</vt:lpwstr>
  </property>
  <property fmtid="{D5CDD505-2E9C-101B-9397-08002B2CF9AE}" pid="55" name="skuggnummer">
    <vt:lpwstr>315</vt:lpwstr>
  </property>
  <property fmtid="{D5CDD505-2E9C-101B-9397-08002B2CF9AE}" pid="56" name="urixVersion">
    <vt:lpwstr>3.2.0.9</vt:lpwstr>
  </property>
  <property fmtid="{D5CDD505-2E9C-101B-9397-08002B2CF9AE}" pid="57" name="urixOrigin">
    <vt:lpwstr>071016 19:59:15.776</vt:lpwstr>
  </property>
  <property fmtid="{D5CDD505-2E9C-101B-9397-08002B2CF9AE}" pid="58" name="urixGuid">
    <vt:lpwstr>{4D5D2EDD-1FC5-4F78-91A1-AD4224922CD5}</vt:lpwstr>
  </property>
</Properties>
</file>