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CD0" w:rsidRPr="009A3375" w:rsidRDefault="00FD1CD0" w:rsidP="00FD1CD0">
      <w:pPr>
        <w:pStyle w:val="Hemstlrubrik"/>
      </w:pPr>
      <w:r w:rsidRPr="009A3375">
        <w:t>Förslag till riksdagsbeslut</w:t>
      </w:r>
    </w:p>
    <w:p w:rsidR="002F03F8" w:rsidRPr="009A3375" w:rsidRDefault="002F03F8">
      <w:pPr>
        <w:pStyle w:val="Hemstlatt"/>
        <w:ind w:left="0"/>
      </w:pPr>
      <w:r w:rsidRPr="009A3375">
        <w:t>Riksdagen avslår proposition 2006/07:16.</w:t>
      </w:r>
    </w:p>
    <w:p w:rsidR="00FD1CD0" w:rsidRPr="009A3375" w:rsidRDefault="00FD1CD0" w:rsidP="00FD1CD0">
      <w:pPr>
        <w:pStyle w:val="Rubrik1"/>
      </w:pPr>
      <w:r w:rsidRPr="009A3375">
        <w:t>Motivering</w:t>
      </w:r>
    </w:p>
    <w:p w:rsidR="00FD1CD0" w:rsidRPr="009A3375" w:rsidRDefault="00FD1CD0" w:rsidP="00FD1CD0">
      <w:r w:rsidRPr="009A3375">
        <w:t xml:space="preserve">Regeringen vill nu genom några mindre ändringar i radio- och </w:t>
      </w:r>
      <w:r w:rsidR="0011659E" w:rsidRPr="009A3375">
        <w:t>tv</w:t>
      </w:r>
      <w:r w:rsidRPr="009A3375">
        <w:t>-lagen samt i anslagsvillkoren för Sveriges Radio, Sveriges Television och Utbildnings</w:t>
      </w:r>
      <w:r w:rsidR="00C83B83" w:rsidRPr="009A3375">
        <w:softHyphen/>
      </w:r>
      <w:r w:rsidRPr="009A3375">
        <w:t xml:space="preserve">radion göra det möjligt för programföretagen att ta betalt av dem som visar </w:t>
      </w:r>
      <w:r w:rsidR="0011659E" w:rsidRPr="009A3375">
        <w:t xml:space="preserve">tv </w:t>
      </w:r>
      <w:r w:rsidRPr="009A3375">
        <w:t xml:space="preserve">vid ett så kallat offentligt framförande. Frågan blev aktuell i samband med fotbolls-VM 2006 när SVT hade för avsikt att ta betalt </w:t>
      </w:r>
      <w:r w:rsidR="0011659E" w:rsidRPr="009A3375">
        <w:t xml:space="preserve">av </w:t>
      </w:r>
      <w:r w:rsidRPr="009A3375">
        <w:t>exempelvis resta</w:t>
      </w:r>
      <w:r w:rsidRPr="009A3375">
        <w:t>u</w:t>
      </w:r>
      <w:r w:rsidRPr="009A3375">
        <w:t xml:space="preserve">ranger som visar </w:t>
      </w:r>
      <w:r w:rsidR="0011659E" w:rsidRPr="009A3375">
        <w:t>tv</w:t>
      </w:r>
      <w:r w:rsidRPr="009A3375">
        <w:t>-program för sina gäster.</w:t>
      </w:r>
    </w:p>
    <w:p w:rsidR="00FD1CD0" w:rsidRPr="009A3375" w:rsidRDefault="00FD1CD0" w:rsidP="00FD1CD0">
      <w:pPr>
        <w:pStyle w:val="Normaltindrag"/>
      </w:pPr>
      <w:r w:rsidRPr="009A3375">
        <w:t xml:space="preserve">Miljöpartiets grundläggande inställning är att radio och </w:t>
      </w:r>
      <w:r w:rsidR="0011659E" w:rsidRPr="009A3375">
        <w:t xml:space="preserve">tv </w:t>
      </w:r>
      <w:r w:rsidRPr="009A3375">
        <w:t>i allmänhetens tjänst (public service) skall vara tillgängliga för allmänheten och finansieras via licens</w:t>
      </w:r>
      <w:r w:rsidRPr="009A3375">
        <w:softHyphen/>
        <w:t>avgiften. Det bör även gälla den typ av offentligt framförande som här avses.</w:t>
      </w:r>
    </w:p>
    <w:p w:rsidR="00FD1CD0" w:rsidRPr="009A3375" w:rsidRDefault="00FD1CD0" w:rsidP="00FD1CD0">
      <w:pPr>
        <w:pStyle w:val="Normaltindrag"/>
      </w:pPr>
      <w:r w:rsidRPr="009A3375">
        <w:t xml:space="preserve">Arrangemang där </w:t>
      </w:r>
      <w:r w:rsidR="0011659E" w:rsidRPr="009A3375">
        <w:t>tv</w:t>
      </w:r>
      <w:r w:rsidRPr="009A3375">
        <w:t>-program visas för allmänheten har kommit att bli en viktig samlingspunkt som ofta har en stor social betydelse. Under melodife</w:t>
      </w:r>
      <w:r w:rsidRPr="009A3375">
        <w:t>s</w:t>
      </w:r>
      <w:r w:rsidRPr="009A3375">
        <w:t>tivalen och stora idrottsevenemang utgör idrottsklubbar, bygdeföreningar och pizzerior mötesplatser för människor i olika åldrar, inte minst på mindre orter. Miljöpartiet vill slå vakt om dessa. Det måste finnas plats för sådana möten utan att det kommer dyra räkningar i efterhand. Det gäller förstås i än högre utsträckning när det gäller program som redan betalats via licensavgiften.</w:t>
      </w:r>
    </w:p>
    <w:p w:rsidR="00871D01" w:rsidRPr="009A3375" w:rsidRDefault="00FD1CD0" w:rsidP="00FD1CD0">
      <w:pPr>
        <w:pStyle w:val="Normaltindrag"/>
      </w:pPr>
      <w:r w:rsidRPr="009A3375">
        <w:t>Självfallet skall upphovsrättsliga regler följas. I den utsträckning ersättning skall utgå till upphovsrättsinnehavaren för dessa former av offentligt fram</w:t>
      </w:r>
      <w:r w:rsidR="00C83B83" w:rsidRPr="009A3375">
        <w:softHyphen/>
      </w:r>
      <w:r w:rsidRPr="009A3375">
        <w:t>förande så bör det finansieras via licensavgiften.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3375">
        <w:trPr>
          <w:cantSplit/>
        </w:trPr>
        <w:tc>
          <w:tcPr>
            <w:tcW w:w="3046" w:type="dxa"/>
          </w:tcPr>
          <w:p w:rsidR="002F03F8" w:rsidRPr="009A3375" w:rsidRDefault="002F03F8">
            <w:pPr>
              <w:pStyle w:val="UnderskriftDatum"/>
              <w:spacing w:before="240"/>
            </w:pPr>
            <w:r w:rsidRPr="009A3375">
              <w:lastRenderedPageBreak/>
              <w:t>Stockholm den 22 november 2006</w:t>
            </w:r>
          </w:p>
        </w:tc>
        <w:tc>
          <w:tcPr>
            <w:tcW w:w="3047" w:type="dxa"/>
          </w:tcPr>
          <w:p w:rsidR="002F03F8" w:rsidRPr="009A3375" w:rsidRDefault="002F03F8">
            <w:pPr>
              <w:pStyle w:val="Underskrifter"/>
              <w:spacing w:before="240"/>
            </w:pPr>
          </w:p>
        </w:tc>
      </w:tr>
      <w:tr w:rsidR="00000000" w:rsidRPr="009A3375">
        <w:trPr>
          <w:cantSplit/>
        </w:trPr>
        <w:tc>
          <w:tcPr>
            <w:tcW w:w="3046" w:type="dxa"/>
          </w:tcPr>
          <w:p w:rsidR="002F03F8" w:rsidRPr="009A3375" w:rsidRDefault="002F03F8">
            <w:pPr>
              <w:pStyle w:val="Underskrifter"/>
            </w:pPr>
            <w:r w:rsidRPr="009A3375">
              <w:t>Esabelle Reshdouni (mp)</w:t>
            </w:r>
          </w:p>
        </w:tc>
        <w:tc>
          <w:tcPr>
            <w:tcW w:w="3046" w:type="dxa"/>
          </w:tcPr>
          <w:p w:rsidR="002F03F8" w:rsidRPr="009A3375" w:rsidRDefault="002F03F8">
            <w:pPr>
              <w:pStyle w:val="Underskrifter"/>
            </w:pPr>
          </w:p>
        </w:tc>
      </w:tr>
      <w:tr w:rsidR="00000000" w:rsidRPr="009A3375">
        <w:trPr>
          <w:cantSplit/>
        </w:trPr>
        <w:tc>
          <w:tcPr>
            <w:tcW w:w="3046" w:type="dxa"/>
          </w:tcPr>
          <w:p w:rsidR="002F03F8" w:rsidRPr="009A3375" w:rsidRDefault="002F03F8">
            <w:pPr>
              <w:pStyle w:val="Underskrifter"/>
            </w:pPr>
            <w:r w:rsidRPr="009A3375">
              <w:t>Gunvor G Ericson (mp)</w:t>
            </w:r>
          </w:p>
        </w:tc>
        <w:tc>
          <w:tcPr>
            <w:tcW w:w="3046" w:type="dxa"/>
          </w:tcPr>
          <w:p w:rsidR="002F03F8" w:rsidRPr="009A3375" w:rsidRDefault="002F03F8">
            <w:pPr>
              <w:pStyle w:val="Underskrifter"/>
            </w:pPr>
            <w:r w:rsidRPr="009A3375">
              <w:t>Mikael Johansson (mp)</w:t>
            </w:r>
          </w:p>
        </w:tc>
      </w:tr>
    </w:tbl>
    <w:p w:rsidR="00E84F25" w:rsidRPr="009A3375" w:rsidRDefault="00E84F25" w:rsidP="0011659E">
      <w:pPr>
        <w:pStyle w:val="Normaltindrag"/>
      </w:pPr>
    </w:p>
    <w:sectPr w:rsidR="00E84F25" w:rsidRPr="009A3375" w:rsidSect="001165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3F8" w:rsidRPr="009A3375" w:rsidRDefault="002F03F8">
      <w:r w:rsidRPr="009A3375">
        <w:separator/>
      </w:r>
    </w:p>
  </w:endnote>
  <w:endnote w:type="continuationSeparator" w:id="0">
    <w:p w:rsidR="002F03F8" w:rsidRPr="009A3375" w:rsidRDefault="002F03F8">
      <w:r w:rsidRPr="009A33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AC" w:rsidRPr="009A3375" w:rsidRDefault="009A3375" w:rsidP="0011659E">
    <w:pPr>
      <w:pStyle w:val="Sidfot"/>
    </w:pPr>
    <w:r w:rsidRPr="009A33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74055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59E" w:rsidRDefault="002F03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165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659E" w:rsidRDefault="002F03F8">
                    <w:pPr>
                      <w:pStyle w:val="NormalS5sidnrV"/>
                    </w:pPr>
                    <w:r>
                      <w:fldChar w:fldCharType="begin"/>
                    </w:r>
                    <w:r w:rsidR="001165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AC" w:rsidRPr="009A3375" w:rsidRDefault="009A3375" w:rsidP="0011659E">
    <w:pPr>
      <w:pStyle w:val="Sidfot"/>
    </w:pPr>
    <w:r w:rsidRPr="009A33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9566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59E" w:rsidRDefault="002F03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165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659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659E" w:rsidRDefault="002F03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1659E">
                      <w:instrText xml:space="preserve"> PAGE *\charformat</w:instrText>
                    </w:r>
                    <w:r>
                      <w:fldChar w:fldCharType="separate"/>
                    </w:r>
                    <w:r w:rsidR="0011659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AC" w:rsidRPr="009A3375" w:rsidRDefault="009A3375" w:rsidP="0011659E">
    <w:pPr>
      <w:pStyle w:val="Sidfot"/>
    </w:pPr>
    <w:r w:rsidRPr="009A33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442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59E" w:rsidRDefault="002F03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165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659E" w:rsidRDefault="002F03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165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3F8" w:rsidRPr="009A3375" w:rsidRDefault="002F03F8">
      <w:r w:rsidRPr="009A3375">
        <w:separator/>
      </w:r>
    </w:p>
  </w:footnote>
  <w:footnote w:type="continuationSeparator" w:id="0">
    <w:p w:rsidR="002F03F8" w:rsidRPr="009A3375" w:rsidRDefault="002F03F8">
      <w:r w:rsidRPr="009A33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AC" w:rsidRPr="009A3375" w:rsidRDefault="009A3375" w:rsidP="0011659E">
    <w:pPr>
      <w:pStyle w:val="Sidhuvud"/>
    </w:pPr>
    <w:r w:rsidRPr="009A33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09571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59E" w:rsidRDefault="002F03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165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222FA">
                            <w:t>2006/07</w:t>
                          </w:r>
                          <w:r>
                            <w:fldChar w:fldCharType="end"/>
                          </w:r>
                          <w:r w:rsidR="0011659E">
                            <w:t>:</w:t>
                          </w:r>
                          <w:r>
                            <w:fldChar w:fldCharType="begin"/>
                          </w:r>
                          <w:r w:rsidR="001165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222FA">
                            <w:t>Kr3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659E" w:rsidRDefault="002F03F8">
                    <w:pPr>
                      <w:pStyle w:val="KantRubrikS5V"/>
                    </w:pPr>
                    <w:r>
                      <w:fldChar w:fldCharType="begin"/>
                    </w:r>
                    <w:r w:rsidR="001165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222FA">
                      <w:t>2006/07</w:t>
                    </w:r>
                    <w:r>
                      <w:fldChar w:fldCharType="end"/>
                    </w:r>
                    <w:r w:rsidR="0011659E">
                      <w:t>:</w:t>
                    </w:r>
                    <w:r>
                      <w:fldChar w:fldCharType="begin"/>
                    </w:r>
                    <w:r w:rsidR="001165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222FA">
                      <w:t>Kr3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AC" w:rsidRPr="009A3375" w:rsidRDefault="009A3375" w:rsidP="0011659E">
    <w:pPr>
      <w:pStyle w:val="Sidhuvud"/>
    </w:pPr>
    <w:r w:rsidRPr="009A33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71148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59E" w:rsidRDefault="002F03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165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222FA">
                            <w:t>2006/07</w:t>
                          </w:r>
                          <w:r>
                            <w:fldChar w:fldCharType="end"/>
                          </w:r>
                          <w:r w:rsidR="0011659E">
                            <w:t>:</w:t>
                          </w:r>
                          <w:r>
                            <w:fldChar w:fldCharType="begin"/>
                          </w:r>
                          <w:r w:rsidR="001165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222FA">
                            <w:t>Kr3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659E" w:rsidRDefault="002F03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165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222FA">
                      <w:t>2006/07</w:t>
                    </w:r>
                    <w:r>
                      <w:fldChar w:fldCharType="end"/>
                    </w:r>
                    <w:r w:rsidR="0011659E">
                      <w:t>:</w:t>
                    </w:r>
                    <w:r>
                      <w:fldChar w:fldCharType="begin"/>
                    </w:r>
                    <w:r w:rsidR="001165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222FA">
                      <w:t>Kr3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3F8" w:rsidRPr="009A3375" w:rsidRDefault="002F03F8">
    <w:pPr>
      <w:pStyle w:val="FSHNormal"/>
      <w:tabs>
        <w:tab w:val="right" w:pos="5840"/>
      </w:tabs>
    </w:pPr>
    <w:r w:rsidRPr="009A3375">
      <w:br/>
    </w:r>
    <w:r w:rsidRPr="009A3375">
      <w:fldChar w:fldCharType="begin" w:fldLock="1"/>
    </w:r>
    <w:r w:rsidRPr="009A3375">
      <w:instrText xml:space="preserve"> DOCPROPERTY</w:instrText>
    </w:r>
    <w:r w:rsidRPr="009A3375">
      <w:rPr>
        <w:sz w:val="18"/>
      </w:rPr>
      <w:instrText xml:space="preserve"> "YearUser" *\charformat </w:instrText>
    </w:r>
    <w:r w:rsidRPr="009A3375">
      <w:fldChar w:fldCharType="separate"/>
    </w:r>
    <w:r w:rsidRPr="009A3375">
      <w:t>2006/07</w:t>
    </w:r>
    <w:r w:rsidRPr="009A3375">
      <w:fldChar w:fldCharType="end"/>
    </w:r>
    <w:r w:rsidRPr="009A3375">
      <w:t xml:space="preserve"> </w:t>
    </w:r>
    <w:r w:rsidRPr="009A3375">
      <w:tab/>
      <w:t xml:space="preserve">mnr: </w:t>
    </w:r>
    <w:r w:rsidRPr="009A3375">
      <w:fldChar w:fldCharType="begin" w:fldLock="1"/>
    </w:r>
    <w:r w:rsidRPr="009A3375">
      <w:instrText xml:space="preserve"> DOCPROPERTY</w:instrText>
    </w:r>
    <w:r w:rsidRPr="009A3375">
      <w:rPr>
        <w:sz w:val="18"/>
      </w:rPr>
      <w:instrText xml:space="preserve"> "Motionsnummer" *\charformat </w:instrText>
    </w:r>
    <w:r w:rsidRPr="009A3375">
      <w:fldChar w:fldCharType="separate"/>
    </w:r>
    <w:r w:rsidRPr="009A3375">
      <w:t>Kr3</w:t>
    </w:r>
    <w:r w:rsidRPr="009A3375">
      <w:fldChar w:fldCharType="end"/>
    </w:r>
    <w:r w:rsidRPr="009A3375">
      <w:br/>
    </w:r>
    <w:r w:rsidRPr="009A3375">
      <w:fldChar w:fldCharType="begin" w:fldLock="1"/>
    </w:r>
    <w:r w:rsidRPr="009A3375">
      <w:instrText xml:space="preserve"> DOCPROPERTY</w:instrText>
    </w:r>
    <w:r w:rsidRPr="009A3375">
      <w:rPr>
        <w:sz w:val="18"/>
      </w:rPr>
      <w:instrText xml:space="preserve"> "Samling" *\charformat </w:instrText>
    </w:r>
    <w:r w:rsidRPr="009A3375">
      <w:fldChar w:fldCharType="end"/>
    </w:r>
    <w:r w:rsidRPr="009A3375">
      <w:tab/>
      <w:t xml:space="preserve">pnr: </w:t>
    </w:r>
    <w:r w:rsidRPr="009A3375">
      <w:fldChar w:fldCharType="begin" w:fldLock="1"/>
    </w:r>
    <w:r w:rsidRPr="009A3375">
      <w:instrText xml:space="preserve"> DOCPROPERTY</w:instrText>
    </w:r>
    <w:r w:rsidRPr="009A3375">
      <w:rPr>
        <w:sz w:val="18"/>
      </w:rPr>
      <w:instrText xml:space="preserve"> "Partinummer" *\charformat </w:instrText>
    </w:r>
    <w:r w:rsidRPr="009A3375">
      <w:fldChar w:fldCharType="separate"/>
    </w:r>
    <w:r w:rsidRPr="009A3375">
      <w:t>mp6</w:t>
    </w:r>
    <w:r w:rsidRPr="009A3375">
      <w:fldChar w:fldCharType="end"/>
    </w:r>
  </w:p>
  <w:p w:rsidR="002F03F8" w:rsidRPr="009A3375" w:rsidRDefault="002F03F8">
    <w:pPr>
      <w:pStyle w:val="FSHRub1"/>
    </w:pPr>
    <w:r w:rsidRPr="009A3375">
      <w:t>Motion till riksdagen</w:t>
    </w:r>
    <w:r w:rsidRPr="009A3375">
      <w:br/>
    </w:r>
    <w:r w:rsidRPr="009A3375">
      <w:fldChar w:fldCharType="begin" w:fldLock="1"/>
    </w:r>
    <w:r w:rsidRPr="009A3375">
      <w:instrText xml:space="preserve"> DOCPROPERTY "YearUser" *\charformat </w:instrText>
    </w:r>
    <w:r w:rsidRPr="009A3375">
      <w:fldChar w:fldCharType="separate"/>
    </w:r>
    <w:r w:rsidRPr="009A3375">
      <w:t>2006/07</w:t>
    </w:r>
    <w:r w:rsidRPr="009A3375">
      <w:fldChar w:fldCharType="end"/>
    </w:r>
    <w:r w:rsidRPr="009A3375">
      <w:t>:</w:t>
    </w:r>
    <w:r w:rsidRPr="009A3375">
      <w:fldChar w:fldCharType="begin" w:fldLock="1"/>
    </w:r>
    <w:r w:rsidRPr="009A3375">
      <w:instrText xml:space="preserve"> DOCPROPERTY "Motionsnummer" *\charformat </w:instrText>
    </w:r>
    <w:r w:rsidRPr="009A3375">
      <w:fldChar w:fldCharType="separate"/>
    </w:r>
    <w:r w:rsidRPr="009A3375">
      <w:t>Kr3</w:t>
    </w:r>
    <w:r w:rsidRPr="009A3375">
      <w:fldChar w:fldCharType="end"/>
    </w:r>
  </w:p>
  <w:p w:rsidR="002F03F8" w:rsidRPr="009A3375" w:rsidRDefault="002F03F8">
    <w:pPr>
      <w:pStyle w:val="FSHNormalS5"/>
    </w:pPr>
    <w:r w:rsidRPr="009A3375">
      <w:fldChar w:fldCharType="begin" w:fldLock="1"/>
    </w:r>
    <w:r w:rsidRPr="009A3375">
      <w:instrText xml:space="preserve"> DOCPROPERTY "MotionarText" *\charformat </w:instrText>
    </w:r>
    <w:r w:rsidRPr="009A3375">
      <w:fldChar w:fldCharType="separate"/>
    </w:r>
    <w:r w:rsidRPr="009A3375">
      <w:t>av Esabelle Reshdouni m.fl. (mp)</w:t>
    </w:r>
    <w:r w:rsidRPr="009A3375">
      <w:fldChar w:fldCharType="end"/>
    </w:r>
    <w:r w:rsidRPr="009A3375">
      <w:br/>
    </w:r>
    <w:r w:rsidRPr="009A3375">
      <w:fldChar w:fldCharType="begin" w:fldLock="1"/>
    </w:r>
    <w:r w:rsidRPr="009A3375">
      <w:instrText xml:space="preserve"> DOCPROPERTY "SvarFrasKort" *\charformat </w:instrText>
    </w:r>
    <w:r w:rsidRPr="009A3375">
      <w:fldChar w:fldCharType="separate"/>
    </w:r>
    <w:r w:rsidRPr="009A3375">
      <w:t>med anledning av prop. 2006/07:16</w:t>
    </w:r>
    <w:r w:rsidRPr="009A3375">
      <w:fldChar w:fldCharType="end"/>
    </w:r>
  </w:p>
  <w:p w:rsidR="002F03F8" w:rsidRPr="009A3375" w:rsidRDefault="002F03F8">
    <w:pPr>
      <w:pStyle w:val="FSHTitel"/>
    </w:pPr>
    <w:r w:rsidRPr="009A3375">
      <w:fldChar w:fldCharType="begin" w:fldLock="1"/>
    </w:r>
    <w:r w:rsidRPr="009A3375">
      <w:instrText xml:space="preserve"> DOCPROPERTY</w:instrText>
    </w:r>
    <w:r w:rsidRPr="009A3375">
      <w:rPr>
        <w:sz w:val="18"/>
      </w:rPr>
      <w:instrText xml:space="preserve"> "RubrikSvar" *\charformat </w:instrText>
    </w:r>
    <w:r w:rsidRPr="009A3375">
      <w:fldChar w:fldCharType="separate"/>
    </w:r>
    <w:r w:rsidRPr="009A3375">
      <w:t xml:space="preserve">Radio och TV i allmänhetens tjänst – överlåtelse av rättigheter till offentligt framförande </w:t>
    </w:r>
    <w:r w:rsidRPr="009A3375">
      <w:fldChar w:fldCharType="end"/>
    </w:r>
  </w:p>
  <w:p w:rsidR="002F03F8" w:rsidRPr="009A3375" w:rsidRDefault="002F03F8">
    <w:pPr>
      <w:pStyle w:val="Normal00"/>
    </w:pPr>
  </w:p>
  <w:p w:rsidR="0011659E" w:rsidRPr="009A3375" w:rsidRDefault="001165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8897115">
    <w:abstractNumId w:val="13"/>
  </w:num>
  <w:num w:numId="2" w16cid:durableId="160513030">
    <w:abstractNumId w:val="10"/>
  </w:num>
  <w:num w:numId="3" w16cid:durableId="1913807022">
    <w:abstractNumId w:val="11"/>
  </w:num>
  <w:num w:numId="4" w16cid:durableId="900335980">
    <w:abstractNumId w:val="12"/>
  </w:num>
  <w:num w:numId="5" w16cid:durableId="852303037">
    <w:abstractNumId w:val="8"/>
  </w:num>
  <w:num w:numId="6" w16cid:durableId="1048527432">
    <w:abstractNumId w:val="3"/>
  </w:num>
  <w:num w:numId="7" w16cid:durableId="116459869">
    <w:abstractNumId w:val="2"/>
  </w:num>
  <w:num w:numId="8" w16cid:durableId="1483888432">
    <w:abstractNumId w:val="1"/>
  </w:num>
  <w:num w:numId="9" w16cid:durableId="339814874">
    <w:abstractNumId w:val="0"/>
  </w:num>
  <w:num w:numId="10" w16cid:durableId="1120145370">
    <w:abstractNumId w:val="9"/>
  </w:num>
  <w:num w:numId="11" w16cid:durableId="1220046397">
    <w:abstractNumId w:val="7"/>
  </w:num>
  <w:num w:numId="12" w16cid:durableId="2083290632">
    <w:abstractNumId w:val="6"/>
  </w:num>
  <w:num w:numId="13" w16cid:durableId="1041396706">
    <w:abstractNumId w:val="5"/>
  </w:num>
  <w:num w:numId="14" w16cid:durableId="1690643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1-22"/>
    <w:docVar w:name="PersonGUIDs" w:val="{67E77369-3EE3-448A-A205-B9E0C4AF5EC8},{89ABCACB-191A-460E-9D0D-F493EEE6F9F1},{756F1CB3-4A6F-49DB-ACE4-BF700CEB9665}"/>
  </w:docVars>
  <w:rsids>
    <w:rsidRoot w:val="009A3375"/>
    <w:rsid w:val="00002742"/>
    <w:rsid w:val="000220F8"/>
    <w:rsid w:val="00034058"/>
    <w:rsid w:val="00040D14"/>
    <w:rsid w:val="0004381F"/>
    <w:rsid w:val="00060904"/>
    <w:rsid w:val="00064BC3"/>
    <w:rsid w:val="000658AC"/>
    <w:rsid w:val="00066474"/>
    <w:rsid w:val="000665E6"/>
    <w:rsid w:val="00066775"/>
    <w:rsid w:val="00072FB9"/>
    <w:rsid w:val="0007598F"/>
    <w:rsid w:val="000B2040"/>
    <w:rsid w:val="000E37C2"/>
    <w:rsid w:val="000E431D"/>
    <w:rsid w:val="000E48DA"/>
    <w:rsid w:val="000E5207"/>
    <w:rsid w:val="000F5ADD"/>
    <w:rsid w:val="00100531"/>
    <w:rsid w:val="0010382E"/>
    <w:rsid w:val="0011659E"/>
    <w:rsid w:val="00126D28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03F8"/>
    <w:rsid w:val="00314F87"/>
    <w:rsid w:val="0032051D"/>
    <w:rsid w:val="00324126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34E2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1963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635AB"/>
    <w:rsid w:val="00770030"/>
    <w:rsid w:val="00774959"/>
    <w:rsid w:val="007852B2"/>
    <w:rsid w:val="00794149"/>
    <w:rsid w:val="007B67A7"/>
    <w:rsid w:val="007C6092"/>
    <w:rsid w:val="007E119E"/>
    <w:rsid w:val="008222FA"/>
    <w:rsid w:val="00846903"/>
    <w:rsid w:val="00871D01"/>
    <w:rsid w:val="008917B4"/>
    <w:rsid w:val="008F0A96"/>
    <w:rsid w:val="009062A0"/>
    <w:rsid w:val="009451E7"/>
    <w:rsid w:val="00956E7F"/>
    <w:rsid w:val="00970D4F"/>
    <w:rsid w:val="00971D70"/>
    <w:rsid w:val="00985133"/>
    <w:rsid w:val="009A3375"/>
    <w:rsid w:val="009A4377"/>
    <w:rsid w:val="009A6043"/>
    <w:rsid w:val="009D0673"/>
    <w:rsid w:val="00A053C6"/>
    <w:rsid w:val="00A055B3"/>
    <w:rsid w:val="00A15D71"/>
    <w:rsid w:val="00A162C0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83B83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34C9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1CD0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EE7D4A-0828-4895-9EA5-7F5BBFF7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D1CD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D1CD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D1CD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D1CD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D1CD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D1CD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D1CD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D1CD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D1CD0"/>
    <w:pPr>
      <w:outlineLvl w:val="7"/>
    </w:pPr>
  </w:style>
  <w:style w:type="paragraph" w:styleId="Rubrik9">
    <w:name w:val="heading 9"/>
    <w:basedOn w:val="Rubrik8"/>
    <w:next w:val="Normal"/>
    <w:qFormat/>
    <w:rsid w:val="00FD1CD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D1CD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D1CD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D1CD0"/>
    <w:pPr>
      <w:spacing w:before="0"/>
      <w:ind w:firstLine="227"/>
    </w:pPr>
  </w:style>
  <w:style w:type="paragraph" w:customStyle="1" w:styleId="FSHNormal">
    <w:name w:val="FSH_Normal"/>
    <w:semiHidden/>
    <w:rsid w:val="00FD1CD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D1CD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D1CD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D1CD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D1CD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D1CD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D1CD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D1CD0"/>
    <w:pPr>
      <w:spacing w:after="250"/>
    </w:pPr>
  </w:style>
  <w:style w:type="paragraph" w:customStyle="1" w:styleId="Autokorrigering">
    <w:name w:val="Autokorrigering"/>
    <w:rsid w:val="00FD1CD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D1CD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D1CD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D1CD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D1CD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D1CD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D1CD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D1CD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D1CD0"/>
    <w:pPr>
      <w:ind w:firstLine="170"/>
    </w:pPr>
  </w:style>
  <w:style w:type="paragraph" w:customStyle="1" w:styleId="NormalA4fot">
    <w:name w:val="Normal_A4fot"/>
    <w:basedOn w:val="Normal"/>
    <w:semiHidden/>
    <w:rsid w:val="00FD1CD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D1CD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D1CD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D1CD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D1CD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D1CD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D1CD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D1CD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D1CD0"/>
  </w:style>
  <w:style w:type="paragraph" w:customStyle="1" w:styleId="RubrikInnehllsf">
    <w:name w:val="RubrikInnehållsf"/>
    <w:basedOn w:val="RubrikSammanf"/>
    <w:next w:val="Normal"/>
    <w:rsid w:val="00FD1CD0"/>
  </w:style>
  <w:style w:type="paragraph" w:customStyle="1" w:styleId="Tabellochbildrubrik">
    <w:name w:val="Tabell och bildrubrik"/>
    <w:basedOn w:val="Normal"/>
    <w:next w:val="Normal"/>
    <w:rsid w:val="00FD1CD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D1CD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D1CD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D1CD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D1CD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D1CD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D1CD0"/>
    <w:pPr>
      <w:ind w:left="284"/>
    </w:pPr>
  </w:style>
  <w:style w:type="paragraph" w:styleId="Innehll3">
    <w:name w:val="toc 3"/>
    <w:basedOn w:val="Innehll2"/>
    <w:next w:val="Innehll4"/>
    <w:semiHidden/>
    <w:rsid w:val="00FD1CD0"/>
    <w:pPr>
      <w:ind w:left="567"/>
    </w:pPr>
  </w:style>
  <w:style w:type="paragraph" w:styleId="Innehll4">
    <w:name w:val="toc 4"/>
    <w:basedOn w:val="Innehll3"/>
    <w:next w:val="Normal"/>
    <w:semiHidden/>
    <w:rsid w:val="00FD1CD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D1CD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D1CD0"/>
  </w:style>
  <w:style w:type="character" w:styleId="Hyperlnk">
    <w:name w:val="Hyperlink"/>
    <w:basedOn w:val="Standardstycketeckensnitt"/>
    <w:semiHidden/>
    <w:rsid w:val="00FD1CD0"/>
    <w:rPr>
      <w:color w:val="0000FF"/>
      <w:u w:val="single"/>
    </w:rPr>
  </w:style>
  <w:style w:type="paragraph" w:styleId="Indragetstycke">
    <w:name w:val="Block Text"/>
    <w:basedOn w:val="Normal"/>
    <w:semiHidden/>
    <w:rsid w:val="00FD1CD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D1CD0"/>
  </w:style>
  <w:style w:type="paragraph" w:styleId="Lista">
    <w:name w:val="List"/>
    <w:basedOn w:val="Normal"/>
    <w:semiHidden/>
    <w:rsid w:val="00FD1CD0"/>
    <w:pPr>
      <w:ind w:left="283" w:hanging="283"/>
    </w:pPr>
  </w:style>
  <w:style w:type="paragraph" w:styleId="Normalwebb">
    <w:name w:val="Normal (Web)"/>
    <w:basedOn w:val="Normal"/>
    <w:semiHidden/>
    <w:rsid w:val="00FD1CD0"/>
    <w:rPr>
      <w:szCs w:val="24"/>
    </w:rPr>
  </w:style>
  <w:style w:type="paragraph" w:styleId="Numreradlista">
    <w:name w:val="List Number"/>
    <w:basedOn w:val="Normal"/>
    <w:semiHidden/>
    <w:rsid w:val="00FD1CD0"/>
    <w:pPr>
      <w:numPr>
        <w:numId w:val="5"/>
      </w:numPr>
    </w:pPr>
  </w:style>
  <w:style w:type="paragraph" w:styleId="Punktlista">
    <w:name w:val="List Bullet"/>
    <w:basedOn w:val="Normal"/>
    <w:semiHidden/>
    <w:rsid w:val="00FD1CD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D1CD0"/>
  </w:style>
  <w:style w:type="character" w:styleId="Sidnummer">
    <w:name w:val="page number"/>
    <w:basedOn w:val="Standardstycketeckensnitt"/>
    <w:semiHidden/>
    <w:rsid w:val="00FD1CD0"/>
  </w:style>
  <w:style w:type="paragraph" w:styleId="Signatur">
    <w:name w:val="Signature"/>
    <w:basedOn w:val="Normal"/>
    <w:semiHidden/>
    <w:rsid w:val="00FD1CD0"/>
    <w:pPr>
      <w:ind w:left="4252"/>
    </w:pPr>
  </w:style>
  <w:style w:type="paragraph" w:styleId="Underrubrik">
    <w:name w:val="Subtitle"/>
    <w:basedOn w:val="Normal"/>
    <w:qFormat/>
    <w:rsid w:val="00FD1CD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1369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mp006</vt:lpstr>
    </vt:vector>
  </TitlesOfParts>
  <Company>Riksdagen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mp006</dc:title>
  <dc:subject>mp006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2007-01-11T13:50:00Z</cp:lastPrinted>
  <dcterms:created xsi:type="dcterms:W3CDTF">2025-12-17T00:34:00Z</dcterms:created>
  <dcterms:modified xsi:type="dcterms:W3CDTF">2025-12-17T00:34:00Z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mot2000_460_2006-11-22</vt:lpwstr>
  </property>
  <property fmtid="{D5CDD505-2E9C-101B-9397-08002B2CF9AE}" pid="3" name="version">
    <vt:lpwstr>mot2000_460_2006-11-22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Radio och TV i allmänhetens tjänst – överlåtelse av rättigheter till offentligt framförande </vt:lpwstr>
  </property>
  <property fmtid="{D5CDD505-2E9C-101B-9397-08002B2CF9AE}" pid="11" name="SvarFrasKort">
    <vt:lpwstr>med anledning av prop. 2006/07:16</vt:lpwstr>
  </property>
  <property fmtid="{D5CDD505-2E9C-101B-9397-08002B2CF9AE}" pid="12" name="Svar">
    <vt:lpwstr>Proposition</vt:lpwstr>
  </property>
  <property fmtid="{D5CDD505-2E9C-101B-9397-08002B2CF9AE}" pid="13" name="SvarNr">
    <vt:lpwstr>2006/07:16</vt:lpwstr>
  </property>
  <property fmtid="{D5CDD505-2E9C-101B-9397-08002B2CF9AE}" pid="14" name="RubrikSvar">
    <vt:lpwstr>Radio och TV i allmänhetens tjänst – överlåtelse av rättigheter till offentligt framförande 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Esabelle Reshdouni m.fl. (mp)</vt:lpwstr>
  </property>
  <property fmtid="{D5CDD505-2E9C-101B-9397-08002B2CF9AE}" pid="26" name="MotionarLista">
    <vt:lpwstr>Reshdouni, Esabelle (mp)\Ericson, Gunvor G (mp)\Johansson, Mikael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Esabelle Reshdouni (mp), Gunvor G Ericson (mp), Mikael Johansson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november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20062007000001090112000000060075</vt:lpwstr>
  </property>
  <property fmtid="{D5CDD505-2E9C-101B-9397-08002B2CF9AE}" pid="47" name="datum">
    <vt:lpwstr>061122</vt:lpwstr>
  </property>
  <property fmtid="{D5CDD505-2E9C-101B-9397-08002B2CF9AE}" pid="48" name="avsändar-e-post">
    <vt:lpwstr/>
  </property>
  <property fmtid="{D5CDD505-2E9C-101B-9397-08002B2CF9AE}" pid="49" name="id">
    <vt:lpwstr>20062007000001090112000000060075</vt:lpwstr>
  </property>
  <property fmtid="{D5CDD505-2E9C-101B-9397-08002B2CF9AE}" pid="50" name="nummer">
    <vt:lpwstr>3</vt:lpwstr>
  </property>
  <property fmtid="{D5CDD505-2E9C-101B-9397-08002B2CF9AE}" pid="51" name="utskottsbeteckning">
    <vt:lpwstr>Kr</vt:lpwstr>
  </property>
  <property fmtid="{D5CDD505-2E9C-101B-9397-08002B2CF9AE}" pid="52" name="GlobalUID">
    <vt:lpwstr>{D2F176D9-BF53-4C52-9343-DD8487714E99}</vt:lpwstr>
  </property>
  <property fmtid="{D5CDD505-2E9C-101B-9397-08002B2CF9AE}" pid="53" name="Överföringar">
    <vt:i4>0</vt:i4>
  </property>
  <property fmtid="{D5CDD505-2E9C-101B-9397-08002B2CF9AE}" pid="54" name="Checksum">
    <vt:lpwstr>*0018865020590*</vt:lpwstr>
  </property>
  <property fmtid="{D5CDD505-2E9C-101B-9397-08002B2CF9AE}" pid="55" name="skuggnummer">
    <vt:lpwstr/>
  </property>
  <property fmtid="{D5CDD505-2E9C-101B-9397-08002B2CF9AE}" pid="56" name="urixVersion">
    <vt:lpwstr>3.1.4.4</vt:lpwstr>
  </property>
  <property fmtid="{D5CDD505-2E9C-101B-9397-08002B2CF9AE}" pid="57" name="urixOrigin">
    <vt:lpwstr>070215 16:28:03.839</vt:lpwstr>
  </property>
  <property fmtid="{D5CDD505-2E9C-101B-9397-08002B2CF9AE}" pid="58" name="urixGuid">
    <vt:lpwstr>{403296B7-621B-4B75-B5D7-D8AEFCABF7F0}</vt:lpwstr>
  </property>
</Properties>
</file>