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94F218E196A44B5B13F8CADEC844415"/>
        </w:placeholder>
        <w:text/>
      </w:sdtPr>
      <w:sdtEndPr/>
      <w:sdtContent>
        <w:p w:rsidRPr="009B062B" w:rsidR="00AF30DD" w:rsidP="0041639A" w:rsidRDefault="00AF30DD" w14:paraId="0BF1B69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82fbb41-ff8a-48fe-a82f-5427ff239a4b"/>
        <w:id w:val="1438260461"/>
        <w:lock w:val="sdtLocked"/>
      </w:sdtPr>
      <w:sdtEndPr/>
      <w:sdtContent>
        <w:p w:rsidR="00314383" w:rsidRDefault="0031325A" w14:paraId="0BF1B69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särskild valkrets för utlandssvenskar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8050CEA196445C5B4308C24C2E14C36"/>
        </w:placeholder>
        <w:text/>
      </w:sdtPr>
      <w:sdtEndPr/>
      <w:sdtContent>
        <w:p w:rsidRPr="009B062B" w:rsidR="006D79C9" w:rsidP="00333E95" w:rsidRDefault="006D79C9" w14:paraId="0BF1B69D" w14:textId="77777777">
          <w:pPr>
            <w:pStyle w:val="Rubrik1"/>
          </w:pPr>
          <w:r>
            <w:t>Motivering</w:t>
          </w:r>
        </w:p>
      </w:sdtContent>
    </w:sdt>
    <w:p w:rsidRPr="00A02E08" w:rsidR="00216B06" w:rsidP="000D4AFD" w:rsidRDefault="00216B06" w14:paraId="0BF1B69E" w14:textId="0341BB1E">
      <w:pPr>
        <w:pStyle w:val="Normalutanindragellerluft"/>
      </w:pPr>
      <w:r w:rsidRPr="00A02E08">
        <w:t>Över 660</w:t>
      </w:r>
      <w:r w:rsidR="008B0F9B">
        <w:t> </w:t>
      </w:r>
      <w:r w:rsidRPr="00A02E08">
        <w:t>000 svenskar uppskattas för närvarande att bo i utlandet, och utgör således en befolkning motsvarande Sveriges näst största kommun. Av dessa beräknas omkring 170</w:t>
      </w:r>
      <w:r w:rsidR="008B0F9B">
        <w:t> </w:t>
      </w:r>
      <w:r w:rsidRPr="00A02E08">
        <w:t>000 vara röstberättigade, men valdeltagandet är oroväckande lågt; i valet 2018 var valdeltagandet inte ens 40</w:t>
      </w:r>
      <w:r w:rsidR="008B0F9B">
        <w:t> </w:t>
      </w:r>
      <w:r w:rsidRPr="00A02E08">
        <w:t>%. Utlandssvenskar uppfattar sig som en icke-prioriterad grupp och skulle med all sannolikhet ha ett högre valdeltagande och således utnyttja sin demokratiska rätt att rösta om denna upplevda känsla var annorlunda.</w:t>
      </w:r>
    </w:p>
    <w:p w:rsidRPr="00A02E08" w:rsidR="00216B06" w:rsidP="000D4AFD" w:rsidRDefault="00216B06" w14:paraId="0BF1B6A0" w14:textId="01A4C7E0">
      <w:r w:rsidRPr="00A02E08">
        <w:t>Fram till och med 1994 var utlandssvenskarna upptagna i en särskild röstlängd och tillhörde ett</w:t>
      </w:r>
      <w:r>
        <w:t xml:space="preserve"> </w:t>
      </w:r>
      <w:r w:rsidRPr="00A02E08">
        <w:t>specifikt valdistrikt i varje riksdagsvalkrets. I vallagen 1997 bestämdes det att utlandssvenskar</w:t>
      </w:r>
      <w:r>
        <w:t xml:space="preserve"> </w:t>
      </w:r>
      <w:r w:rsidRPr="00A02E08">
        <w:t>förs till det valdistrikt där de senast var folkbokförda. Den bestäm</w:t>
      </w:r>
      <w:r w:rsidR="000D4AFD">
        <w:softHyphen/>
      </w:r>
      <w:r w:rsidRPr="00A02E08">
        <w:t>melsen finns kvar i den senaste</w:t>
      </w:r>
      <w:r>
        <w:t xml:space="preserve"> </w:t>
      </w:r>
      <w:r w:rsidR="008B0F9B">
        <w:t>v</w:t>
      </w:r>
      <w:r w:rsidRPr="00A02E08">
        <w:t>allagen från 2005.</w:t>
      </w:r>
      <w:r>
        <w:t xml:space="preserve"> </w:t>
      </w:r>
      <w:r w:rsidRPr="00A02E08">
        <w:t>Ett eget valdistrikt för utlandsbo</w:t>
      </w:r>
      <w:r w:rsidR="000D4AFD">
        <w:softHyphen/>
      </w:r>
      <w:r w:rsidRPr="00A02E08">
        <w:t>ende skulle leda till att de politiska partierna bättre kan se</w:t>
      </w:r>
      <w:r>
        <w:t xml:space="preserve"> </w:t>
      </w:r>
      <w:r w:rsidRPr="00A02E08">
        <w:t xml:space="preserve">hur utlandssvenskarna röstar, </w:t>
      </w:r>
      <w:bookmarkStart w:name="_GoBack" w:id="1"/>
      <w:bookmarkEnd w:id="1"/>
      <w:r w:rsidRPr="00A02E08">
        <w:t xml:space="preserve">och framför allt </w:t>
      </w:r>
      <w:r w:rsidR="008B0F9B">
        <w:t xml:space="preserve">till </w:t>
      </w:r>
      <w:r w:rsidRPr="00A02E08">
        <w:t xml:space="preserve">att partierna bättre kan profilera sig </w:t>
      </w:r>
      <w:r w:rsidR="008B0F9B">
        <w:t>gente</w:t>
      </w:r>
      <w:r w:rsidRPr="00A02E08">
        <w:t>mot</w:t>
      </w:r>
      <w:r w:rsidR="008B0F9B">
        <w:t xml:space="preserve"> </w:t>
      </w:r>
      <w:r w:rsidRPr="00A02E08">
        <w:t>utlandssvenskar gällande både sakfrågor och valkampanjer.</w:t>
      </w:r>
      <w:r>
        <w:t xml:space="preserve"> </w:t>
      </w:r>
      <w:r w:rsidRPr="00A02E08">
        <w:t>En ändring i vallagen för återinförandet av en egen valkrets</w:t>
      </w:r>
      <w:r>
        <w:t xml:space="preserve"> rekommenderas då d</w:t>
      </w:r>
      <w:r w:rsidRPr="00A02E08">
        <w:t>etta i förlängningen utmynna</w:t>
      </w:r>
      <w:r>
        <w:t>r</w:t>
      </w:r>
      <w:r w:rsidRPr="00A02E08">
        <w:t xml:space="preserve"> i</w:t>
      </w:r>
      <w:r>
        <w:t xml:space="preserve"> </w:t>
      </w:r>
      <w:r w:rsidRPr="00A02E08">
        <w:t>ett högre valdel</w:t>
      </w:r>
      <w:r w:rsidR="000D4AFD">
        <w:softHyphen/>
      </w:r>
      <w:r w:rsidRPr="00A02E08">
        <w:t>tagande hos utlandssvenskar samtidigt som det stärker de svenska</w:t>
      </w:r>
      <w:r>
        <w:t xml:space="preserve"> </w:t>
      </w:r>
      <w:r w:rsidRPr="00A02E08">
        <w:t>medborgarnas demo</w:t>
      </w:r>
      <w:r w:rsidR="000D4AFD">
        <w:softHyphen/>
      </w:r>
      <w:r w:rsidRPr="00A02E08">
        <w:t>kratiska röst. Flera EU</w:t>
      </w:r>
      <w:r w:rsidR="008B0F9B">
        <w:t>-</w:t>
      </w:r>
      <w:r w:rsidRPr="00A02E08">
        <w:t>länder har redan liknande upplägg, bland annat Frankrike, Portugal och Italien.</w:t>
      </w:r>
    </w:p>
    <w:sdt>
      <w:sdtPr>
        <w:alias w:val="CC_Underskrifter"/>
        <w:tag w:val="CC_Underskrifter"/>
        <w:id w:val="583496634"/>
        <w:lock w:val="sdtContentLocked"/>
        <w:placeholder>
          <w:docPart w:val="8B2836B21AC94104814F16D834D41233"/>
        </w:placeholder>
      </w:sdtPr>
      <w:sdtEndPr/>
      <w:sdtContent>
        <w:p w:rsidR="0041639A" w:rsidP="0041639A" w:rsidRDefault="0041639A" w14:paraId="0BF1B6A3" w14:textId="77777777"/>
        <w:p w:rsidRPr="008E0FE2" w:rsidR="004801AC" w:rsidP="0041639A" w:rsidRDefault="000D4AFD" w14:paraId="0BF1B6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</w:tr>
    </w:tbl>
    <w:p w:rsidR="003F6BA5" w:rsidRDefault="003F6BA5" w14:paraId="0BF1B6A8" w14:textId="77777777"/>
    <w:sectPr w:rsidR="003F6BA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1B6AA" w14:textId="77777777" w:rsidR="00885C41" w:rsidRDefault="00885C41" w:rsidP="000C1CAD">
      <w:pPr>
        <w:spacing w:line="240" w:lineRule="auto"/>
      </w:pPr>
      <w:r>
        <w:separator/>
      </w:r>
    </w:p>
  </w:endnote>
  <w:endnote w:type="continuationSeparator" w:id="0">
    <w:p w14:paraId="0BF1B6AB" w14:textId="77777777" w:rsidR="00885C41" w:rsidRDefault="00885C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1B6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1B6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1B6B9" w14:textId="77777777" w:rsidR="00262EA3" w:rsidRPr="0041639A" w:rsidRDefault="00262EA3" w:rsidP="004163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1B6A8" w14:textId="77777777" w:rsidR="00885C41" w:rsidRDefault="00885C41" w:rsidP="000C1CAD">
      <w:pPr>
        <w:spacing w:line="240" w:lineRule="auto"/>
      </w:pPr>
      <w:r>
        <w:separator/>
      </w:r>
    </w:p>
  </w:footnote>
  <w:footnote w:type="continuationSeparator" w:id="0">
    <w:p w14:paraId="0BF1B6A9" w14:textId="77777777" w:rsidR="00885C41" w:rsidRDefault="00885C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BF1B6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F1B6BB" wp14:anchorId="0BF1B6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D4AFD" w14:paraId="0BF1B6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40102393F7426A967980FDA6D8C3AF"/>
                              </w:placeholder>
                              <w:text/>
                            </w:sdtPr>
                            <w:sdtEndPr/>
                            <w:sdtContent>
                              <w:r w:rsidR="00216B0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5914FC06964919B44288A90BDBFEB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F1B6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D4AFD" w14:paraId="0BF1B6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40102393F7426A967980FDA6D8C3AF"/>
                        </w:placeholder>
                        <w:text/>
                      </w:sdtPr>
                      <w:sdtEndPr/>
                      <w:sdtContent>
                        <w:r w:rsidR="00216B0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5914FC06964919B44288A90BDBFEB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F1B6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BF1B6AE" w14:textId="77777777">
    <w:pPr>
      <w:jc w:val="right"/>
    </w:pPr>
  </w:p>
  <w:p w:rsidR="00262EA3" w:rsidP="00776B74" w:rsidRDefault="00262EA3" w14:paraId="0BF1B6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D4AFD" w14:paraId="0BF1B6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F1B6BD" wp14:anchorId="0BF1B6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D4AFD" w14:paraId="0BF1B6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6B0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D4AFD" w14:paraId="0BF1B6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D4AFD" w14:paraId="0BF1B6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:2550</w:t>
        </w:r>
      </w:sdtContent>
    </w:sdt>
  </w:p>
  <w:p w:rsidR="00262EA3" w:rsidP="00E03A3D" w:rsidRDefault="000D4AFD" w14:paraId="0BF1B6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Andersson och Markus Wiechel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16B06" w14:paraId="0BF1B6B7" w14:textId="77777777">
        <w:pPr>
          <w:pStyle w:val="FSHRub2"/>
        </w:pPr>
        <w:r>
          <w:t>Särskild valkrets för utlandssvenskar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F1B6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16B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AF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B06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25A"/>
    <w:rsid w:val="00313374"/>
    <w:rsid w:val="00313E6D"/>
    <w:rsid w:val="00313F21"/>
    <w:rsid w:val="00314099"/>
    <w:rsid w:val="003140DC"/>
    <w:rsid w:val="0031417D"/>
    <w:rsid w:val="00314383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6BA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39A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1B3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4C5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C41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F9B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605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F1B69A"/>
  <w15:chartTrackingRefBased/>
  <w15:docId w15:val="{92EA3404-2116-427C-8766-94FDE9B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Ingetavstnd">
    <w:name w:val="No Spacing"/>
    <w:uiPriority w:val="1"/>
    <w:qFormat/>
    <w:rsid w:val="00216B06"/>
    <w:pPr>
      <w:spacing w:after="0"/>
      <w:ind w:firstLine="0"/>
    </w:pPr>
    <w:rPr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4F218E196A44B5B13F8CADEC844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E5329-5B41-46F6-85F4-4A2302227A58}"/>
      </w:docPartPr>
      <w:docPartBody>
        <w:p w:rsidR="008D2216" w:rsidRDefault="00001441">
          <w:pPr>
            <w:pStyle w:val="094F218E196A44B5B13F8CADEC8444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050CEA196445C5B4308C24C2E14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C023F-18A0-44A1-9F5A-B5E8719E8CCC}"/>
      </w:docPartPr>
      <w:docPartBody>
        <w:p w:rsidR="008D2216" w:rsidRDefault="00001441">
          <w:pPr>
            <w:pStyle w:val="58050CEA196445C5B4308C24C2E14C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40102393F7426A967980FDA6D8C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1BF4E-FBC2-4126-9E80-77AAED2E5607}"/>
      </w:docPartPr>
      <w:docPartBody>
        <w:p w:rsidR="008D2216" w:rsidRDefault="00001441">
          <w:pPr>
            <w:pStyle w:val="1740102393F7426A967980FDA6D8C3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5914FC06964919B44288A90BDBF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38E8C-4FBA-4853-8E16-151E198E7E03}"/>
      </w:docPartPr>
      <w:docPartBody>
        <w:p w:rsidR="008D2216" w:rsidRDefault="00001441">
          <w:pPr>
            <w:pStyle w:val="D45914FC06964919B44288A90BDBFEB2"/>
          </w:pPr>
          <w:r>
            <w:t xml:space="preserve"> </w:t>
          </w:r>
        </w:p>
      </w:docPartBody>
    </w:docPart>
    <w:docPart>
      <w:docPartPr>
        <w:name w:val="8B2836B21AC94104814F16D834D41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BAF5C-3A71-4730-B4D1-9C5BF110D2A7}"/>
      </w:docPartPr>
      <w:docPartBody>
        <w:p w:rsidR="00E34022" w:rsidRDefault="00E340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41"/>
    <w:rsid w:val="00001441"/>
    <w:rsid w:val="008D2216"/>
    <w:rsid w:val="00E3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4F218E196A44B5B13F8CADEC844415">
    <w:name w:val="094F218E196A44B5B13F8CADEC844415"/>
  </w:style>
  <w:style w:type="paragraph" w:customStyle="1" w:styleId="671FD44573E34104BD24DD5022C4A4D5">
    <w:name w:val="671FD44573E34104BD24DD5022C4A4D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BFDCA828FEC4E3DA8872F5652D7C4C6">
    <w:name w:val="7BFDCA828FEC4E3DA8872F5652D7C4C6"/>
  </w:style>
  <w:style w:type="paragraph" w:customStyle="1" w:styleId="58050CEA196445C5B4308C24C2E14C36">
    <w:name w:val="58050CEA196445C5B4308C24C2E14C36"/>
  </w:style>
  <w:style w:type="paragraph" w:customStyle="1" w:styleId="687355306D1E4E50B5A1939E875E7964">
    <w:name w:val="687355306D1E4E50B5A1939E875E7964"/>
  </w:style>
  <w:style w:type="paragraph" w:customStyle="1" w:styleId="A2C907E2AE6240B292FB7D3EFDF4E567">
    <w:name w:val="A2C907E2AE6240B292FB7D3EFDF4E567"/>
  </w:style>
  <w:style w:type="paragraph" w:customStyle="1" w:styleId="1740102393F7426A967980FDA6D8C3AF">
    <w:name w:val="1740102393F7426A967980FDA6D8C3AF"/>
  </w:style>
  <w:style w:type="paragraph" w:customStyle="1" w:styleId="D45914FC06964919B44288A90BDBFEB2">
    <w:name w:val="D45914FC06964919B44288A90BDBF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ec3c95a2eb8a58206e8eaa0e81246a9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9e3cb7fc51ee61275f73aa840c7e86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F134B-1D1B-4989-84E1-5751D8A12AFC}"/>
</file>

<file path=customXml/itemProps2.xml><?xml version="1.0" encoding="utf-8"?>
<ds:datastoreItem xmlns:ds="http://schemas.openxmlformats.org/officeDocument/2006/customXml" ds:itemID="{536EDBCE-8838-4B7E-B948-5F0938B34C5C}"/>
</file>

<file path=customXml/itemProps3.xml><?xml version="1.0" encoding="utf-8"?>
<ds:datastoreItem xmlns:ds="http://schemas.openxmlformats.org/officeDocument/2006/customXml" ds:itemID="{1F53D281-63CA-4451-9C37-6C7403BFB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1379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Särskild valkrets för utlandssvenskar</vt:lpstr>
      <vt:lpstr>
      </vt:lpstr>
    </vt:vector>
  </TitlesOfParts>
  <Company>Sveriges riksdag</Company>
  <LinksUpToDate>false</LinksUpToDate>
  <CharactersWithSpaces>1599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