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149CBA4267D400F90F4B4E2C78C1223"/>
        </w:placeholder>
        <w:text/>
      </w:sdtPr>
      <w:sdtEndPr/>
      <w:sdtContent>
        <w:p w:rsidRPr="009B062B" w:rsidR="00AF30DD" w:rsidP="00DA28CE" w:rsidRDefault="00AF30DD" w14:paraId="1742C54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c60f4c1-9408-4562-84f5-bd1daf97006b"/>
        <w:id w:val="1262876511"/>
        <w:lock w:val="sdtLocked"/>
      </w:sdtPr>
      <w:sdtEndPr/>
      <w:sdtContent>
        <w:p w:rsidR="00237808" w:rsidRDefault="00453E4F" w14:paraId="1742C54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förbud mot fällfångst av vildsvin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AA7155942CC4DCF8C5F718BF5EE7B26"/>
        </w:placeholder>
        <w:text/>
      </w:sdtPr>
      <w:sdtEndPr/>
      <w:sdtContent>
        <w:p w:rsidRPr="009B062B" w:rsidR="006D79C9" w:rsidP="00333E95" w:rsidRDefault="006D79C9" w14:paraId="1742C54A" w14:textId="77777777">
          <w:pPr>
            <w:pStyle w:val="Rubrik1"/>
          </w:pPr>
          <w:r>
            <w:t>Motivering</w:t>
          </w:r>
        </w:p>
      </w:sdtContent>
    </w:sdt>
    <w:p w:rsidRPr="00562F2C" w:rsidR="00562F2C" w:rsidP="004C7D33" w:rsidRDefault="00562F2C" w14:paraId="1742C54B" w14:textId="76C718B9">
      <w:pPr>
        <w:pStyle w:val="Normalutanindragellerluft"/>
      </w:pPr>
      <w:r w:rsidRPr="00562F2C">
        <w:t>Vildsvin är ett matnyttigt, stresskänsligt samt flocklevande vilt med en komplicerad social struktur, vilket gör att fällfångst ej är lämpligt. Utifrån SVA:s studie kan man dra slutsatsen att fällfångade vildsvin blir betydligt sämre mat. Forskningen visar också att en majoritet av fällfångade vildsvin visar klara tecken på PSE-syndrom (för</w:t>
      </w:r>
      <w:r w:rsidR="008B0A0E">
        <w:t>sämrad köttkvalité orsakad</w:t>
      </w:r>
      <w:r>
        <w:t xml:space="preserve"> av</w:t>
      </w:r>
      <w:r w:rsidRPr="00562F2C">
        <w:t xml:space="preserve"> stress). Det handlar även om den jaktliga etiken då risken är stor att man skiljer ledarsuggor från diande kultingar och ungdjur som utan styrsel skapar ännu mer problem i lantbruket. Rätt förvaltade kan man hantera vildsvinen och se dem som en resurs och ett högvilt. Vi ska med kraft och kunskap leda och förvalta våra viltstammar i samarbete med jordbruket</w:t>
      </w:r>
      <w:r w:rsidR="00F267AD">
        <w:t>,</w:t>
      </w:r>
      <w:r w:rsidRPr="00562F2C">
        <w:t xml:space="preserve"> och att tillåta fällfångst på vildsvin är ett steg tillbaka.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3EA8899D95140A5848E4F17877EF45C"/>
        </w:placeholder>
      </w:sdtPr>
      <w:sdtEndPr>
        <w:rPr>
          <w:i w:val="0"/>
          <w:noProof w:val="0"/>
        </w:rPr>
      </w:sdtEndPr>
      <w:sdtContent>
        <w:p w:rsidR="00FC5EC6" w:rsidP="00FC5EC6" w:rsidRDefault="00FC5EC6" w14:paraId="1742C54E" w14:textId="77777777"/>
        <w:p w:rsidRPr="008E0FE2" w:rsidR="004801AC" w:rsidP="00FC5EC6" w:rsidRDefault="004C7D33" w14:paraId="1742C54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Persson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00E67" w:rsidRDefault="00000E67" w14:paraId="1742C553" w14:textId="77777777"/>
    <w:sectPr w:rsidR="00000E6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2C555" w14:textId="77777777" w:rsidR="0044370E" w:rsidRDefault="0044370E" w:rsidP="000C1CAD">
      <w:pPr>
        <w:spacing w:line="240" w:lineRule="auto"/>
      </w:pPr>
      <w:r>
        <w:separator/>
      </w:r>
    </w:p>
  </w:endnote>
  <w:endnote w:type="continuationSeparator" w:id="0">
    <w:p w14:paraId="1742C556" w14:textId="77777777" w:rsidR="0044370E" w:rsidRDefault="0044370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2C55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2C55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C5EC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2C564" w14:textId="77777777" w:rsidR="00262EA3" w:rsidRPr="00FC5EC6" w:rsidRDefault="00262EA3" w:rsidP="00FC5EC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2C553" w14:textId="77777777" w:rsidR="0044370E" w:rsidRDefault="0044370E" w:rsidP="000C1CAD">
      <w:pPr>
        <w:spacing w:line="240" w:lineRule="auto"/>
      </w:pPr>
      <w:r>
        <w:separator/>
      </w:r>
    </w:p>
  </w:footnote>
  <w:footnote w:type="continuationSeparator" w:id="0">
    <w:p w14:paraId="1742C554" w14:textId="77777777" w:rsidR="0044370E" w:rsidRDefault="0044370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742C55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742C566" wp14:anchorId="1742C56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C7D33" w14:paraId="1742C56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A7D27C7E0474AD48A3DD03200D90439"/>
                              </w:placeholder>
                              <w:text/>
                            </w:sdtPr>
                            <w:sdtEndPr/>
                            <w:sdtContent>
                              <w:r w:rsidR="00562F2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AB7DFAC44E04189897EEFC725627434"/>
                              </w:placeholder>
                              <w:text/>
                            </w:sdtPr>
                            <w:sdtEndPr/>
                            <w:sdtContent>
                              <w:r w:rsidR="00AE7D3A">
                                <w:t>170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742C56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C7D33" w14:paraId="1742C56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A7D27C7E0474AD48A3DD03200D90439"/>
                        </w:placeholder>
                        <w:text/>
                      </w:sdtPr>
                      <w:sdtEndPr/>
                      <w:sdtContent>
                        <w:r w:rsidR="00562F2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AB7DFAC44E04189897EEFC725627434"/>
                        </w:placeholder>
                        <w:text/>
                      </w:sdtPr>
                      <w:sdtEndPr/>
                      <w:sdtContent>
                        <w:r w:rsidR="00AE7D3A">
                          <w:t>170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742C55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742C559" w14:textId="77777777">
    <w:pPr>
      <w:jc w:val="right"/>
    </w:pPr>
  </w:p>
  <w:p w:rsidR="00262EA3" w:rsidP="00776B74" w:rsidRDefault="00262EA3" w14:paraId="1742C55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C7D33" w14:paraId="1742C55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742C568" wp14:anchorId="1742C56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C7D33" w14:paraId="1742C55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62F2C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E7D3A">
          <w:t>170</w:t>
        </w:r>
      </w:sdtContent>
    </w:sdt>
  </w:p>
  <w:p w:rsidRPr="008227B3" w:rsidR="00262EA3" w:rsidP="008227B3" w:rsidRDefault="004C7D33" w14:paraId="1742C55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C7D33" w14:paraId="1742C56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:306</w:t>
        </w:r>
      </w:sdtContent>
    </w:sdt>
  </w:p>
  <w:p w:rsidR="00262EA3" w:rsidP="00E03A3D" w:rsidRDefault="004C7D33" w14:paraId="1742C56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62F2C" w14:paraId="1742C562" w14:textId="77777777">
        <w:pPr>
          <w:pStyle w:val="FSHRub2"/>
        </w:pPr>
        <w:r>
          <w:t xml:space="preserve">Förbud mot fällfångst av vildsvin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742C56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562F2C"/>
    <w:rsid w:val="000000E0"/>
    <w:rsid w:val="00000761"/>
    <w:rsid w:val="00000E67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808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0C42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4CF3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70E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3E4F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C7D33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2F2C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0A0E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C38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D3A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7AD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5EC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742C547"/>
  <w15:chartTrackingRefBased/>
  <w15:docId w15:val="{CDF0D702-B1C3-4C6E-AE36-68449A3B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149CBA4267D400F90F4B4E2C78C12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36D0D5-D80E-4E2C-82C7-4DEB80DE5C77}"/>
      </w:docPartPr>
      <w:docPartBody>
        <w:p w:rsidR="00130FD8" w:rsidRDefault="00FC4B1E">
          <w:pPr>
            <w:pStyle w:val="1149CBA4267D400F90F4B4E2C78C122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AA7155942CC4DCF8C5F718BF5EE7B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7625BC-B8DE-49FE-9E9A-CF891435AC68}"/>
      </w:docPartPr>
      <w:docPartBody>
        <w:p w:rsidR="00130FD8" w:rsidRDefault="00FC4B1E">
          <w:pPr>
            <w:pStyle w:val="AAA7155942CC4DCF8C5F718BF5EE7B2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A7D27C7E0474AD48A3DD03200D904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F3911E-151D-4000-9840-5C34D270E7F9}"/>
      </w:docPartPr>
      <w:docPartBody>
        <w:p w:rsidR="00130FD8" w:rsidRDefault="00FC4B1E">
          <w:pPr>
            <w:pStyle w:val="BA7D27C7E0474AD48A3DD03200D9043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B7DFAC44E04189897EEFC7256274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CAA805-BBEF-4D2B-BF96-842C7A13F258}"/>
      </w:docPartPr>
      <w:docPartBody>
        <w:p w:rsidR="00130FD8" w:rsidRDefault="00FC4B1E">
          <w:pPr>
            <w:pStyle w:val="1AB7DFAC44E04189897EEFC725627434"/>
          </w:pPr>
          <w:r>
            <w:t xml:space="preserve"> </w:t>
          </w:r>
        </w:p>
      </w:docPartBody>
    </w:docPart>
    <w:docPart>
      <w:docPartPr>
        <w:name w:val="33EA8899D95140A5848E4F17877EF4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AC62CB-3BE5-46BB-B55F-9C1687C5C9CE}"/>
      </w:docPartPr>
      <w:docPartBody>
        <w:p w:rsidR="00A5680A" w:rsidRDefault="00A5680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B1E"/>
    <w:rsid w:val="00130FD8"/>
    <w:rsid w:val="00A5680A"/>
    <w:rsid w:val="00FC4B1E"/>
    <w:rsid w:val="00FE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149CBA4267D400F90F4B4E2C78C1223">
    <w:name w:val="1149CBA4267D400F90F4B4E2C78C1223"/>
  </w:style>
  <w:style w:type="paragraph" w:customStyle="1" w:styleId="707F137635124BB98F975C0D0BB3C55B">
    <w:name w:val="707F137635124BB98F975C0D0BB3C55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1E8DD8609554667AFE134109E1D1DA2">
    <w:name w:val="41E8DD8609554667AFE134109E1D1DA2"/>
  </w:style>
  <w:style w:type="paragraph" w:customStyle="1" w:styleId="AAA7155942CC4DCF8C5F718BF5EE7B26">
    <w:name w:val="AAA7155942CC4DCF8C5F718BF5EE7B26"/>
  </w:style>
  <w:style w:type="paragraph" w:customStyle="1" w:styleId="D81A419E8E8B41FCA5FB56C51983FEAC">
    <w:name w:val="D81A419E8E8B41FCA5FB56C51983FEAC"/>
  </w:style>
  <w:style w:type="paragraph" w:customStyle="1" w:styleId="05D608FEA6F4400FA1E3F237B2F69BD0">
    <w:name w:val="05D608FEA6F4400FA1E3F237B2F69BD0"/>
  </w:style>
  <w:style w:type="paragraph" w:customStyle="1" w:styleId="BA7D27C7E0474AD48A3DD03200D90439">
    <w:name w:val="BA7D27C7E0474AD48A3DD03200D90439"/>
  </w:style>
  <w:style w:type="paragraph" w:customStyle="1" w:styleId="1AB7DFAC44E04189897EEFC725627434">
    <w:name w:val="1AB7DFAC44E04189897EEFC7256274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31554C-E713-48A9-9738-84CC4A8B9CD2}"/>
</file>

<file path=customXml/itemProps2.xml><?xml version="1.0" encoding="utf-8"?>
<ds:datastoreItem xmlns:ds="http://schemas.openxmlformats.org/officeDocument/2006/customXml" ds:itemID="{7DE934AB-DAF3-4AF8-BA40-B29D1D388299}"/>
</file>

<file path=customXml/itemProps3.xml><?xml version="1.0" encoding="utf-8"?>
<ds:datastoreItem xmlns:ds="http://schemas.openxmlformats.org/officeDocument/2006/customXml" ds:itemID="{EACA8B26-8D2C-4A03-A929-54E49D24E7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845</Characters>
  <Application>Microsoft Office Word</Application>
  <DocSecurity>0</DocSecurity>
  <Lines>21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Förbud mot fällfångst av vildsvin</vt:lpstr>
      <vt:lpstr>
      </vt:lpstr>
    </vt:vector>
  </TitlesOfParts>
  <Company>Sveriges riksdag</Company>
  <LinksUpToDate>false</LinksUpToDate>
  <CharactersWithSpaces>991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