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0282DD" w14:textId="77777777">
        <w:tc>
          <w:tcPr>
            <w:tcW w:w="2268" w:type="dxa"/>
          </w:tcPr>
          <w:p w14:paraId="15CBEF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B9F94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BC177A9" w14:textId="77777777">
        <w:tc>
          <w:tcPr>
            <w:tcW w:w="2268" w:type="dxa"/>
          </w:tcPr>
          <w:p w14:paraId="2F6340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9D6F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0D794D" w14:textId="77777777">
        <w:tc>
          <w:tcPr>
            <w:tcW w:w="3402" w:type="dxa"/>
            <w:gridSpan w:val="2"/>
          </w:tcPr>
          <w:p w14:paraId="78187B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5795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1A39125" w14:textId="77777777">
        <w:tc>
          <w:tcPr>
            <w:tcW w:w="2268" w:type="dxa"/>
          </w:tcPr>
          <w:p w14:paraId="5CF369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35379F" w14:textId="77777777" w:rsidR="006E4E11" w:rsidRPr="00ED583F" w:rsidRDefault="00632DC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Ju2015/06963/POL</w:t>
            </w:r>
          </w:p>
        </w:tc>
      </w:tr>
      <w:tr w:rsidR="006E4E11" w14:paraId="126F935C" w14:textId="77777777">
        <w:tc>
          <w:tcPr>
            <w:tcW w:w="2268" w:type="dxa"/>
          </w:tcPr>
          <w:p w14:paraId="2B0436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9C33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F044E1" w14:textId="77777777">
        <w:trPr>
          <w:trHeight w:val="284"/>
        </w:trPr>
        <w:tc>
          <w:tcPr>
            <w:tcW w:w="4911" w:type="dxa"/>
          </w:tcPr>
          <w:p w14:paraId="5D74E133" w14:textId="77777777" w:rsidR="006E4E11" w:rsidRDefault="00632DC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35817CB" w14:textId="77777777">
        <w:trPr>
          <w:trHeight w:val="284"/>
        </w:trPr>
        <w:tc>
          <w:tcPr>
            <w:tcW w:w="4911" w:type="dxa"/>
          </w:tcPr>
          <w:p w14:paraId="078F6666" w14:textId="77777777" w:rsidR="006E4E11" w:rsidRDefault="00632DC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7E2704D" w14:textId="77777777">
        <w:trPr>
          <w:trHeight w:val="284"/>
        </w:trPr>
        <w:tc>
          <w:tcPr>
            <w:tcW w:w="4911" w:type="dxa"/>
          </w:tcPr>
          <w:p w14:paraId="05959E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A6880A" w14:textId="77777777">
        <w:trPr>
          <w:trHeight w:val="284"/>
        </w:trPr>
        <w:tc>
          <w:tcPr>
            <w:tcW w:w="4911" w:type="dxa"/>
          </w:tcPr>
          <w:p w14:paraId="24FB2426" w14:textId="7A1C33DF" w:rsidR="006E4E11" w:rsidRPr="00071CA1" w:rsidRDefault="006E4E11">
            <w:pPr>
              <w:pStyle w:val="Avsndare"/>
              <w:framePr w:h="2483" w:wrap="notBeside" w:x="1504"/>
              <w:rPr>
                <w:bCs/>
                <w:iCs/>
                <w:u w:val="single"/>
              </w:rPr>
            </w:pPr>
          </w:p>
        </w:tc>
      </w:tr>
      <w:tr w:rsidR="006E4E11" w14:paraId="19FB6ADE" w14:textId="77777777">
        <w:trPr>
          <w:trHeight w:val="284"/>
        </w:trPr>
        <w:tc>
          <w:tcPr>
            <w:tcW w:w="4911" w:type="dxa"/>
          </w:tcPr>
          <w:p w14:paraId="7CBDD759" w14:textId="26FEE60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CF062B" w14:textId="77777777">
        <w:trPr>
          <w:trHeight w:val="284"/>
        </w:trPr>
        <w:tc>
          <w:tcPr>
            <w:tcW w:w="4911" w:type="dxa"/>
          </w:tcPr>
          <w:p w14:paraId="5D3F91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FF3EC9" w14:textId="77777777">
        <w:trPr>
          <w:trHeight w:val="284"/>
        </w:trPr>
        <w:tc>
          <w:tcPr>
            <w:tcW w:w="4911" w:type="dxa"/>
          </w:tcPr>
          <w:p w14:paraId="232C99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DD0AC5" w14:textId="77777777">
        <w:trPr>
          <w:trHeight w:val="284"/>
        </w:trPr>
        <w:tc>
          <w:tcPr>
            <w:tcW w:w="4911" w:type="dxa"/>
          </w:tcPr>
          <w:p w14:paraId="5B184A08" w14:textId="6765D6B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A6832A" w14:textId="77777777">
        <w:trPr>
          <w:trHeight w:val="284"/>
        </w:trPr>
        <w:tc>
          <w:tcPr>
            <w:tcW w:w="4911" w:type="dxa"/>
          </w:tcPr>
          <w:p w14:paraId="33F30228" w14:textId="48EB051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02926F" w14:textId="77777777" w:rsidR="006E4E11" w:rsidRDefault="00632DCD">
      <w:pPr>
        <w:framePr w:w="4400" w:h="2523" w:wrap="notBeside" w:vAnchor="page" w:hAnchor="page" w:x="6453" w:y="2445"/>
        <w:ind w:left="142"/>
      </w:pPr>
      <w:r>
        <w:t>Till riksdagen</w:t>
      </w:r>
      <w:r w:rsidR="00376977">
        <w:tab/>
      </w:r>
    </w:p>
    <w:p w14:paraId="5CB8A4A8" w14:textId="5D716ADD" w:rsidR="006E4E11" w:rsidRDefault="00EC7355" w:rsidP="00632DCD">
      <w:pPr>
        <w:pStyle w:val="RKrubrik"/>
        <w:pBdr>
          <w:bottom w:val="single" w:sz="4" w:space="1" w:color="auto"/>
        </w:pBdr>
        <w:spacing w:before="0" w:after="0"/>
      </w:pPr>
      <w:r>
        <w:t>Svar på fråga 2015/16</w:t>
      </w:r>
      <w:r w:rsidR="00632DCD">
        <w:t>:10 av Krister Örnfjäder (S) Lagen om ekonomiska föreningar</w:t>
      </w:r>
    </w:p>
    <w:p w14:paraId="3291B64C" w14:textId="77777777" w:rsidR="006E4E11" w:rsidRDefault="006E4E11">
      <w:pPr>
        <w:pStyle w:val="RKnormal"/>
      </w:pPr>
    </w:p>
    <w:p w14:paraId="1B0B3F5A" w14:textId="77777777" w:rsidR="006E4E11" w:rsidRDefault="00632DCD" w:rsidP="00632DCD">
      <w:pPr>
        <w:pStyle w:val="RKnormal"/>
      </w:pPr>
      <w:r>
        <w:t xml:space="preserve">Krister Örnfjäder har frågat mig när vi kan förvänta oss ett förslag till ny </w:t>
      </w:r>
      <w:proofErr w:type="gramStart"/>
      <w:r>
        <w:t>lag om ekonomiska föreningar från regeringen.</w:t>
      </w:r>
      <w:proofErr w:type="gramEnd"/>
    </w:p>
    <w:p w14:paraId="198A2CF3" w14:textId="77777777" w:rsidR="00632DCD" w:rsidRDefault="00632DCD" w:rsidP="00632DCD">
      <w:pPr>
        <w:pStyle w:val="RKnormal"/>
      </w:pPr>
    </w:p>
    <w:p w14:paraId="64EB242B" w14:textId="36F4E048" w:rsidR="00C050A4" w:rsidRDefault="00C050A4" w:rsidP="00632DCD">
      <w:pPr>
        <w:pStyle w:val="RKnormal"/>
      </w:pPr>
      <w:r>
        <w:t>Regeringen presenterade före sommaren en lagrådsremiss med förslag till moderniseringar av 1987 års lag om ekonomiska föreningar.</w:t>
      </w:r>
      <w:r w:rsidR="00E139F9">
        <w:t xml:space="preserve"> </w:t>
      </w:r>
      <w:r>
        <w:t xml:space="preserve">Proposition kommer att beslutas inom kort. </w:t>
      </w:r>
      <w:r w:rsidR="00170FFE" w:rsidRPr="00170FFE">
        <w:t>Genom att lagen moderniseras får kooperativa verksamheter bättre förutsättningar att utgöra ett alternativ i välfärden</w:t>
      </w:r>
      <w:r w:rsidR="00E139F9">
        <w:t xml:space="preserve">. Arbetet med förslag till ny lagstiftning har skett i nära </w:t>
      </w:r>
      <w:r w:rsidR="00142747">
        <w:t>dialog</w:t>
      </w:r>
      <w:r w:rsidR="00E139F9">
        <w:t xml:space="preserve"> med kooperationen i Sverige. </w:t>
      </w:r>
      <w:r>
        <w:t xml:space="preserve">I och med </w:t>
      </w:r>
      <w:r w:rsidR="00E139F9">
        <w:t xml:space="preserve">regeringens kommande proposition </w:t>
      </w:r>
      <w:r>
        <w:t xml:space="preserve">är </w:t>
      </w:r>
      <w:r w:rsidR="00344971">
        <w:t xml:space="preserve">väsentliga </w:t>
      </w:r>
      <w:r>
        <w:t>delar av Föreningslagsutredningens betänkande omhänder</w:t>
      </w:r>
      <w:r w:rsidR="00344971">
        <w:softHyphen/>
      </w:r>
      <w:r w:rsidR="00134A62">
        <w:t>tagna</w:t>
      </w:r>
      <w:r>
        <w:t xml:space="preserve">. </w:t>
      </w:r>
      <w:r w:rsidR="001B3A63">
        <w:t>De nya bestämmelserna</w:t>
      </w:r>
      <w:r w:rsidR="00344971">
        <w:t>, s</w:t>
      </w:r>
      <w:r w:rsidR="00203C6D">
        <w:t xml:space="preserve">om </w:t>
      </w:r>
      <w:r w:rsidR="00EB69E8">
        <w:t>avses</w:t>
      </w:r>
      <w:r w:rsidR="00203C6D">
        <w:t xml:space="preserve"> träda i kraft den 1 </w:t>
      </w:r>
      <w:r w:rsidR="00344971">
        <w:t xml:space="preserve">juli 2016, </w:t>
      </w:r>
      <w:r w:rsidR="001B3A63">
        <w:t xml:space="preserve">ger </w:t>
      </w:r>
      <w:r w:rsidR="00344971">
        <w:t>föreningarna</w:t>
      </w:r>
      <w:r w:rsidR="001B3A63">
        <w:t xml:space="preserve"> </w:t>
      </w:r>
      <w:r w:rsidR="00344971">
        <w:t xml:space="preserve">bättre </w:t>
      </w:r>
      <w:r w:rsidR="001B3A63">
        <w:t xml:space="preserve">villkor på en rad områden, t.ex. när det gäller </w:t>
      </w:r>
      <w:r w:rsidR="00344971">
        <w:t>kapitalförsörjning och beslutsfattande.</w:t>
      </w:r>
    </w:p>
    <w:p w14:paraId="2BD760CF" w14:textId="77777777" w:rsidR="00C050A4" w:rsidRDefault="00C050A4" w:rsidP="00632DCD">
      <w:pPr>
        <w:pStyle w:val="RKnormal"/>
      </w:pPr>
    </w:p>
    <w:p w14:paraId="00A9C137" w14:textId="3DF4E02A" w:rsidR="00C050A4" w:rsidRDefault="00134A62" w:rsidP="00632DCD">
      <w:pPr>
        <w:pStyle w:val="RKnormal"/>
      </w:pPr>
      <w:r>
        <w:t>Justitiedepartementet</w:t>
      </w:r>
      <w:r w:rsidR="00C050A4">
        <w:t xml:space="preserve"> arbetar nu vidare med </w:t>
      </w:r>
      <w:r w:rsidR="00344971">
        <w:t>resterande delar, som bl.a. omfattar en redaktionell och systematisk omarbetning av bestäm</w:t>
      </w:r>
      <w:r w:rsidR="00344971">
        <w:softHyphen/>
        <w:t xml:space="preserve">melserna till en ny lag om ekonomiska föreningar. </w:t>
      </w:r>
    </w:p>
    <w:p w14:paraId="0B66108F" w14:textId="77777777" w:rsidR="00632DCD" w:rsidRDefault="00632DCD">
      <w:pPr>
        <w:pStyle w:val="RKnormal"/>
      </w:pPr>
    </w:p>
    <w:p w14:paraId="6595EC8E" w14:textId="77777777" w:rsidR="00632DCD" w:rsidRDefault="00632DCD">
      <w:pPr>
        <w:pStyle w:val="RKnormal"/>
      </w:pPr>
      <w:r>
        <w:t>Stockholm den 7 oktober 2015</w:t>
      </w:r>
    </w:p>
    <w:p w14:paraId="43A0E82D" w14:textId="77777777" w:rsidR="00632DCD" w:rsidRDefault="00632DCD">
      <w:pPr>
        <w:pStyle w:val="RKnormal"/>
      </w:pPr>
    </w:p>
    <w:p w14:paraId="0EF7EDC1" w14:textId="77777777" w:rsidR="00632DCD" w:rsidRDefault="00632DCD">
      <w:pPr>
        <w:pStyle w:val="RKnormal"/>
      </w:pPr>
    </w:p>
    <w:p w14:paraId="5868ABB3" w14:textId="77777777" w:rsidR="00632DCD" w:rsidRDefault="00632DCD">
      <w:pPr>
        <w:pStyle w:val="RKnormal"/>
      </w:pPr>
      <w:r>
        <w:t>Morgan Johansson</w:t>
      </w:r>
    </w:p>
    <w:sectPr w:rsidR="00632DC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AC8E4" w14:textId="77777777" w:rsidR="00632DCD" w:rsidRDefault="00632DCD">
      <w:r>
        <w:separator/>
      </w:r>
    </w:p>
  </w:endnote>
  <w:endnote w:type="continuationSeparator" w:id="0">
    <w:p w14:paraId="7775D305" w14:textId="77777777" w:rsidR="00632DCD" w:rsidRDefault="0063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FE0C6" w14:textId="77777777" w:rsidR="00632DCD" w:rsidRDefault="00632DCD">
      <w:r>
        <w:separator/>
      </w:r>
    </w:p>
  </w:footnote>
  <w:footnote w:type="continuationSeparator" w:id="0">
    <w:p w14:paraId="619DEBAC" w14:textId="77777777" w:rsidR="00632DCD" w:rsidRDefault="00632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D99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7DA8CA" w14:textId="77777777">
      <w:trPr>
        <w:cantSplit/>
      </w:trPr>
      <w:tc>
        <w:tcPr>
          <w:tcW w:w="3119" w:type="dxa"/>
        </w:tcPr>
        <w:p w14:paraId="1DC400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5F83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5211B3" w14:textId="77777777" w:rsidR="00E80146" w:rsidRDefault="00E80146">
          <w:pPr>
            <w:pStyle w:val="Sidhuvud"/>
            <w:ind w:right="360"/>
          </w:pPr>
        </w:p>
      </w:tc>
    </w:tr>
  </w:tbl>
  <w:p w14:paraId="6CC1200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330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A631A2" w14:textId="77777777">
      <w:trPr>
        <w:cantSplit/>
      </w:trPr>
      <w:tc>
        <w:tcPr>
          <w:tcW w:w="3119" w:type="dxa"/>
        </w:tcPr>
        <w:p w14:paraId="5E68508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E717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8EA03D" w14:textId="77777777" w:rsidR="00E80146" w:rsidRDefault="00E80146">
          <w:pPr>
            <w:pStyle w:val="Sidhuvud"/>
            <w:ind w:right="360"/>
          </w:pPr>
        </w:p>
      </w:tc>
    </w:tr>
  </w:tbl>
  <w:p w14:paraId="5ACAD5C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5E6B9" w14:textId="7894AC63" w:rsidR="00632DCD" w:rsidRDefault="00134A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CCB072" wp14:editId="0484E01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A137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D6347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9A89E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DD9D4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CD"/>
    <w:rsid w:val="00071CA1"/>
    <w:rsid w:val="00134A62"/>
    <w:rsid w:val="00142747"/>
    <w:rsid w:val="00150384"/>
    <w:rsid w:val="00160901"/>
    <w:rsid w:val="00170FFE"/>
    <w:rsid w:val="001805B7"/>
    <w:rsid w:val="001B3A63"/>
    <w:rsid w:val="00203C6D"/>
    <w:rsid w:val="00326967"/>
    <w:rsid w:val="00344971"/>
    <w:rsid w:val="00367B1C"/>
    <w:rsid w:val="00376977"/>
    <w:rsid w:val="00383C5B"/>
    <w:rsid w:val="0049176A"/>
    <w:rsid w:val="004A328D"/>
    <w:rsid w:val="0058762B"/>
    <w:rsid w:val="00632DCD"/>
    <w:rsid w:val="006E4E11"/>
    <w:rsid w:val="007242A3"/>
    <w:rsid w:val="007A6855"/>
    <w:rsid w:val="0092027A"/>
    <w:rsid w:val="00920D44"/>
    <w:rsid w:val="00955E31"/>
    <w:rsid w:val="00992E72"/>
    <w:rsid w:val="00AF26D1"/>
    <w:rsid w:val="00C050A4"/>
    <w:rsid w:val="00D133D7"/>
    <w:rsid w:val="00E139F9"/>
    <w:rsid w:val="00E31A97"/>
    <w:rsid w:val="00E80146"/>
    <w:rsid w:val="00E904D0"/>
    <w:rsid w:val="00EB69E8"/>
    <w:rsid w:val="00EC25F9"/>
    <w:rsid w:val="00EC7355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50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3A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3A6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71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3A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3A6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71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955299b6-f165-4938-a442-1f7daea81afb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0FFF6-5EE0-4F26-B92C-763E3B0189C0}"/>
</file>

<file path=customXml/itemProps2.xml><?xml version="1.0" encoding="utf-8"?>
<ds:datastoreItem xmlns:ds="http://schemas.openxmlformats.org/officeDocument/2006/customXml" ds:itemID="{D873C483-E784-4344-9FB1-853C603CB326}"/>
</file>

<file path=customXml/itemProps3.xml><?xml version="1.0" encoding="utf-8"?>
<ds:datastoreItem xmlns:ds="http://schemas.openxmlformats.org/officeDocument/2006/customXml" ds:itemID="{1131D483-3007-4D81-846E-C4E31544D04F}"/>
</file>

<file path=customXml/itemProps4.xml><?xml version="1.0" encoding="utf-8"?>
<ds:datastoreItem xmlns:ds="http://schemas.openxmlformats.org/officeDocument/2006/customXml" ds:itemID="{CF5D008F-E7CE-4706-8B0C-FDB01227996E}"/>
</file>

<file path=customXml/itemProps5.xml><?xml version="1.0" encoding="utf-8"?>
<ds:datastoreItem xmlns:ds="http://schemas.openxmlformats.org/officeDocument/2006/customXml" ds:itemID="{D873C483-E784-4344-9FB1-853C603CB326}"/>
</file>

<file path=customXml/itemProps6.xml><?xml version="1.0" encoding="utf-8"?>
<ds:datastoreItem xmlns:ds="http://schemas.openxmlformats.org/officeDocument/2006/customXml" ds:itemID="{7A97591F-49CE-49E0-AF22-5721D9304C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Matz</dc:creator>
  <cp:lastModifiedBy>Gunilla Hansson-Böe</cp:lastModifiedBy>
  <cp:revision>2</cp:revision>
  <cp:lastPrinted>2015-10-06T12:09:00Z</cp:lastPrinted>
  <dcterms:created xsi:type="dcterms:W3CDTF">2015-10-06T12:11:00Z</dcterms:created>
  <dcterms:modified xsi:type="dcterms:W3CDTF">2015-10-06T12:11:00Z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901e9b6f-d99d-4b9e-8e9c-b9a682e0b6c9</vt:lpwstr>
  </property>
</Properties>
</file>