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E22D77" w:rsidRDefault="00AF30DD" w14:paraId="3E6604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ece1dc-c2d3-4e0f-bde8-614bacda1492"/>
        <w:id w:val="1143465976"/>
        <w:lock w:val="sdtLocked"/>
      </w:sdtPr>
      <w:sdtEndPr/>
      <w:sdtContent>
        <w:p w:rsidR="00197C1C" w:rsidRDefault="00813F90" w14:paraId="3E66046E" w14:textId="504D42D4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 1 Rikets styrelse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E22D77" w:rsidR="006D79C9" w:rsidP="00333E95" w:rsidRDefault="006D79C9" w14:paraId="3E66046F" w14:textId="77777777">
          <w:pPr>
            <w:pStyle w:val="Rubrik1"/>
          </w:pPr>
          <w:r>
            <w:t>Motivering</w:t>
          </w:r>
        </w:p>
      </w:sdtContent>
    </w:sdt>
    <w:p w:rsidRPr="00E22D77" w:rsidR="009F6F79" w:rsidP="00FB5BCF" w:rsidRDefault="009F6F79" w14:paraId="3E660470" w14:textId="77777777">
      <w:pPr>
        <w:pStyle w:val="Normalutanindragellerluft"/>
      </w:pPr>
      <w:r w:rsidRPr="00E22D77">
        <w:t xml:space="preserve">Liberalerna har i sitt budgetalternativ för 2022 lagt fram ett antal förslag som får konsekvenser för utgiftsområde 1. Dessa förtecknas här nedan. </w:t>
      </w:r>
    </w:p>
    <w:p w:rsidRPr="00E22D77" w:rsidR="00D939F6" w:rsidP="00FB5BCF" w:rsidRDefault="00D939F6" w14:paraId="3E660471" w14:textId="155D18F5">
      <w:r w:rsidRPr="00E22D77">
        <w:t>Granskningen av den offentliga makten är en av grundbultarna i demokratin och behöver stärkas. Liberalerna föreslår därför en förstärkning av anslag 2:4 till Riksdagens ombudsmän. Länsstyrelserna, anslag 5:1, tillförs 30 miljoner kronor per år för att samordna prognoser för det framtida elbehovet. Länsstyrelserna får också 5</w:t>
      </w:r>
      <w:r w:rsidR="00693399">
        <w:t> </w:t>
      </w:r>
      <w:r w:rsidRPr="00E22D77">
        <w:t>miljoner kronor per år för arbetet mot heders</w:t>
      </w:r>
      <w:r w:rsidRPr="00E22D77" w:rsidR="001D737F">
        <w:t xml:space="preserve">relaterat </w:t>
      </w:r>
      <w:r w:rsidRPr="00E22D77">
        <w:t>våld</w:t>
      </w:r>
      <w:r w:rsidRPr="00E22D77" w:rsidR="001D737F">
        <w:t xml:space="preserve"> och förtryck</w:t>
      </w:r>
      <w:r w:rsidRPr="00E22D77">
        <w:t>.</w:t>
      </w:r>
    </w:p>
    <w:p w:rsidRPr="00E22D77" w:rsidR="00D939F6" w:rsidP="00FB5BCF" w:rsidRDefault="00D939F6" w14:paraId="3E660472" w14:textId="2F932F4B">
      <w:r w:rsidRPr="00E22D77">
        <w:t xml:space="preserve">Liberalerna anser vidare att anslagen till Institutet för mänskliga rättigheter bör ha en dimensionering som står i bättre proportion till andra organ. Regeringens förslag innebär att institutet får ett anslag som är nästan lika stort som det till Justitiekanslern. Därför föreslår Liberalerna en minskning av anslag 6:6 med 15 miljoner kronor per år </w:t>
      </w:r>
      <w:r w:rsidRPr="00E22D77" w:rsidR="00866EBF">
        <w:t>2022–2024</w:t>
      </w:r>
      <w:r w:rsidRPr="00E22D77">
        <w:t>.</w:t>
      </w:r>
    </w:p>
    <w:p w:rsidRPr="00E22D77" w:rsidR="00DD3E19" w:rsidP="00FB5BCF" w:rsidRDefault="00D939F6" w14:paraId="3E660473" w14:textId="3C8A243E">
      <w:r w:rsidRPr="00E22D77">
        <w:t xml:space="preserve">Liberalerna vill se höjda ambitionerna i genomförandet av strategin för romsk inkludering. Därför ökar Liberalerna anslaget 7:2 med 10 miljoner kronor per år </w:t>
      </w:r>
      <w:r w:rsidRPr="00E22D77" w:rsidR="00866EBF">
        <w:t>2022–2024</w:t>
      </w:r>
      <w:r w:rsidRPr="00E22D77">
        <w:t>.</w:t>
      </w:r>
    </w:p>
    <w:p w:rsidRPr="00E22D77" w:rsidR="009F6F79" w:rsidP="00FB5BCF" w:rsidRDefault="00DD3E19" w14:paraId="3E660474" w14:textId="1A9D29C1">
      <w:r w:rsidRPr="00E22D77">
        <w:t>I syfte att öka effektiviseringen av den statliga förvaltningen föreslår Liberalerna slutligen att den årliga schablonmässiga pris- och löneomräkningen reduceras med 20</w:t>
      </w:r>
      <w:r w:rsidR="00693399">
        <w:t> </w:t>
      </w:r>
      <w:r w:rsidRPr="00E22D77">
        <w:t>procent på vissa myndigheter.</w:t>
      </w:r>
      <w:r w:rsidRPr="00E22D77" w:rsidR="000E00EC">
        <w:t xml:space="preserve"> </w:t>
      </w:r>
      <w:r w:rsidR="00693399">
        <w:t>Inom</w:t>
      </w:r>
      <w:r w:rsidRPr="00E22D77" w:rsidR="000E00EC">
        <w:t xml:space="preserve"> detta område påverkas anslagsposterna 2:1, 2:2, 2:4, 2:5, 3:1, 4:1, 5:1, 6:2, 6:3, 6:4 och 8:2.</w:t>
      </w:r>
    </w:p>
    <w:p w:rsidRPr="00FB5BCF" w:rsidR="009F6F79" w:rsidP="00FB5BCF" w:rsidRDefault="00595F7B" w14:paraId="3E660476" w14:textId="77777777">
      <w:pPr>
        <w:pStyle w:val="Tabellrubrik"/>
        <w:keepNext/>
      </w:pPr>
      <w:r w:rsidRPr="00FB5BCF">
        <w:lastRenderedPageBreak/>
        <w:t xml:space="preserve">Tabell 1 </w:t>
      </w:r>
      <w:r w:rsidRPr="00FB5BCF" w:rsidR="009F6F79">
        <w:t>Anslagsförslag 2022 för utgiftsområde 1 Rikets styrelse</w:t>
      </w:r>
    </w:p>
    <w:p w:rsidRPr="00FB5BCF" w:rsidR="009F6F79" w:rsidP="00FB5BCF" w:rsidRDefault="009F6F79" w14:paraId="3E660478" w14:textId="77777777">
      <w:pPr>
        <w:pStyle w:val="Tabellunderrubrik"/>
        <w:keepNext/>
      </w:pPr>
      <w:r w:rsidRPr="00FB5BCF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22D77" w:rsidR="009F6F79" w:rsidTr="009F6F79" w14:paraId="3E66047C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22D77" w:rsidR="009F6F79" w:rsidP="00FB5BCF" w:rsidRDefault="009F6F79" w14:paraId="3E660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22D77" w:rsidR="009F6F79" w:rsidP="00FB5BCF" w:rsidRDefault="009F6F79" w14:paraId="3E6604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22D77" w:rsidR="009F6F79" w:rsidP="00FB5BCF" w:rsidRDefault="009F6F79" w14:paraId="3E6604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22D77" w:rsidR="009F6F79" w:rsidTr="009F6F79" w14:paraId="3E66048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Kungliga hov- och slottsstaten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149 157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8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Riksdagens ledamöter och partier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981 205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−1 100</w:t>
            </w:r>
          </w:p>
        </w:tc>
      </w:tr>
      <w:tr w:rsidRPr="00E22D77" w:rsidR="009F6F79" w:rsidTr="009F6F79" w14:paraId="3E66048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Riksdagens förvaltningsanslag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984 675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−1 600</w:t>
            </w:r>
          </w:p>
        </w:tc>
      </w:tr>
      <w:tr w:rsidRPr="00E22D77" w:rsidR="009F6F79" w:rsidTr="009F6F79" w14:paraId="3E66049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Riksdagens fastighetsanslag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9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Riksdagens ombudsmän (JO)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123 577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4 600</w:t>
            </w:r>
          </w:p>
        </w:tc>
      </w:tr>
      <w:tr w:rsidRPr="00E22D77" w:rsidR="009F6F79" w:rsidTr="009F6F79" w14:paraId="3E66049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Riksrevisionen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355 822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−700</w:t>
            </w:r>
          </w:p>
        </w:tc>
      </w:tr>
      <w:tr w:rsidRPr="00E22D77" w:rsidR="009F6F79" w:rsidTr="009F6F79" w14:paraId="3E66049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Sametinget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61 800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E22D77" w:rsidR="009F6F79" w:rsidTr="009F6F79" w14:paraId="3E6604A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Regeringskansliet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8 441 101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−15 900</w:t>
            </w:r>
          </w:p>
        </w:tc>
      </w:tr>
      <w:tr w:rsidRPr="00E22D77" w:rsidR="009F6F79" w:rsidTr="009F6F79" w14:paraId="3E6604A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Länsstyrelserna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3 573 121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27 600</w:t>
            </w:r>
          </w:p>
        </w:tc>
      </w:tr>
      <w:tr w:rsidRPr="00E22D77" w:rsidR="009F6F79" w:rsidTr="009F6F79" w14:paraId="3E6604A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Allmänna val och demokrati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695 140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B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Justitiekanslern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55 726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E22D77" w:rsidR="009F6F79" w:rsidTr="009F6F79" w14:paraId="3E6604B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Integritetsskyddsmyndigheten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124 792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E22D77" w:rsidR="009F6F79" w:rsidTr="009F6F79" w14:paraId="3E6604B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Valmyndigheten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E22D77" w:rsidR="009F6F79" w:rsidTr="009F6F79" w14:paraId="3E6604C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politiska partier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169 200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C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mänskliga rättigheter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−15 000</w:t>
            </w:r>
          </w:p>
        </w:tc>
      </w:tr>
      <w:tr w:rsidRPr="00E22D77" w:rsidR="009F6F79" w:rsidTr="009F6F79" w14:paraId="3E6604C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för nationella minoriteter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207 771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D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för den nationella minoriteten romer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E22D77" w:rsidR="009F6F79" w:rsidTr="009F6F79" w14:paraId="3E6604D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1 055 519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D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press, radio och tv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45 682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FB5BCF" w:rsidRDefault="009F6F79" w14:paraId="3E6604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E22D77" w:rsidR="009F6F79" w:rsidTr="009F6F79" w14:paraId="3E6604E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22D77" w:rsidR="009F6F79" w:rsidP="009F6F79" w:rsidRDefault="009F6F79" w14:paraId="3E6604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22D77" w:rsidR="009F6F79" w:rsidP="00FB5BCF" w:rsidRDefault="009F6F79" w14:paraId="3E660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Svenska institutet för europapolitiska studier samt EU-information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FB5BCF" w:rsidP="00FB5BCF" w:rsidRDefault="00FB5BCF" w14:paraId="54D999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22D77" w:rsidR="009F6F79" w:rsidP="00FB5BCF" w:rsidRDefault="009F6F79" w14:paraId="3E6604DE" w14:textId="5E60FE4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</w:t>
            </w:r>
            <w:r w:rsidR="00FB5B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FB5BCF" w:rsidP="00FB5BCF" w:rsidRDefault="00FB5BCF" w14:paraId="4705FD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22D77" w:rsidR="009F6F79" w:rsidP="00FB5BCF" w:rsidRDefault="009F6F79" w14:paraId="3E6604DF" w14:textId="4A0899E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22D77" w:rsidR="009F6F79" w:rsidTr="009F6F79" w14:paraId="3E6604E4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22D77" w:rsidR="009F6F79" w:rsidP="00FB5BCF" w:rsidRDefault="009F6F79" w14:paraId="3E6604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22D77" w:rsidR="009F6F79" w:rsidP="00FB5BCF" w:rsidRDefault="009F6F79" w14:paraId="3E6604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17 268 338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22D77" w:rsidR="009F6F79" w:rsidP="00FB5BCF" w:rsidRDefault="009F6F79" w14:paraId="3E6604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22D7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7 200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88FC2257262447EF9598A91B2A60058A"/>
        </w:placeholder>
      </w:sdtPr>
      <w:sdtEndPr/>
      <w:sdtContent>
        <w:p w:rsidR="00E22D77" w:rsidP="00E22D77" w:rsidRDefault="00E22D77" w14:paraId="3E6604E7" w14:textId="77777777"/>
        <w:p w:rsidRPr="008E0FE2" w:rsidR="004801AC" w:rsidP="00E22D77" w:rsidRDefault="00FB5BCF" w14:paraId="3E6604E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4613" w14:paraId="509A76C9" w14:textId="77777777">
        <w:trPr>
          <w:cantSplit/>
        </w:trPr>
        <w:tc>
          <w:tcPr>
            <w:tcW w:w="50" w:type="pct"/>
            <w:vAlign w:val="bottom"/>
          </w:tcPr>
          <w:p w:rsidR="004E4613" w:rsidRDefault="00693399" w14:paraId="0E1EE659" w14:textId="77777777">
            <w:pPr>
              <w:pStyle w:val="Underskrifter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 w:rsidR="004E4613" w:rsidRDefault="004E4613" w14:paraId="527794F6" w14:textId="77777777">
            <w:pPr>
              <w:pStyle w:val="Underskrifter"/>
            </w:pPr>
          </w:p>
        </w:tc>
      </w:tr>
      <w:tr w:rsidR="004E4613" w14:paraId="5F8B8FAC" w14:textId="77777777">
        <w:trPr>
          <w:cantSplit/>
        </w:trPr>
        <w:tc>
          <w:tcPr>
            <w:tcW w:w="50" w:type="pct"/>
            <w:vAlign w:val="bottom"/>
          </w:tcPr>
          <w:p w:rsidR="004E4613" w:rsidRDefault="00693399" w14:paraId="50CBD98E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4E4613" w:rsidRDefault="00693399" w14:paraId="376602F0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4E4613" w14:paraId="6FC4D74E" w14:textId="77777777">
        <w:trPr>
          <w:cantSplit/>
        </w:trPr>
        <w:tc>
          <w:tcPr>
            <w:tcW w:w="50" w:type="pct"/>
            <w:vAlign w:val="bottom"/>
          </w:tcPr>
          <w:p w:rsidR="004E4613" w:rsidRDefault="00693399" w14:paraId="08139533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4E4613" w:rsidRDefault="00693399" w14:paraId="724F8597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4E4613" w14:paraId="5BA2893B" w14:textId="77777777">
        <w:trPr>
          <w:cantSplit/>
        </w:trPr>
        <w:tc>
          <w:tcPr>
            <w:tcW w:w="50" w:type="pct"/>
            <w:vAlign w:val="bottom"/>
          </w:tcPr>
          <w:p w:rsidR="004E4613" w:rsidRDefault="00693399" w14:paraId="6D84C970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4E4613" w:rsidRDefault="00693399" w14:paraId="1A30C281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4E4613" w14:paraId="474F91F4" w14:textId="77777777">
        <w:trPr>
          <w:cantSplit/>
        </w:trPr>
        <w:tc>
          <w:tcPr>
            <w:tcW w:w="50" w:type="pct"/>
            <w:vAlign w:val="bottom"/>
          </w:tcPr>
          <w:p w:rsidR="004E4613" w:rsidRDefault="00693399" w14:paraId="05778962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4E4613" w:rsidRDefault="004E4613" w14:paraId="55DE2C1F" w14:textId="77777777">
            <w:pPr>
              <w:pStyle w:val="Underskrifter"/>
            </w:pPr>
          </w:p>
        </w:tc>
      </w:tr>
    </w:tbl>
    <w:p w:rsidR="00E05AE1" w:rsidRDefault="00E05AE1" w14:paraId="3E6604F8" w14:textId="77777777"/>
    <w:sectPr w:rsidR="00E05A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04FA" w14:textId="77777777" w:rsidR="00097424" w:rsidRDefault="00097424" w:rsidP="000C1CAD">
      <w:pPr>
        <w:spacing w:line="240" w:lineRule="auto"/>
      </w:pPr>
      <w:r>
        <w:separator/>
      </w:r>
    </w:p>
  </w:endnote>
  <w:endnote w:type="continuationSeparator" w:id="0">
    <w:p w14:paraId="3E6604FB" w14:textId="77777777" w:rsidR="00097424" w:rsidRDefault="000974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5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5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509" w14:textId="77777777" w:rsidR="00262EA3" w:rsidRPr="00E22D77" w:rsidRDefault="00262EA3" w:rsidP="00E22D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04F8" w14:textId="77777777" w:rsidR="00097424" w:rsidRDefault="00097424" w:rsidP="000C1CAD">
      <w:pPr>
        <w:spacing w:line="240" w:lineRule="auto"/>
      </w:pPr>
      <w:r>
        <w:separator/>
      </w:r>
    </w:p>
  </w:footnote>
  <w:footnote w:type="continuationSeparator" w:id="0">
    <w:p w14:paraId="3E6604F9" w14:textId="77777777" w:rsidR="00097424" w:rsidRDefault="000974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4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6050A" wp14:editId="3E6605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6050E" w14:textId="77777777" w:rsidR="00262EA3" w:rsidRDefault="00FB5B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605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66050E" w14:textId="77777777" w:rsidR="00262EA3" w:rsidRDefault="00FB5B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6604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4FE" w14:textId="77777777" w:rsidR="00262EA3" w:rsidRDefault="00262EA3" w:rsidP="008563AC">
    <w:pPr>
      <w:jc w:val="right"/>
    </w:pPr>
  </w:p>
  <w:p w14:paraId="3E6604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0502" w14:textId="77777777" w:rsidR="00262EA3" w:rsidRDefault="00FB5B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66050C" wp14:editId="3E6605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60503" w14:textId="77777777" w:rsidR="00262EA3" w:rsidRDefault="00FB5B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3A1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E660504" w14:textId="77777777" w:rsidR="00262EA3" w:rsidRPr="008227B3" w:rsidRDefault="00FB5B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660505" w14:textId="77777777" w:rsidR="00262EA3" w:rsidRPr="008227B3" w:rsidRDefault="00FB5B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A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A14">
          <w:t>:3939</w:t>
        </w:r>
      </w:sdtContent>
    </w:sdt>
  </w:p>
  <w:p w14:paraId="3E660506" w14:textId="77777777" w:rsidR="00262EA3" w:rsidRDefault="00FB5B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3A14">
          <w:t>av Tina Acketoft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660507" w14:textId="77777777" w:rsidR="00262EA3" w:rsidRDefault="00D939F6" w:rsidP="00283E0F">
        <w:pPr>
          <w:pStyle w:val="FSHRub2"/>
        </w:pPr>
        <w:r>
          <w:t>Utgiftsområde 1 Rikets styrelse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6605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0AC"/>
    <w:rsid w:val="000953C2"/>
    <w:rsid w:val="0009550E"/>
    <w:rsid w:val="00095B69"/>
    <w:rsid w:val="0009742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0EC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146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C1C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37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9AB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1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8C2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5F7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99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DF1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F90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06D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5C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79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C97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8EC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14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1F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F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AE1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2D77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BCF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66046C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9A1A72" w:rsidRDefault="00482B56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9A1A72" w:rsidRDefault="00482B56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9A1A72" w:rsidRDefault="00482B56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9A1A72" w:rsidRDefault="00482B56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88FC2257262447EF9598A91B2A600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81081-377A-4757-A7E5-1D36F122FCF5}"/>
      </w:docPartPr>
      <w:docPartBody>
        <w:p w:rsidR="00D168C5" w:rsidRDefault="00D168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56"/>
    <w:rsid w:val="00357DE2"/>
    <w:rsid w:val="00482B56"/>
    <w:rsid w:val="009A1348"/>
    <w:rsid w:val="009A1A72"/>
    <w:rsid w:val="00B7160F"/>
    <w:rsid w:val="00BB07E6"/>
    <w:rsid w:val="00C20C86"/>
    <w:rsid w:val="00D1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5A831-8902-4DEB-84A1-7A603A3555E9}"/>
</file>

<file path=customXml/itemProps2.xml><?xml version="1.0" encoding="utf-8"?>
<ds:datastoreItem xmlns:ds="http://schemas.openxmlformats.org/officeDocument/2006/customXml" ds:itemID="{62A871EC-798E-4CC5-BD3C-5DB968FC464F}"/>
</file>

<file path=customXml/itemProps3.xml><?xml version="1.0" encoding="utf-8"?>
<ds:datastoreItem xmlns:ds="http://schemas.openxmlformats.org/officeDocument/2006/customXml" ds:itemID="{65893108-D7E8-47AE-A78C-D611F6578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2362</Characters>
  <Application>Microsoft Office Word</Application>
  <DocSecurity>0</DocSecurity>
  <Lines>138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 Rikets styrelse</vt:lpstr>
      <vt:lpstr>
      </vt:lpstr>
    </vt:vector>
  </TitlesOfParts>
  <Company>Sveriges riksdag</Company>
  <LinksUpToDate>false</LinksUpToDate>
  <CharactersWithSpaces>2668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