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B453B" w:rsidRDefault="001671E5" w14:paraId="54651CF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7359F88F7C45C39CE7222BA757E3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9d74bb-d6d5-4ff1-a4bc-13682fa8ced6"/>
        <w:id w:val="-732779125"/>
        <w:lock w:val="sdtLocked"/>
      </w:sdtPr>
      <w:sdtEndPr/>
      <w:sdtContent>
        <w:p w:rsidR="00103108" w:rsidP="00440E5E" w:rsidRDefault="00C71D47" w14:paraId="3FF6C063" w14:textId="77777777">
          <w:pPr>
            <w:pStyle w:val="Frslagstext"/>
            <w:numPr>
              <w:ilvl w:val="0"/>
              <w:numId w:val="0"/>
            </w:numPr>
            <w:spacing w:line="300" w:lineRule="atLeast"/>
          </w:pPr>
          <w:r>
            <w:t>Riksdagen ställer sig bakom det som anförs i motionen om att överväga att införa en antikorruptionsmyndighet under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6872B7F0D34E61A5CA266ED31D1E7E"/>
        </w:placeholder>
        <w:text/>
      </w:sdtPr>
      <w:sdtEndPr/>
      <w:sdtContent>
        <w:p w:rsidRPr="009B062B" w:rsidR="006D79C9" w:rsidP="00333E95" w:rsidRDefault="006D79C9" w14:paraId="21AF3D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541E" w:rsidP="00440E5E" w:rsidRDefault="0067541E" w14:paraId="034FEBEA" w14:textId="3F72BD48">
      <w:pPr>
        <w:pStyle w:val="Normalutanindragellerluft"/>
        <w:spacing w:line="300" w:lineRule="atLeast"/>
      </w:pPr>
      <w:r w:rsidRPr="0067541E">
        <w:t xml:space="preserve">Sverige </w:t>
      </w:r>
      <w:r w:rsidR="00820F04">
        <w:t>har,</w:t>
      </w:r>
      <w:r>
        <w:t xml:space="preserve"> relativt andra länder</w:t>
      </w:r>
      <w:r w:rsidR="00820F04">
        <w:t>,</w:t>
      </w:r>
      <w:r>
        <w:t xml:space="preserve"> </w:t>
      </w:r>
      <w:r w:rsidR="00820F04">
        <w:t xml:space="preserve">varit </w:t>
      </w:r>
      <w:r>
        <w:t xml:space="preserve">förskonat från </w:t>
      </w:r>
      <w:r w:rsidRPr="0067541E">
        <w:t>sådant som man normalt för</w:t>
      </w:r>
      <w:r w:rsidR="00440E5E">
        <w:softHyphen/>
      </w:r>
      <w:r w:rsidRPr="0067541E">
        <w:t>knippar med korruption, så som mutor, förskingring, otillbörliga upphandlingar och riggade val.</w:t>
      </w:r>
      <w:r>
        <w:t xml:space="preserve"> I Sverige har vi dock länge haft en institutionaliserad korruption där pengar och resurser flödat från det offentliga till det statsbärande partiets meningsfränder</w:t>
      </w:r>
      <w:r w:rsidR="00820F04">
        <w:t>. Nu ser vi dock att S</w:t>
      </w:r>
      <w:r>
        <w:t>verige</w:t>
      </w:r>
      <w:r w:rsidR="00820F04">
        <w:t xml:space="preserve">s problem med korruption blivit </w:t>
      </w:r>
      <w:r>
        <w:t>ett snabbt växande problem</w:t>
      </w:r>
      <w:r w:rsidR="00820F04">
        <w:t xml:space="preserve"> där </w:t>
      </w:r>
      <w:r>
        <w:t xml:space="preserve">den organiserade brottsligheten </w:t>
      </w:r>
      <w:r w:rsidR="00820F04">
        <w:t>äter</w:t>
      </w:r>
      <w:r>
        <w:t xml:space="preserve"> sig in i svenska institutioner och myndigheter.</w:t>
      </w:r>
    </w:p>
    <w:p w:rsidRPr="00422B9E" w:rsidR="00422B9E" w:rsidP="00440E5E" w:rsidRDefault="00820F04" w14:paraId="5AE65501" w14:textId="6DD19A4A">
      <w:pPr>
        <w:spacing w:line="300" w:lineRule="atLeast"/>
      </w:pPr>
      <w:r>
        <w:t xml:space="preserve">Jag anser att detta behöver </w:t>
      </w:r>
      <w:r w:rsidR="00F1217F">
        <w:t>mötas</w:t>
      </w:r>
      <w:r>
        <w:t xml:space="preserve"> med full kraft genom att upprätta en renodlad antikorruptionsmyndighet. </w:t>
      </w:r>
      <w:r w:rsidR="0067541E">
        <w:t xml:space="preserve">En utredning föreslog </w:t>
      </w:r>
      <w:r>
        <w:t>under 2025</w:t>
      </w:r>
      <w:r w:rsidR="0067541E">
        <w:t xml:space="preserve"> att Ekobrottsmyndigheten skulle inkorporeras i Polismyndigheten och därmed upphöra som egen myndighet. </w:t>
      </w:r>
      <w:r w:rsidRPr="00440E5E" w:rsidR="0067541E">
        <w:rPr>
          <w:spacing w:val="-3"/>
        </w:rPr>
        <w:t>Regeringen valde att inte gå vidare med detta förslag. Vid införande av en antikorruptions</w:t>
      </w:r>
      <w:r w:rsidRPr="00440E5E" w:rsidR="00440E5E">
        <w:rPr>
          <w:spacing w:val="-3"/>
        </w:rPr>
        <w:softHyphen/>
      </w:r>
      <w:r w:rsidR="0067541E">
        <w:t xml:space="preserve">myndighet skulle man kunna överväga att bygga upp den kring befintliga strukturer i Ekobrottsmyndigheten. Dock bör myndigheten, likt </w:t>
      </w:r>
      <w:r w:rsidR="00E07519">
        <w:t>Riksrevisionen</w:t>
      </w:r>
      <w:r w:rsidR="0067541E">
        <w:t>, ligga under riksdagen och inte regeringen, just för att säkerställa dess oberoende</w:t>
      </w:r>
      <w:r w:rsidR="001671E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38AEF2832C4EF9924AE5337D088C1C"/>
        </w:placeholder>
      </w:sdtPr>
      <w:sdtEndPr/>
      <w:sdtContent>
        <w:p w:rsidR="002B453B" w:rsidP="002B453B" w:rsidRDefault="002B453B" w14:paraId="00C1CACF" w14:textId="77777777"/>
        <w:p w:rsidR="002B453B" w:rsidP="002B453B" w:rsidRDefault="001671E5" w14:paraId="6886FCC4" w14:textId="68B779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3108" w14:paraId="7FCE682D" w14:textId="77777777">
        <w:trPr>
          <w:cantSplit/>
        </w:trPr>
        <w:tc>
          <w:tcPr>
            <w:tcW w:w="50" w:type="pct"/>
            <w:vAlign w:val="bottom"/>
          </w:tcPr>
          <w:p w:rsidR="00103108" w:rsidRDefault="00C71D47" w14:paraId="783F765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03108" w:rsidRDefault="00103108" w14:paraId="35AB184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CB3264" w14:textId="1D9BC8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327D" w14:textId="77777777" w:rsidR="0067541E" w:rsidRDefault="0067541E" w:rsidP="000C1CAD">
      <w:pPr>
        <w:spacing w:line="240" w:lineRule="auto"/>
      </w:pPr>
      <w:r>
        <w:separator/>
      </w:r>
    </w:p>
  </w:endnote>
  <w:endnote w:type="continuationSeparator" w:id="0">
    <w:p w14:paraId="2965DA9D" w14:textId="77777777" w:rsidR="0067541E" w:rsidRDefault="00675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56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8B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2A0" w14:textId="6E35B387" w:rsidR="00262EA3" w:rsidRPr="002B453B" w:rsidRDefault="00262EA3" w:rsidP="002B45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0631" w14:textId="77777777" w:rsidR="0067541E" w:rsidRDefault="0067541E" w:rsidP="000C1CAD">
      <w:pPr>
        <w:spacing w:line="240" w:lineRule="auto"/>
      </w:pPr>
      <w:r>
        <w:separator/>
      </w:r>
    </w:p>
  </w:footnote>
  <w:footnote w:type="continuationSeparator" w:id="0">
    <w:p w14:paraId="7E8F5235" w14:textId="77777777" w:rsidR="0067541E" w:rsidRDefault="00675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17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C395F" wp14:editId="2191CE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66C24" w14:textId="39C869D6" w:rsidR="00262EA3" w:rsidRDefault="001671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F345E64BF43559AEEC0BBE5D2B13D"/>
                              </w:placeholder>
                              <w:text/>
                            </w:sdtPr>
                            <w:sdtEndPr/>
                            <w:sdtContent>
                              <w:r w:rsidR="006754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3AEAEEFF074C24A8D5D562EB76FC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DC39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5666C24" w14:textId="39C869D6" w:rsidR="00262EA3" w:rsidRDefault="001671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F345E64BF43559AEEC0BBE5D2B13D"/>
                        </w:placeholder>
                        <w:text/>
                      </w:sdtPr>
                      <w:sdtEndPr/>
                      <w:sdtContent>
                        <w:r w:rsidR="006754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3AEAEEFF074C24A8D5D562EB76FC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2965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9029" w14:textId="77777777" w:rsidR="00262EA3" w:rsidRDefault="00262EA3" w:rsidP="008563AC">
    <w:pPr>
      <w:jc w:val="right"/>
    </w:pPr>
  </w:p>
  <w:p w14:paraId="34BE4E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F84C" w14:textId="77777777" w:rsidR="00262EA3" w:rsidRDefault="001671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A04873" wp14:editId="2D0860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B94CFB" w14:textId="51BCE436" w:rsidR="00262EA3" w:rsidRDefault="001671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45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541E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2FC4FEEEA4254CA0AB544B40A4B5D99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1ECB1D11" w14:textId="77777777" w:rsidR="00262EA3" w:rsidRPr="008227B3" w:rsidRDefault="001671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26CD85" w14:textId="224B42AC" w:rsidR="00262EA3" w:rsidRPr="008227B3" w:rsidRDefault="001671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6B4FF2C5FC7411CB4FF0C58CCE9EB5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3B">
          <w:t>:100</w:t>
        </w:r>
      </w:sdtContent>
    </w:sdt>
  </w:p>
  <w:p w14:paraId="78A757EE" w14:textId="68D1F2BD" w:rsidR="00262EA3" w:rsidRDefault="001671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F345E64BF43559AEEC0BBE5D2B13D"/>
        </w:placeholder>
        <w15:appearance w15:val="hidden"/>
        <w:text/>
      </w:sdtPr>
      <w:sdtEndPr/>
      <w:sdtContent>
        <w:r w:rsidR="002B453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3AEAEEFF074C24A8D5D562EB76FCC1"/>
      </w:placeholder>
      <w:text/>
    </w:sdtPr>
    <w:sdtEndPr/>
    <w:sdtContent>
      <w:p w14:paraId="46E545F6" w14:textId="502BDE38" w:rsidR="00262EA3" w:rsidRDefault="0067541E" w:rsidP="00283E0F">
        <w:pPr>
          <w:pStyle w:val="FSHRub2"/>
        </w:pPr>
        <w:r>
          <w:t>Antikorruptionsmyndighet under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B9DB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4825570">
    <w:abstractNumId w:val="9"/>
  </w:num>
  <w:num w:numId="2" w16cid:durableId="2029597906">
    <w:abstractNumId w:val="8"/>
  </w:num>
  <w:num w:numId="3" w16cid:durableId="864027637">
    <w:abstractNumId w:val="16"/>
  </w:num>
  <w:num w:numId="4" w16cid:durableId="950283660">
    <w:abstractNumId w:val="14"/>
  </w:num>
  <w:num w:numId="5" w16cid:durableId="688138725">
    <w:abstractNumId w:val="17"/>
  </w:num>
  <w:num w:numId="6" w16cid:durableId="915823705">
    <w:abstractNumId w:val="18"/>
  </w:num>
  <w:num w:numId="7" w16cid:durableId="1584101031">
    <w:abstractNumId w:val="11"/>
  </w:num>
  <w:num w:numId="8" w16cid:durableId="762340018">
    <w:abstractNumId w:val="12"/>
  </w:num>
  <w:num w:numId="9" w16cid:durableId="1423645658">
    <w:abstractNumId w:val="15"/>
  </w:num>
  <w:num w:numId="10" w16cid:durableId="175537694">
    <w:abstractNumId w:val="22"/>
  </w:num>
  <w:num w:numId="11" w16cid:durableId="51543089">
    <w:abstractNumId w:val="21"/>
  </w:num>
  <w:num w:numId="12" w16cid:durableId="44720650">
    <w:abstractNumId w:val="21"/>
  </w:num>
  <w:num w:numId="13" w16cid:durableId="1441609940">
    <w:abstractNumId w:val="3"/>
  </w:num>
  <w:num w:numId="14" w16cid:durableId="2104833647">
    <w:abstractNumId w:val="2"/>
  </w:num>
  <w:num w:numId="15" w16cid:durableId="223150424">
    <w:abstractNumId w:val="1"/>
  </w:num>
  <w:num w:numId="16" w16cid:durableId="748044162">
    <w:abstractNumId w:val="0"/>
  </w:num>
  <w:num w:numId="17" w16cid:durableId="802893928">
    <w:abstractNumId w:val="7"/>
  </w:num>
  <w:num w:numId="18" w16cid:durableId="2085953070">
    <w:abstractNumId w:val="6"/>
  </w:num>
  <w:num w:numId="19" w16cid:durableId="1103260198">
    <w:abstractNumId w:val="5"/>
  </w:num>
  <w:num w:numId="20" w16cid:durableId="701251683">
    <w:abstractNumId w:val="4"/>
  </w:num>
  <w:num w:numId="21" w16cid:durableId="757360499">
    <w:abstractNumId w:val="21"/>
  </w:num>
  <w:num w:numId="22" w16cid:durableId="294944510">
    <w:abstractNumId w:val="21"/>
  </w:num>
  <w:num w:numId="23" w16cid:durableId="388311845">
    <w:abstractNumId w:val="21"/>
  </w:num>
  <w:num w:numId="24" w16cid:durableId="1533111856">
    <w:abstractNumId w:val="21"/>
  </w:num>
  <w:num w:numId="25" w16cid:durableId="1152678264">
    <w:abstractNumId w:val="21"/>
  </w:num>
  <w:num w:numId="26" w16cid:durableId="475494163">
    <w:abstractNumId w:val="22"/>
  </w:num>
  <w:num w:numId="27" w16cid:durableId="1004936578">
    <w:abstractNumId w:val="22"/>
  </w:num>
  <w:num w:numId="28" w16cid:durableId="1687056204">
    <w:abstractNumId w:val="22"/>
  </w:num>
  <w:num w:numId="29" w16cid:durableId="2076513208">
    <w:abstractNumId w:val="22"/>
  </w:num>
  <w:num w:numId="30" w16cid:durableId="193689328">
    <w:abstractNumId w:val="21"/>
  </w:num>
  <w:num w:numId="31" w16cid:durableId="1143933473">
    <w:abstractNumId w:val="21"/>
  </w:num>
  <w:num w:numId="32" w16cid:durableId="1491555936">
    <w:abstractNumId w:val="22"/>
  </w:num>
  <w:num w:numId="33" w16cid:durableId="1509322827">
    <w:abstractNumId w:val="21"/>
  </w:num>
  <w:num w:numId="34" w16cid:durableId="1161583483">
    <w:abstractNumId w:val="18"/>
  </w:num>
  <w:num w:numId="35" w16cid:durableId="1811513149">
    <w:abstractNumId w:val="18"/>
    <w:lvlOverride w:ilvl="0">
      <w:startOverride w:val="1"/>
    </w:lvlOverride>
  </w:num>
  <w:num w:numId="36" w16cid:durableId="2042045612">
    <w:abstractNumId w:val="19"/>
  </w:num>
  <w:num w:numId="37" w16cid:durableId="394351668">
    <w:abstractNumId w:val="18"/>
    <w:lvlOverride w:ilvl="0">
      <w:startOverride w:val="1"/>
    </w:lvlOverride>
  </w:num>
  <w:num w:numId="38" w16cid:durableId="2048944603">
    <w:abstractNumId w:val="13"/>
  </w:num>
  <w:num w:numId="39" w16cid:durableId="2143839121">
    <w:abstractNumId w:val="10"/>
  </w:num>
  <w:num w:numId="40" w16cid:durableId="451066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541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108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1E5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3B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E5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41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FF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04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13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D47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A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1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7F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356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9B243C"/>
  <w15:chartTrackingRefBased/>
  <w15:docId w15:val="{20A3B7FE-6169-48CD-85CE-3C3A42A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359F88F7C45C39CE7222BA757E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82A32-E030-4D8A-B208-DD9EFD64A0F0}"/>
      </w:docPartPr>
      <w:docPartBody>
        <w:p w:rsidR="00D52DA2" w:rsidRDefault="00D52DA2">
          <w:pPr>
            <w:pStyle w:val="877359F88F7C45C39CE7222BA757E3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6872B7F0D34E61A5CA266ED31D1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55906-04FE-4610-A871-76358EB10999}"/>
      </w:docPartPr>
      <w:docPartBody>
        <w:p w:rsidR="00D52DA2" w:rsidRDefault="00D52DA2">
          <w:pPr>
            <w:pStyle w:val="E46872B7F0D34E61A5CA266ED31D1E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EF345E64BF43559AEEC0BBE5D2B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33BBA-23F5-49E3-9596-D341E9C5C56D}"/>
      </w:docPartPr>
      <w:docPartBody>
        <w:p w:rsidR="00D52DA2" w:rsidRDefault="00D52DA2">
          <w:pPr>
            <w:pStyle w:val="4BEF345E64BF43559AEEC0BBE5D2B1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3AEAEEFF074C24A8D5D562EB76F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07AA9-F453-434B-B2C6-D81C7B11AAC2}"/>
      </w:docPartPr>
      <w:docPartBody>
        <w:p w:rsidR="00D52DA2" w:rsidRDefault="002372E4">
          <w:pPr>
            <w:pStyle w:val="DE3AEAEEFF074C24A8D5D562EB76FCC1"/>
          </w:pPr>
          <w:r>
            <w:t xml:space="preserve"> </w:t>
          </w:r>
        </w:p>
      </w:docPartBody>
    </w:docPart>
    <w:docPart>
      <w:docPartPr>
        <w:name w:val="1838AEF2832C4EF9924AE5337D088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4D837-A653-4488-80F5-15AC1246443D}"/>
      </w:docPartPr>
      <w:docPartBody>
        <w:p w:rsidR="002372E4" w:rsidRDefault="002372E4"/>
      </w:docPartBody>
    </w:docPart>
    <w:docPart>
      <w:docPartPr>
        <w:name w:val="2FC4FEEEA4254CA0AB544B40A4B5D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A04D7-20EF-4165-9DEA-A7C345D0BF69}"/>
      </w:docPartPr>
      <w:docPartBody>
        <w:p w:rsidR="002372E4" w:rsidRDefault="002372E4">
          <w:r>
            <w:t xml:space="preserve"> </w:t>
          </w:r>
        </w:p>
      </w:docPartBody>
    </w:docPart>
    <w:docPart>
      <w:docPartPr>
        <w:name w:val="76B4FF2C5FC7411CB4FF0C58CCE9E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F506-17CC-4488-84E4-1B7CEC74966B}"/>
      </w:docPartPr>
      <w:docPartBody>
        <w:p w:rsidR="002372E4" w:rsidRDefault="002372E4">
          <w:r>
            <w:t>:100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A2"/>
    <w:rsid w:val="002372E4"/>
    <w:rsid w:val="006A3FF5"/>
    <w:rsid w:val="008C4136"/>
    <w:rsid w:val="00D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72E4"/>
    <w:rPr>
      <w:color w:val="F1A983" w:themeColor="accent2" w:themeTint="99"/>
    </w:rPr>
  </w:style>
  <w:style w:type="paragraph" w:customStyle="1" w:styleId="877359F88F7C45C39CE7222BA757E325">
    <w:name w:val="877359F88F7C45C39CE7222BA757E325"/>
  </w:style>
  <w:style w:type="paragraph" w:customStyle="1" w:styleId="E46872B7F0D34E61A5CA266ED31D1E7E">
    <w:name w:val="E46872B7F0D34E61A5CA266ED31D1E7E"/>
  </w:style>
  <w:style w:type="paragraph" w:customStyle="1" w:styleId="4BEF345E64BF43559AEEC0BBE5D2B13D">
    <w:name w:val="4BEF345E64BF43559AEEC0BBE5D2B13D"/>
  </w:style>
  <w:style w:type="paragraph" w:customStyle="1" w:styleId="DE3AEAEEFF074C24A8D5D562EB76FCC1">
    <w:name w:val="DE3AEAEEFF074C24A8D5D562EB76F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89C95-2153-4B40-97CB-5CDA5C9087BE}"/>
</file>

<file path=customXml/itemProps2.xml><?xml version="1.0" encoding="utf-8"?>
<ds:datastoreItem xmlns:ds="http://schemas.openxmlformats.org/officeDocument/2006/customXml" ds:itemID="{A09CEF96-9E2A-49B4-B0EF-FE2DBCB7FF9B}"/>
</file>

<file path=customXml/itemProps3.xml><?xml version="1.0" encoding="utf-8"?>
<ds:datastoreItem xmlns:ds="http://schemas.openxmlformats.org/officeDocument/2006/customXml" ds:itemID="{576BA7C9-FFE8-494D-8104-A4DC06E9F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180</Words>
  <Characters>1141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Antikorruptionsmyndighet under riksdagen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