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678B5A8FF95425B86E525864B8C3F99"/>
        </w:placeholder>
        <w:text/>
      </w:sdtPr>
      <w:sdtEndPr/>
      <w:sdtContent>
        <w:p w:rsidRPr="009B062B" w:rsidR="00AF30DD" w:rsidP="006F2B75" w:rsidRDefault="00AF30DD" w14:paraId="5E4CBE1F" w14:textId="77777777">
          <w:pPr>
            <w:pStyle w:val="Rubrik1"/>
            <w:spacing w:after="300"/>
          </w:pPr>
          <w:r w:rsidRPr="009B062B">
            <w:t>Förslag till riksdagsbeslut</w:t>
          </w:r>
        </w:p>
      </w:sdtContent>
    </w:sdt>
    <w:sdt>
      <w:sdtPr>
        <w:alias w:val="Yrkande 1"/>
        <w:tag w:val="b735d60d-62b7-4692-b593-34b7135ef91f"/>
        <w:id w:val="-1096397964"/>
        <w:lock w:val="sdtLocked"/>
      </w:sdtPr>
      <w:sdtEndPr/>
      <w:sdtContent>
        <w:p w:rsidR="00E7210E" w:rsidRDefault="00930B65" w14:paraId="5E4CBE20" w14:textId="77777777">
          <w:pPr>
            <w:pStyle w:val="Frslagstext"/>
            <w:numPr>
              <w:ilvl w:val="0"/>
              <w:numId w:val="0"/>
            </w:numPr>
          </w:pPr>
          <w:r>
            <w:t>Riksdagen ställer sig bakom det som anförs i motionen om att se över regelverket för egen finansiering för föreningar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765D6C96B2246498D161C0287C67AC0"/>
        </w:placeholder>
        <w:text/>
      </w:sdtPr>
      <w:sdtEndPr/>
      <w:sdtContent>
        <w:p w:rsidRPr="009B062B" w:rsidR="006D79C9" w:rsidP="00333E95" w:rsidRDefault="006D79C9" w14:paraId="5E4CBE21" w14:textId="77777777">
          <w:pPr>
            <w:pStyle w:val="Rubrik1"/>
          </w:pPr>
          <w:r>
            <w:t>Motivering</w:t>
          </w:r>
        </w:p>
      </w:sdtContent>
    </w:sdt>
    <w:p w:rsidR="008033EE" w:rsidP="004D0A54" w:rsidRDefault="004D0A54" w14:paraId="5E4CBE22" w14:textId="77777777">
      <w:pPr>
        <w:pStyle w:val="Normalutanindragellerluft"/>
      </w:pPr>
      <w:r>
        <w:t xml:space="preserve">Föreningslivet idag är något vi som nation är mycket stolta över. Engagerade ungdomsledare, föräldrar och pensionärer bidrar med tid och energi för att skapa fina verksamheter kring en stor flora av intresseområden. </w:t>
      </w:r>
    </w:p>
    <w:p w:rsidR="008033EE" w:rsidP="008033EE" w:rsidRDefault="004D0A54" w14:paraId="5E4CBE23" w14:textId="66799210">
      <w:r w:rsidRPr="008033EE">
        <w:t>Verksamheterna är ofta starkt beroende av föreningsbidrag från kommunerna</w:t>
      </w:r>
      <w:r w:rsidR="005C1017">
        <w:t>,</w:t>
      </w:r>
      <w:r w:rsidRPr="008033EE">
        <w:t xml:space="preserve"> och finns det egna idéer kring finansiering på annat håll möts man av en snårskog av administrativa regler som finns att förhålla sig till. Som föreningsledare behöver du undersöka om en aktivitet eller </w:t>
      </w:r>
      <w:r w:rsidR="005C1017">
        <w:t xml:space="preserve">ett </w:t>
      </w:r>
      <w:r w:rsidRPr="008033EE">
        <w:t>sponsrat belopp är att betrakta som ett stort reklam</w:t>
      </w:r>
      <w:r w:rsidR="00245ACB">
        <w:softHyphen/>
      </w:r>
      <w:r w:rsidRPr="008033EE">
        <w:t>värde. På Skatteverkets hemsida kan man bland annat läsa ”Du ska betala reklamskatt om du offentliggör annonser eller reklam till ett beskattningsvärde som överstiger 100</w:t>
      </w:r>
      <w:r w:rsidR="005C1017">
        <w:t> </w:t>
      </w:r>
      <w:r w:rsidRPr="008033EE">
        <w:t>000 kronor per år. Reklamskatten gäller reklam på skyltar, via högtalare, på idrotts</w:t>
      </w:r>
      <w:r w:rsidR="00245ACB">
        <w:softHyphen/>
      </w:r>
      <w:r w:rsidRPr="008033EE">
        <w:t xml:space="preserve">kläder, fordon och liknande samt annonser. Reglerna varierar beroende på typen av annons eller reklam.” </w:t>
      </w:r>
      <w:r>
        <w:t>Just detta sistnämnda är ett hinder i sig, reglerna varierar stort och det finns mycket att läsa på. Detta, tillsammans med underlagen kring punktskatten generellt, gör att både föreningsledare och företagare får ta sig en ordentlig funderare på om det verkligen är värt att satsa på sponsring. För vad händer om den lilla lokala föreningen får möjlighet att få sponsring av det större företaget på orten? Skall reklam</w:t>
      </w:r>
      <w:r w:rsidR="00245ACB">
        <w:softHyphen/>
      </w:r>
      <w:bookmarkStart w:name="_GoBack" w:id="1"/>
      <w:bookmarkEnd w:id="1"/>
      <w:r>
        <w:t>skatt betalas då eller ej? Nej, om du inte offentliggör det men ja</w:t>
      </w:r>
      <w:r w:rsidR="005C1017">
        <w:t>,</w:t>
      </w:r>
      <w:r>
        <w:t xml:space="preserve"> om du trycker loggan på en tröja. Om du gör en enskild annons i ett reklamblad som bara trycks en gång så skall skatt betalas, men inte om samma annons återfinns i periodiska publikationer. </w:t>
      </w:r>
    </w:p>
    <w:p w:rsidR="00BB6339" w:rsidP="00245ACB" w:rsidRDefault="004D0A54" w14:paraId="5E4CBE25" w14:textId="44EBD41F">
      <w:r>
        <w:lastRenderedPageBreak/>
        <w:t xml:space="preserve">Föreningslivet och de lokala företag som ämnar att stötta sina föreningar på orten förtjänar inte denna administrativa börda. De förtjänar istället enkelhet och tydlighet. Därför bör regelverket ses över och förenklas. </w:t>
      </w:r>
    </w:p>
    <w:sdt>
      <w:sdtPr>
        <w:rPr>
          <w:i/>
          <w:noProof/>
        </w:rPr>
        <w:alias w:val="CC_Underskrifter"/>
        <w:tag w:val="CC_Underskrifter"/>
        <w:id w:val="583496634"/>
        <w:lock w:val="sdtContentLocked"/>
        <w:placeholder>
          <w:docPart w:val="00B62210B1C14A99833E06D9F04BC58F"/>
        </w:placeholder>
      </w:sdtPr>
      <w:sdtEndPr>
        <w:rPr>
          <w:i w:val="0"/>
          <w:noProof w:val="0"/>
        </w:rPr>
      </w:sdtEndPr>
      <w:sdtContent>
        <w:p w:rsidR="006F2B75" w:rsidP="006F2B75" w:rsidRDefault="006F2B75" w14:paraId="5E4CBE26" w14:textId="77777777"/>
        <w:p w:rsidRPr="008E0FE2" w:rsidR="004801AC" w:rsidP="006F2B75" w:rsidRDefault="00732370" w14:paraId="5E4CBE27" w14:textId="77777777"/>
      </w:sdtContent>
    </w:sdt>
    <w:tbl>
      <w:tblPr>
        <w:tblW w:w="5000" w:type="pct"/>
        <w:tblLook w:val="04A0" w:firstRow="1" w:lastRow="0" w:firstColumn="1" w:lastColumn="0" w:noHBand="0" w:noVBand="1"/>
        <w:tblCaption w:val="underskrifter"/>
      </w:tblPr>
      <w:tblGrid>
        <w:gridCol w:w="4252"/>
        <w:gridCol w:w="4252"/>
      </w:tblGrid>
      <w:tr w:rsidR="00A26752" w14:paraId="0833967E" w14:textId="77777777">
        <w:trPr>
          <w:cantSplit/>
        </w:trPr>
        <w:tc>
          <w:tcPr>
            <w:tcW w:w="50" w:type="pct"/>
            <w:vAlign w:val="bottom"/>
          </w:tcPr>
          <w:p w:rsidR="00A26752" w:rsidRDefault="005C1017" w14:paraId="74E4A2FF" w14:textId="77777777">
            <w:pPr>
              <w:pStyle w:val="Underskrifter"/>
            </w:pPr>
            <w:r>
              <w:t>Ann-Sofie Lifvenhage (M)</w:t>
            </w:r>
          </w:p>
        </w:tc>
        <w:tc>
          <w:tcPr>
            <w:tcW w:w="50" w:type="pct"/>
            <w:vAlign w:val="bottom"/>
          </w:tcPr>
          <w:p w:rsidR="00A26752" w:rsidRDefault="00A26752" w14:paraId="024E12CB" w14:textId="77777777">
            <w:pPr>
              <w:pStyle w:val="Underskrifter"/>
            </w:pPr>
          </w:p>
        </w:tc>
      </w:tr>
    </w:tbl>
    <w:p w:rsidR="0063737A" w:rsidRDefault="0063737A" w14:paraId="5E4CBE2B" w14:textId="77777777"/>
    <w:sectPr w:rsidR="0063737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4CBE2D" w14:textId="77777777" w:rsidR="00C66A0F" w:rsidRDefault="00C66A0F" w:rsidP="000C1CAD">
      <w:pPr>
        <w:spacing w:line="240" w:lineRule="auto"/>
      </w:pPr>
      <w:r>
        <w:separator/>
      </w:r>
    </w:p>
  </w:endnote>
  <w:endnote w:type="continuationSeparator" w:id="0">
    <w:p w14:paraId="5E4CBE2E" w14:textId="77777777" w:rsidR="00C66A0F" w:rsidRDefault="00C66A0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4CBE3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4CBE3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4CBE3C" w14:textId="77777777" w:rsidR="00262EA3" w:rsidRPr="006F2B75" w:rsidRDefault="00262EA3" w:rsidP="006F2B7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4CBE2B" w14:textId="77777777" w:rsidR="00C66A0F" w:rsidRDefault="00C66A0F" w:rsidP="000C1CAD">
      <w:pPr>
        <w:spacing w:line="240" w:lineRule="auto"/>
      </w:pPr>
      <w:r>
        <w:separator/>
      </w:r>
    </w:p>
  </w:footnote>
  <w:footnote w:type="continuationSeparator" w:id="0">
    <w:p w14:paraId="5E4CBE2C" w14:textId="77777777" w:rsidR="00C66A0F" w:rsidRDefault="00C66A0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4CBE2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E4CBE3D" wp14:editId="5E4CBE3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E4CBE41" w14:textId="77777777" w:rsidR="00262EA3" w:rsidRDefault="00732370" w:rsidP="008103B5">
                          <w:pPr>
                            <w:jc w:val="right"/>
                          </w:pPr>
                          <w:sdt>
                            <w:sdtPr>
                              <w:alias w:val="CC_Noformat_Partikod"/>
                              <w:tag w:val="CC_Noformat_Partikod"/>
                              <w:id w:val="-53464382"/>
                              <w:placeholder>
                                <w:docPart w:val="0A584F9D99754F8AB3E19EC7BD7AC9EA"/>
                              </w:placeholder>
                              <w:text/>
                            </w:sdtPr>
                            <w:sdtEndPr/>
                            <w:sdtContent>
                              <w:r w:rsidR="004D0A54">
                                <w:t>M</w:t>
                              </w:r>
                            </w:sdtContent>
                          </w:sdt>
                          <w:sdt>
                            <w:sdtPr>
                              <w:alias w:val="CC_Noformat_Partinummer"/>
                              <w:tag w:val="CC_Noformat_Partinummer"/>
                              <w:id w:val="-1709555926"/>
                              <w:placeholder>
                                <w:docPart w:val="198B127583F149D698BD963DB00C83E0"/>
                              </w:placeholder>
                              <w:text/>
                            </w:sdtPr>
                            <w:sdtEndPr/>
                            <w:sdtContent>
                              <w:r w:rsidR="008033EE">
                                <w:t>1026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E4CBE3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E4CBE41" w14:textId="77777777" w:rsidR="00262EA3" w:rsidRDefault="00732370" w:rsidP="008103B5">
                    <w:pPr>
                      <w:jc w:val="right"/>
                    </w:pPr>
                    <w:sdt>
                      <w:sdtPr>
                        <w:alias w:val="CC_Noformat_Partikod"/>
                        <w:tag w:val="CC_Noformat_Partikod"/>
                        <w:id w:val="-53464382"/>
                        <w:placeholder>
                          <w:docPart w:val="0A584F9D99754F8AB3E19EC7BD7AC9EA"/>
                        </w:placeholder>
                        <w:text/>
                      </w:sdtPr>
                      <w:sdtEndPr/>
                      <w:sdtContent>
                        <w:r w:rsidR="004D0A54">
                          <w:t>M</w:t>
                        </w:r>
                      </w:sdtContent>
                    </w:sdt>
                    <w:sdt>
                      <w:sdtPr>
                        <w:alias w:val="CC_Noformat_Partinummer"/>
                        <w:tag w:val="CC_Noformat_Partinummer"/>
                        <w:id w:val="-1709555926"/>
                        <w:placeholder>
                          <w:docPart w:val="198B127583F149D698BD963DB00C83E0"/>
                        </w:placeholder>
                        <w:text/>
                      </w:sdtPr>
                      <w:sdtEndPr/>
                      <w:sdtContent>
                        <w:r w:rsidR="008033EE">
                          <w:t>1026</w:t>
                        </w:r>
                      </w:sdtContent>
                    </w:sdt>
                  </w:p>
                </w:txbxContent>
              </v:textbox>
              <w10:wrap anchorx="page"/>
            </v:shape>
          </w:pict>
        </mc:Fallback>
      </mc:AlternateContent>
    </w:r>
  </w:p>
  <w:p w14:paraId="5E4CBE3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4CBE31" w14:textId="77777777" w:rsidR="00262EA3" w:rsidRDefault="00262EA3" w:rsidP="008563AC">
    <w:pPr>
      <w:jc w:val="right"/>
    </w:pPr>
  </w:p>
  <w:p w14:paraId="5E4CBE3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4CBE35" w14:textId="77777777" w:rsidR="00262EA3" w:rsidRDefault="0073237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E4CBE3F" wp14:editId="5E4CBE4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E4CBE36" w14:textId="77777777" w:rsidR="00262EA3" w:rsidRDefault="00732370" w:rsidP="00A314CF">
    <w:pPr>
      <w:pStyle w:val="FSHNormal"/>
      <w:spacing w:before="40"/>
    </w:pPr>
    <w:sdt>
      <w:sdtPr>
        <w:alias w:val="CC_Noformat_Motionstyp"/>
        <w:tag w:val="CC_Noformat_Motionstyp"/>
        <w:id w:val="1162973129"/>
        <w:lock w:val="sdtContentLocked"/>
        <w15:appearance w15:val="hidden"/>
        <w:text/>
      </w:sdtPr>
      <w:sdtEndPr/>
      <w:sdtContent>
        <w:r w:rsidR="000D1232">
          <w:t>Enskild motion</w:t>
        </w:r>
      </w:sdtContent>
    </w:sdt>
    <w:r w:rsidR="00821B36">
      <w:t xml:space="preserve"> </w:t>
    </w:r>
    <w:sdt>
      <w:sdtPr>
        <w:alias w:val="CC_Noformat_Partikod"/>
        <w:tag w:val="CC_Noformat_Partikod"/>
        <w:id w:val="1471015553"/>
        <w:text/>
      </w:sdtPr>
      <w:sdtEndPr/>
      <w:sdtContent>
        <w:r w:rsidR="004D0A54">
          <w:t>M</w:t>
        </w:r>
      </w:sdtContent>
    </w:sdt>
    <w:sdt>
      <w:sdtPr>
        <w:alias w:val="CC_Noformat_Partinummer"/>
        <w:tag w:val="CC_Noformat_Partinummer"/>
        <w:id w:val="-2014525982"/>
        <w:text/>
      </w:sdtPr>
      <w:sdtEndPr/>
      <w:sdtContent>
        <w:r w:rsidR="008033EE">
          <w:t>1026</w:t>
        </w:r>
      </w:sdtContent>
    </w:sdt>
  </w:p>
  <w:p w14:paraId="5E4CBE37" w14:textId="77777777" w:rsidR="00262EA3" w:rsidRPr="008227B3" w:rsidRDefault="0073237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E4CBE38" w14:textId="77777777" w:rsidR="00262EA3" w:rsidRPr="008227B3" w:rsidRDefault="0073237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D1232">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D1232">
          <w:t>:529</w:t>
        </w:r>
      </w:sdtContent>
    </w:sdt>
  </w:p>
  <w:p w14:paraId="5E4CBE39" w14:textId="77777777" w:rsidR="00262EA3" w:rsidRDefault="00732370" w:rsidP="00E03A3D">
    <w:pPr>
      <w:pStyle w:val="Motionr"/>
    </w:pPr>
    <w:sdt>
      <w:sdtPr>
        <w:alias w:val="CC_Noformat_Avtext"/>
        <w:tag w:val="CC_Noformat_Avtext"/>
        <w:id w:val="-2020768203"/>
        <w:lock w:val="sdtContentLocked"/>
        <w15:appearance w15:val="hidden"/>
        <w:text/>
      </w:sdtPr>
      <w:sdtEndPr/>
      <w:sdtContent>
        <w:r w:rsidR="000D1232">
          <w:t>av Ann-Sofie Lifvenhage (M)</w:t>
        </w:r>
      </w:sdtContent>
    </w:sdt>
  </w:p>
  <w:sdt>
    <w:sdtPr>
      <w:alias w:val="CC_Noformat_Rubtext"/>
      <w:tag w:val="CC_Noformat_Rubtext"/>
      <w:id w:val="-218060500"/>
      <w:lock w:val="sdtLocked"/>
      <w:text/>
    </w:sdtPr>
    <w:sdtEndPr/>
    <w:sdtContent>
      <w:p w14:paraId="5E4CBE3A" w14:textId="77777777" w:rsidR="00262EA3" w:rsidRDefault="004D0A54" w:rsidP="00283E0F">
        <w:pPr>
          <w:pStyle w:val="FSHRub2"/>
        </w:pPr>
        <w:r>
          <w:t>Förenklat regelverk för egen finansiering för föreningar</w:t>
        </w:r>
      </w:p>
    </w:sdtContent>
  </w:sdt>
  <w:sdt>
    <w:sdtPr>
      <w:alias w:val="CC_Boilerplate_3"/>
      <w:tag w:val="CC_Boilerplate_3"/>
      <w:id w:val="1606463544"/>
      <w:lock w:val="sdtContentLocked"/>
      <w15:appearance w15:val="hidden"/>
      <w:text w:multiLine="1"/>
    </w:sdtPr>
    <w:sdtEndPr/>
    <w:sdtContent>
      <w:p w14:paraId="5E4CBE3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4D0A5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232"/>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750"/>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ACB"/>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A54"/>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017"/>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3737A"/>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2B75"/>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370"/>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3EE"/>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B65"/>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752"/>
    <w:rsid w:val="00A2683A"/>
    <w:rsid w:val="00A275AD"/>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6E8"/>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67AEB"/>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6A0F"/>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10E"/>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E4CBE1E"/>
  <w15:chartTrackingRefBased/>
  <w15:docId w15:val="{FF7A3989-7A5D-4AEC-AFBD-4A612B472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678B5A8FF95425B86E525864B8C3F99"/>
        <w:category>
          <w:name w:val="Allmänt"/>
          <w:gallery w:val="placeholder"/>
        </w:category>
        <w:types>
          <w:type w:val="bbPlcHdr"/>
        </w:types>
        <w:behaviors>
          <w:behavior w:val="content"/>
        </w:behaviors>
        <w:guid w:val="{814C3C63-1ADD-4A36-8659-1B68EDC9D06F}"/>
      </w:docPartPr>
      <w:docPartBody>
        <w:p w:rsidR="00DB77D0" w:rsidRDefault="00577A3F">
          <w:pPr>
            <w:pStyle w:val="3678B5A8FF95425B86E525864B8C3F99"/>
          </w:pPr>
          <w:r w:rsidRPr="005A0A93">
            <w:rPr>
              <w:rStyle w:val="Platshllartext"/>
            </w:rPr>
            <w:t>Förslag till riksdagsbeslut</w:t>
          </w:r>
        </w:p>
      </w:docPartBody>
    </w:docPart>
    <w:docPart>
      <w:docPartPr>
        <w:name w:val="0765D6C96B2246498D161C0287C67AC0"/>
        <w:category>
          <w:name w:val="Allmänt"/>
          <w:gallery w:val="placeholder"/>
        </w:category>
        <w:types>
          <w:type w:val="bbPlcHdr"/>
        </w:types>
        <w:behaviors>
          <w:behavior w:val="content"/>
        </w:behaviors>
        <w:guid w:val="{31E9F379-5380-4457-8B67-33986EC95628}"/>
      </w:docPartPr>
      <w:docPartBody>
        <w:p w:rsidR="00DB77D0" w:rsidRDefault="00577A3F">
          <w:pPr>
            <w:pStyle w:val="0765D6C96B2246498D161C0287C67AC0"/>
          </w:pPr>
          <w:r w:rsidRPr="005A0A93">
            <w:rPr>
              <w:rStyle w:val="Platshllartext"/>
            </w:rPr>
            <w:t>Motivering</w:t>
          </w:r>
        </w:p>
      </w:docPartBody>
    </w:docPart>
    <w:docPart>
      <w:docPartPr>
        <w:name w:val="0A584F9D99754F8AB3E19EC7BD7AC9EA"/>
        <w:category>
          <w:name w:val="Allmänt"/>
          <w:gallery w:val="placeholder"/>
        </w:category>
        <w:types>
          <w:type w:val="bbPlcHdr"/>
        </w:types>
        <w:behaviors>
          <w:behavior w:val="content"/>
        </w:behaviors>
        <w:guid w:val="{C92DE3CC-F425-43CB-AFA3-3C82B1D11C4F}"/>
      </w:docPartPr>
      <w:docPartBody>
        <w:p w:rsidR="00DB77D0" w:rsidRDefault="00577A3F">
          <w:pPr>
            <w:pStyle w:val="0A584F9D99754F8AB3E19EC7BD7AC9EA"/>
          </w:pPr>
          <w:r>
            <w:rPr>
              <w:rStyle w:val="Platshllartext"/>
            </w:rPr>
            <w:t xml:space="preserve"> </w:t>
          </w:r>
        </w:p>
      </w:docPartBody>
    </w:docPart>
    <w:docPart>
      <w:docPartPr>
        <w:name w:val="198B127583F149D698BD963DB00C83E0"/>
        <w:category>
          <w:name w:val="Allmänt"/>
          <w:gallery w:val="placeholder"/>
        </w:category>
        <w:types>
          <w:type w:val="bbPlcHdr"/>
        </w:types>
        <w:behaviors>
          <w:behavior w:val="content"/>
        </w:behaviors>
        <w:guid w:val="{F0E88344-3CB1-4E10-9875-37D13A9A2019}"/>
      </w:docPartPr>
      <w:docPartBody>
        <w:p w:rsidR="00DB77D0" w:rsidRDefault="00577A3F">
          <w:pPr>
            <w:pStyle w:val="198B127583F149D698BD963DB00C83E0"/>
          </w:pPr>
          <w:r>
            <w:t xml:space="preserve"> </w:t>
          </w:r>
        </w:p>
      </w:docPartBody>
    </w:docPart>
    <w:docPart>
      <w:docPartPr>
        <w:name w:val="00B62210B1C14A99833E06D9F04BC58F"/>
        <w:category>
          <w:name w:val="Allmänt"/>
          <w:gallery w:val="placeholder"/>
        </w:category>
        <w:types>
          <w:type w:val="bbPlcHdr"/>
        </w:types>
        <w:behaviors>
          <w:behavior w:val="content"/>
        </w:behaviors>
        <w:guid w:val="{977E99E7-6679-4865-87B9-29C1E23AB0A4}"/>
      </w:docPartPr>
      <w:docPartBody>
        <w:p w:rsidR="00174CB5" w:rsidRDefault="00174CB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A3F"/>
    <w:rsid w:val="00174CB5"/>
    <w:rsid w:val="001C23F6"/>
    <w:rsid w:val="005439E3"/>
    <w:rsid w:val="00577A3F"/>
    <w:rsid w:val="00DB77D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678B5A8FF95425B86E525864B8C3F99">
    <w:name w:val="3678B5A8FF95425B86E525864B8C3F99"/>
  </w:style>
  <w:style w:type="paragraph" w:customStyle="1" w:styleId="CEEAFECB3BE947FAA62078485BF2BBDE">
    <w:name w:val="CEEAFECB3BE947FAA62078485BF2BBD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9936375DF5B4ECE82B960201A57C222">
    <w:name w:val="D9936375DF5B4ECE82B960201A57C222"/>
  </w:style>
  <w:style w:type="paragraph" w:customStyle="1" w:styleId="0765D6C96B2246498D161C0287C67AC0">
    <w:name w:val="0765D6C96B2246498D161C0287C67AC0"/>
  </w:style>
  <w:style w:type="paragraph" w:customStyle="1" w:styleId="4A34D2EA69EA4774AF78E07A61E9289F">
    <w:name w:val="4A34D2EA69EA4774AF78E07A61E9289F"/>
  </w:style>
  <w:style w:type="paragraph" w:customStyle="1" w:styleId="022DA1F507954EC5B327A1A14C18BF0C">
    <w:name w:val="022DA1F507954EC5B327A1A14C18BF0C"/>
  </w:style>
  <w:style w:type="paragraph" w:customStyle="1" w:styleId="0A584F9D99754F8AB3E19EC7BD7AC9EA">
    <w:name w:val="0A584F9D99754F8AB3E19EC7BD7AC9EA"/>
  </w:style>
  <w:style w:type="paragraph" w:customStyle="1" w:styleId="198B127583F149D698BD963DB00C83E0">
    <w:name w:val="198B127583F149D698BD963DB00C83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BA4856-523D-41EB-B2CD-200376D871F5}"/>
</file>

<file path=customXml/itemProps2.xml><?xml version="1.0" encoding="utf-8"?>
<ds:datastoreItem xmlns:ds="http://schemas.openxmlformats.org/officeDocument/2006/customXml" ds:itemID="{7B80602D-6C26-4404-AF2F-A2E31B726B1E}"/>
</file>

<file path=customXml/itemProps3.xml><?xml version="1.0" encoding="utf-8"?>
<ds:datastoreItem xmlns:ds="http://schemas.openxmlformats.org/officeDocument/2006/customXml" ds:itemID="{425E6E24-4935-44B2-AC7E-3B2D43B8B3A0}"/>
</file>

<file path=docProps/app.xml><?xml version="1.0" encoding="utf-8"?>
<Properties xmlns="http://schemas.openxmlformats.org/officeDocument/2006/extended-properties" xmlns:vt="http://schemas.openxmlformats.org/officeDocument/2006/docPropsVTypes">
  <Template>Normal</Template>
  <TotalTime>6</TotalTime>
  <Pages>2</Pages>
  <Words>313</Words>
  <Characters>1731</Characters>
  <Application>Microsoft Office Word</Application>
  <DocSecurity>0</DocSecurity>
  <Lines>33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M1026 Förenklat regelverk för egen finansiering för föreningar</vt:lpstr>
      <vt:lpstr>
      </vt:lpstr>
    </vt:vector>
  </TitlesOfParts>
  <Company>Sveriges riksdag</Company>
  <LinksUpToDate>false</LinksUpToDate>
  <CharactersWithSpaces>2036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