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2D0" w:rsidRPr="00C33257" w:rsidRDefault="00C862D0">
      <w:pPr>
        <w:pStyle w:val="Frslagsrubrik"/>
      </w:pPr>
      <w:r w:rsidRPr="00C33257">
        <w:t>Förslag till riksdagsbeslut</w:t>
      </w:r>
    </w:p>
    <w:p w:rsidR="00C862D0" w:rsidRPr="00C33257" w:rsidRDefault="00C862D0">
      <w:pPr>
        <w:pStyle w:val="Hemstlatt"/>
        <w:ind w:left="0"/>
      </w:pPr>
      <w:r w:rsidRPr="00C33257">
        <w:t>Riksdagen tillkännager för regeringen som sin mening vad som anförs i motionen om gemensamma nationella yrkeskrav inom vård och omsorg av äldre.</w:t>
      </w:r>
    </w:p>
    <w:p w:rsidR="00C862D0" w:rsidRPr="00C33257" w:rsidRDefault="00C862D0">
      <w:pPr>
        <w:pStyle w:val="Rubrik1"/>
      </w:pPr>
      <w:r w:rsidRPr="00C33257">
        <w:t>Motivering</w:t>
      </w:r>
    </w:p>
    <w:p w:rsidR="00C862D0" w:rsidRPr="00C33257" w:rsidRDefault="00C862D0">
      <w:r w:rsidRPr="00C33257">
        <w:t>Många arbetsgivare har som ambition eller krav att man ska ha genomgått gymnasiets omvårdnadsprogram för att få anställning inom vård och omsorg av äldre. Men eftersom verksamheten hela tiden måste bemannas, så är det ofta möjligt att få arbete utan att ha utbildning inom vård och omsorg. Det finns också en risk att vård och omsorg för äldre kan bli ett arbetsmarknad</w:t>
      </w:r>
      <w:r w:rsidRPr="00C33257">
        <w:t>s</w:t>
      </w:r>
      <w:r w:rsidRPr="00C33257">
        <w:t>politiskt dragspel, där arbetslösa kan få anställning utan att de egentligen är lämpade för arbetsuppgifterna eller ens vill arbeta där. Antalet timanställda och vikarier är stort och många av dessa får så småningom fast anställning trots att de saknar kompetens för arbete inom vård och omsorg för äldre.</w:t>
      </w:r>
    </w:p>
    <w:p w:rsidR="00C862D0" w:rsidRPr="00C33257" w:rsidRDefault="00C862D0">
      <w:pPr>
        <w:pStyle w:val="Normaltindrag"/>
      </w:pPr>
      <w:r w:rsidRPr="00C33257">
        <w:t xml:space="preserve">I takt med att vårduppgifterna blir fler och mer kvalificerade, kommer de att kräva fördjupad kompetens för personalen. Vi ser ett behov av att för den äldres säkerhet och trygghet kvalitetssäkra arbetet. </w:t>
      </w:r>
      <w:r w:rsidRPr="00C33257">
        <w:t>Äldre, närstående och arbetsgivare ska kunna känna sig trygga i förvissningen om att omsorgspers</w:t>
      </w:r>
      <w:r w:rsidRPr="00C33257">
        <w:t>o</w:t>
      </w:r>
      <w:r w:rsidRPr="00C33257">
        <w:t>nalen har kompetens för att arbeta med äldre med behov av vård och omsorg. Vi anser att gemensammas nationella yrkeskrav bör införas för att få arbeta med vård och omsorg av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257">
        <w:trPr>
          <w:cantSplit/>
        </w:trPr>
        <w:tc>
          <w:tcPr>
            <w:tcW w:w="3046" w:type="dxa"/>
          </w:tcPr>
          <w:p w:rsidR="00C862D0" w:rsidRPr="00C33257" w:rsidRDefault="00C862D0">
            <w:pPr>
              <w:pStyle w:val="UnderskriftDatum"/>
              <w:spacing w:before="240"/>
            </w:pPr>
            <w:r w:rsidRPr="00C33257">
              <w:t>Stockholm den 2 oktober 2013</w:t>
            </w:r>
          </w:p>
        </w:tc>
        <w:tc>
          <w:tcPr>
            <w:tcW w:w="3047" w:type="dxa"/>
          </w:tcPr>
          <w:p w:rsidR="00C862D0" w:rsidRPr="00C33257" w:rsidRDefault="00C862D0">
            <w:pPr>
              <w:pStyle w:val="Underskrifter"/>
              <w:spacing w:before="240"/>
            </w:pPr>
          </w:p>
        </w:tc>
      </w:tr>
      <w:tr w:rsidR="00000000" w:rsidRPr="00C33257">
        <w:trPr>
          <w:cantSplit/>
        </w:trPr>
        <w:tc>
          <w:tcPr>
            <w:tcW w:w="3046" w:type="dxa"/>
          </w:tcPr>
          <w:p w:rsidR="00C862D0" w:rsidRPr="00C33257" w:rsidRDefault="00C862D0">
            <w:pPr>
              <w:pStyle w:val="Underskrifter"/>
            </w:pPr>
            <w:r w:rsidRPr="00C33257">
              <w:t>Per Ramhorn (SD)</w:t>
            </w:r>
          </w:p>
        </w:tc>
        <w:tc>
          <w:tcPr>
            <w:tcW w:w="3046" w:type="dxa"/>
          </w:tcPr>
          <w:p w:rsidR="00C862D0" w:rsidRPr="00C33257" w:rsidRDefault="00C862D0">
            <w:pPr>
              <w:pStyle w:val="Underskrifter"/>
            </w:pPr>
          </w:p>
        </w:tc>
      </w:tr>
    </w:tbl>
    <w:p w:rsidR="00C862D0" w:rsidRPr="00C33257" w:rsidRDefault="00C862D0">
      <w:pPr>
        <w:pStyle w:val="Normaltindrag"/>
      </w:pPr>
    </w:p>
    <w:sectPr w:rsidR="00C862D0" w:rsidRPr="00C332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2D0" w:rsidRPr="00C33257" w:rsidRDefault="00C862D0">
      <w:r w:rsidRPr="00C33257">
        <w:separator/>
      </w:r>
    </w:p>
  </w:endnote>
  <w:endnote w:type="continuationSeparator" w:id="0">
    <w:p w:rsidR="00C862D0" w:rsidRPr="00C33257" w:rsidRDefault="00C862D0">
      <w:r w:rsidRPr="00C33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33257">
    <w:pPr>
      <w:pStyle w:val="Sidfot"/>
    </w:pPr>
    <w:r w:rsidRPr="00C33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973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D0" w:rsidRDefault="00C862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2D0" w:rsidRDefault="00C862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33257">
    <w:pPr>
      <w:pStyle w:val="Sidfot"/>
    </w:pPr>
    <w:r w:rsidRPr="00C33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740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D0" w:rsidRDefault="00C86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2D0" w:rsidRDefault="00C86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33257">
    <w:pPr>
      <w:pStyle w:val="Sidfot"/>
    </w:pPr>
    <w:r w:rsidRPr="00C33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920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D0" w:rsidRDefault="00C86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2D0" w:rsidRDefault="00C86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2D0" w:rsidRPr="00C33257" w:rsidRDefault="00C862D0">
      <w:r w:rsidRPr="00C33257">
        <w:separator/>
      </w:r>
    </w:p>
  </w:footnote>
  <w:footnote w:type="continuationSeparator" w:id="0">
    <w:p w:rsidR="00C862D0" w:rsidRPr="00C33257" w:rsidRDefault="00C862D0">
      <w:r w:rsidRPr="00C33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33257">
    <w:pPr>
      <w:pStyle w:val="Sidhuvud"/>
    </w:pPr>
    <w:r w:rsidRPr="00C33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412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D0" w:rsidRDefault="00C862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2D0" w:rsidRDefault="00C862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33257">
    <w:pPr>
      <w:pStyle w:val="Sidhuvud"/>
    </w:pPr>
    <w:r w:rsidRPr="00C33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980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D0" w:rsidRDefault="00C862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2D0" w:rsidRDefault="00C862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2D0" w:rsidRPr="00C33257" w:rsidRDefault="00C862D0">
    <w:pPr>
      <w:pStyle w:val="FSHNormal"/>
      <w:tabs>
        <w:tab w:val="right" w:pos="5840"/>
      </w:tabs>
    </w:pPr>
    <w:r w:rsidRPr="00C33257">
      <w:br/>
    </w:r>
    <w:r w:rsidRPr="00C33257">
      <w:fldChar w:fldCharType="begin" w:fldLock="1"/>
    </w:r>
    <w:r w:rsidRPr="00C33257">
      <w:instrText xml:space="preserve"> DOCPROPERTY</w:instrText>
    </w:r>
    <w:r w:rsidRPr="00C33257">
      <w:rPr>
        <w:sz w:val="18"/>
      </w:rPr>
      <w:instrText xml:space="preserve"> "YearUser" *\charformat </w:instrText>
    </w:r>
    <w:r w:rsidRPr="00C33257">
      <w:fldChar w:fldCharType="separate"/>
    </w:r>
    <w:r w:rsidRPr="00C33257">
      <w:t>2013/14</w:t>
    </w:r>
    <w:r w:rsidRPr="00C33257">
      <w:fldChar w:fldCharType="end"/>
    </w:r>
    <w:r w:rsidRPr="00C33257">
      <w:t xml:space="preserve"> </w:t>
    </w:r>
    <w:r w:rsidRPr="00C33257">
      <w:tab/>
      <w:t xml:space="preserve">mnr: </w:t>
    </w:r>
    <w:r w:rsidRPr="00C33257">
      <w:fldChar w:fldCharType="begin" w:fldLock="1"/>
    </w:r>
    <w:r w:rsidRPr="00C33257">
      <w:instrText xml:space="preserve"> DOCPROPERTY</w:instrText>
    </w:r>
    <w:r w:rsidRPr="00C33257">
      <w:rPr>
        <w:sz w:val="18"/>
      </w:rPr>
      <w:instrText xml:space="preserve"> "Motionsnummer" *\charformat </w:instrText>
    </w:r>
    <w:r w:rsidRPr="00C33257">
      <w:fldChar w:fldCharType="separate"/>
    </w:r>
    <w:r w:rsidRPr="00C33257">
      <w:t>So533</w:t>
    </w:r>
    <w:r w:rsidRPr="00C33257">
      <w:fldChar w:fldCharType="end"/>
    </w:r>
    <w:r w:rsidRPr="00C33257">
      <w:br/>
    </w:r>
    <w:r w:rsidRPr="00C33257">
      <w:fldChar w:fldCharType="begin" w:fldLock="1"/>
    </w:r>
    <w:r w:rsidRPr="00C33257">
      <w:instrText xml:space="preserve"> DOCPROPERTY</w:instrText>
    </w:r>
    <w:r w:rsidRPr="00C33257">
      <w:rPr>
        <w:sz w:val="18"/>
      </w:rPr>
      <w:instrText xml:space="preserve"> "Samling" *\charformat </w:instrText>
    </w:r>
    <w:r w:rsidRPr="00C33257">
      <w:fldChar w:fldCharType="end"/>
    </w:r>
    <w:r w:rsidRPr="00C33257">
      <w:tab/>
      <w:t xml:space="preserve">pnr: </w:t>
    </w:r>
    <w:r w:rsidRPr="00C33257">
      <w:fldChar w:fldCharType="begin" w:fldLock="1"/>
    </w:r>
    <w:r w:rsidRPr="00C33257">
      <w:instrText xml:space="preserve"> DOCPROPERTY</w:instrText>
    </w:r>
    <w:r w:rsidRPr="00C33257">
      <w:rPr>
        <w:sz w:val="18"/>
      </w:rPr>
      <w:instrText xml:space="preserve"> "Partinummer" *\charformat </w:instrText>
    </w:r>
    <w:r w:rsidRPr="00C33257">
      <w:fldChar w:fldCharType="separate"/>
    </w:r>
    <w:r w:rsidRPr="00C33257">
      <w:t>SD175</w:t>
    </w:r>
    <w:r w:rsidRPr="00C33257">
      <w:fldChar w:fldCharType="end"/>
    </w:r>
  </w:p>
  <w:p w:rsidR="00C862D0" w:rsidRPr="00C33257" w:rsidRDefault="00C862D0">
    <w:pPr>
      <w:pStyle w:val="FSHRub1"/>
    </w:pPr>
    <w:r w:rsidRPr="00C33257">
      <w:t>Motion till riksdagen</w:t>
    </w:r>
    <w:r w:rsidRPr="00C33257">
      <w:br/>
    </w:r>
    <w:r w:rsidRPr="00C33257">
      <w:fldChar w:fldCharType="begin" w:fldLock="1"/>
    </w:r>
    <w:r w:rsidRPr="00C33257">
      <w:instrText xml:space="preserve"> DOCPROPERTY "YearUser" *\charformat </w:instrText>
    </w:r>
    <w:r w:rsidRPr="00C33257">
      <w:fldChar w:fldCharType="separate"/>
    </w:r>
    <w:r w:rsidRPr="00C33257">
      <w:t>2013/14</w:t>
    </w:r>
    <w:r w:rsidRPr="00C33257">
      <w:fldChar w:fldCharType="end"/>
    </w:r>
    <w:r w:rsidRPr="00C33257">
      <w:t>:</w:t>
    </w:r>
    <w:r w:rsidRPr="00C33257">
      <w:fldChar w:fldCharType="begin" w:fldLock="1"/>
    </w:r>
    <w:r w:rsidRPr="00C33257">
      <w:instrText xml:space="preserve"> DOCPROPERTY "Motionsnummer" *\charformat </w:instrText>
    </w:r>
    <w:r w:rsidRPr="00C33257">
      <w:fldChar w:fldCharType="separate"/>
    </w:r>
    <w:r w:rsidRPr="00C33257">
      <w:t>So533</w:t>
    </w:r>
    <w:r w:rsidRPr="00C33257">
      <w:fldChar w:fldCharType="end"/>
    </w:r>
  </w:p>
  <w:p w:rsidR="00C862D0" w:rsidRPr="00C33257" w:rsidRDefault="00C862D0">
    <w:pPr>
      <w:pStyle w:val="FSHNormalS5"/>
    </w:pPr>
    <w:r w:rsidRPr="00C33257">
      <w:fldChar w:fldCharType="begin" w:fldLock="1"/>
    </w:r>
    <w:r w:rsidRPr="00C33257">
      <w:instrText xml:space="preserve"> DOCPROPERTY "MotionarText" *\charformat </w:instrText>
    </w:r>
    <w:r w:rsidRPr="00C33257">
      <w:fldChar w:fldCharType="separate"/>
    </w:r>
    <w:r w:rsidRPr="00C33257">
      <w:t>av Per Ramhorn (SD)</w:t>
    </w:r>
    <w:r w:rsidRPr="00C33257">
      <w:fldChar w:fldCharType="end"/>
    </w:r>
    <w:r w:rsidRPr="00C33257">
      <w:br/>
    </w:r>
    <w:r w:rsidRPr="00C33257">
      <w:fldChar w:fldCharType="begin" w:fldLock="1"/>
    </w:r>
    <w:r w:rsidRPr="00C33257">
      <w:instrText xml:space="preserve"> DOCPROPERTY "SvarFrasKort" *\charformat </w:instrText>
    </w:r>
    <w:r w:rsidRPr="00C33257">
      <w:fldChar w:fldCharType="end"/>
    </w:r>
  </w:p>
  <w:p w:rsidR="00C862D0" w:rsidRPr="00C33257" w:rsidRDefault="00C862D0">
    <w:pPr>
      <w:pStyle w:val="FSHTitel"/>
    </w:pPr>
    <w:r w:rsidRPr="00C33257">
      <w:fldChar w:fldCharType="begin" w:fldLock="1"/>
    </w:r>
    <w:r w:rsidRPr="00C33257">
      <w:instrText xml:space="preserve"> DOCPROPERTY</w:instrText>
    </w:r>
    <w:r w:rsidRPr="00C33257">
      <w:rPr>
        <w:sz w:val="18"/>
      </w:rPr>
      <w:instrText xml:space="preserve"> "RubrikSvar" *\charformat </w:instrText>
    </w:r>
    <w:r w:rsidRPr="00C33257">
      <w:fldChar w:fldCharType="separate"/>
    </w:r>
    <w:r w:rsidRPr="00C33257">
      <w:t>Nationella yrkeskrav inom vård och omsorg av äldre</w:t>
    </w:r>
    <w:r w:rsidRPr="00C33257">
      <w:fldChar w:fldCharType="end"/>
    </w:r>
  </w:p>
  <w:p w:rsidR="00C862D0" w:rsidRPr="00C33257" w:rsidRDefault="00C862D0">
    <w:pPr>
      <w:pStyle w:val="Normal00"/>
    </w:pPr>
  </w:p>
  <w:p w:rsidR="00C862D0" w:rsidRPr="00C33257" w:rsidRDefault="00C86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9070211">
    <w:abstractNumId w:val="13"/>
  </w:num>
  <w:num w:numId="2" w16cid:durableId="1177306246">
    <w:abstractNumId w:val="11"/>
  </w:num>
  <w:num w:numId="3" w16cid:durableId="2020741350">
    <w:abstractNumId w:val="14"/>
  </w:num>
  <w:num w:numId="4" w16cid:durableId="1912231212">
    <w:abstractNumId w:val="8"/>
  </w:num>
  <w:num w:numId="5" w16cid:durableId="901258104">
    <w:abstractNumId w:val="3"/>
  </w:num>
  <w:num w:numId="6" w16cid:durableId="1930384238">
    <w:abstractNumId w:val="2"/>
  </w:num>
  <w:num w:numId="7" w16cid:durableId="1715082215">
    <w:abstractNumId w:val="1"/>
  </w:num>
  <w:num w:numId="8" w16cid:durableId="788208115">
    <w:abstractNumId w:val="0"/>
  </w:num>
  <w:num w:numId="9" w16cid:durableId="1018316455">
    <w:abstractNumId w:val="9"/>
  </w:num>
  <w:num w:numId="10" w16cid:durableId="916473518">
    <w:abstractNumId w:val="7"/>
  </w:num>
  <w:num w:numId="11" w16cid:durableId="842208258">
    <w:abstractNumId w:val="6"/>
  </w:num>
  <w:num w:numId="12" w16cid:durableId="1387069683">
    <w:abstractNumId w:val="5"/>
  </w:num>
  <w:num w:numId="13" w16cid:durableId="272591520">
    <w:abstractNumId w:val="4"/>
  </w:num>
  <w:num w:numId="14" w16cid:durableId="1543981806">
    <w:abstractNumId w:val="16"/>
  </w:num>
  <w:num w:numId="15" w16cid:durableId="1172834831">
    <w:abstractNumId w:val="12"/>
  </w:num>
  <w:num w:numId="16" w16cid:durableId="253906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E621CC2-F1A9-478C-8D24-C7C40D072A0B}"/>
  </w:docVars>
  <w:rsids>
    <w:rsidRoot w:val="00727462"/>
    <w:rsid w:val="00727462"/>
    <w:rsid w:val="00C33257"/>
    <w:rsid w:val="00C862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B6BC2-FC8C-4CFE-A868-9EDB28C3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1174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SD175</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SD175</dc:title>
  <dc:subject>SD175</dc:subject>
  <dc:creator>Riksdagen</dc:creator>
  <cp:keywords>Riksdagen</cp:keywords>
  <dc:description>AD-ändringar</dc:description>
  <cp:lastModifiedBy>Lars Brink</cp:lastModifiedBy>
  <cp:revision>2</cp:revision>
  <cp:lastPrinted>2014-01-21T14:55:00Z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yrkeskrav inom vård och omsorg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yrkeskrav inom vård och omsorg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20132014000000830068000001750069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20132014000000830068000001750069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{29547BB7-D535-4752-A1C3-BC7060A094AF}</vt:lpwstr>
  </property>
  <property fmtid="{D5CDD505-2E9C-101B-9397-08002B2CF9AE}" pid="53" name="Överföringar">
    <vt:i4>0</vt:i4>
  </property>
  <property fmtid="{D5CDD505-2E9C-101B-9397-08002B2CF9AE}" pid="54" name="Checksum">
    <vt:lpwstr>*0018370142015*</vt:lpwstr>
  </property>
  <property fmtid="{D5CDD505-2E9C-101B-9397-08002B2CF9AE}" pid="55" name="skuggnummer">
    <vt:lpwstr>2343</vt:lpwstr>
  </property>
  <property fmtid="{D5CDD505-2E9C-101B-9397-08002B2CF9AE}" pid="56" name="urixVersion">
    <vt:lpwstr>4.6.0.0</vt:lpwstr>
  </property>
  <property fmtid="{D5CDD505-2E9C-101B-9397-08002B2CF9AE}" pid="57" name="urixOrigin">
    <vt:lpwstr>140121 15:55:35.669</vt:lpwstr>
  </property>
  <property fmtid="{D5CDD505-2E9C-101B-9397-08002B2CF9AE}" pid="58" name="urixGuid">
    <vt:lpwstr>{612B4EC1-D928-471A-9F2C-198A2DFC7055}</vt:lpwstr>
  </property>
</Properties>
</file>