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D3B" w:rsidRPr="001B2A0E" w:rsidRDefault="00423D3B">
      <w:pPr>
        <w:pStyle w:val="Frslagsrubrik"/>
      </w:pPr>
      <w:r w:rsidRPr="001B2A0E">
        <w:t>Förslag till riksdagsbeslut</w:t>
      </w:r>
    </w:p>
    <w:p w:rsidR="00423D3B" w:rsidRPr="001B2A0E" w:rsidRDefault="00423D3B">
      <w:pPr>
        <w:pStyle w:val="Hemstlatt"/>
      </w:pPr>
      <w:r w:rsidRPr="001B2A0E">
        <w:t>Riksdagen tillkännager för regeringen som sin mening vad som anförs i motionen om försäkringsbolagens medicinska rådgivare och behovet av en översyn av deras roll och medverkan i försäkringsäre</w:t>
      </w:r>
      <w:r w:rsidRPr="001B2A0E">
        <w:t>n</w:t>
      </w:r>
      <w:r w:rsidRPr="001B2A0E">
        <w:t>den.</w:t>
      </w:r>
    </w:p>
    <w:p w:rsidR="00423D3B" w:rsidRPr="001B2A0E" w:rsidRDefault="00423D3B">
      <w:pPr>
        <w:pStyle w:val="Rubrik1"/>
      </w:pPr>
      <w:r w:rsidRPr="001B2A0E">
        <w:t>Motivering</w:t>
      </w:r>
    </w:p>
    <w:p w:rsidR="00423D3B" w:rsidRPr="001B2A0E" w:rsidRDefault="00423D3B">
      <w:r w:rsidRPr="001B2A0E">
        <w:t>Försäkringsbolagens medicinska rådgivare står inte under tillsyn från Socia</w:t>
      </w:r>
      <w:r w:rsidRPr="001B2A0E">
        <w:t>l</w:t>
      </w:r>
      <w:r w:rsidRPr="001B2A0E">
        <w:t>styrelsen eller annan myndighet eftersom de arbetar som tjänstemän, antingen i ett anställningsförhållande eller som konsulter. I och med detta kan de inte bli föremål för myndighetskontroll.</w:t>
      </w:r>
    </w:p>
    <w:p w:rsidR="00423D3B" w:rsidRPr="001B2A0E" w:rsidRDefault="00423D3B">
      <w:pPr>
        <w:pStyle w:val="Normaltindrag"/>
      </w:pPr>
      <w:r w:rsidRPr="001B2A0E">
        <w:t>Försäkringsbolagens medicinska rådgivare och försäkringsbranschen, a</w:t>
      </w:r>
      <w:r w:rsidRPr="001B2A0E">
        <w:t>n</w:t>
      </w:r>
      <w:r w:rsidRPr="001B2A0E">
        <w:t>ser att de inte ska träffa patienten. Vid varje annan skada, t.ex. på bilar och hus, så besiktigas skadorna innan försäkringsbolagen fattar beslut.</w:t>
      </w:r>
    </w:p>
    <w:p w:rsidR="00423D3B" w:rsidRPr="001B2A0E" w:rsidRDefault="00423D3B">
      <w:pPr>
        <w:pStyle w:val="Normaltindrag"/>
      </w:pPr>
      <w:r w:rsidRPr="001B2A0E">
        <w:t>I dag är verksamheten för försäkringsbolagens medicinska rådgivare en miljonindustri, utan någon som helst kontroll. Omkring 150 läkare är ver</w:t>
      </w:r>
      <w:r w:rsidRPr="001B2A0E">
        <w:t>k</w:t>
      </w:r>
      <w:r w:rsidRPr="001B2A0E">
        <w:t>samma som medicinska rådgivare och gör tillsammans över 60 000 bedö</w:t>
      </w:r>
      <w:r w:rsidRPr="001B2A0E">
        <w:t>m</w:t>
      </w:r>
      <w:r w:rsidRPr="001B2A0E">
        <w:t>ningar om året. Deras tjänstgöring för bolagen kan vara så omfattande, att intäkterna från denna verksamhet kan överstiga den lön läkaren har från sin tjänst inom landstinget.</w:t>
      </w:r>
    </w:p>
    <w:p w:rsidR="00423D3B" w:rsidRPr="001B2A0E" w:rsidRDefault="00423D3B">
      <w:pPr>
        <w:pStyle w:val="Normaltindrag"/>
      </w:pPr>
      <w:r w:rsidRPr="001B2A0E">
        <w:t>Omsättningen på försäkringsläkarna är låg och rekryteringen sker oftast e</w:t>
      </w:r>
      <w:r w:rsidRPr="001B2A0E">
        <w:t>f</w:t>
      </w:r>
      <w:r w:rsidRPr="001B2A0E">
        <w:t>ter rekommendation av redan anlitad försäkringsläkare, och det finns dessu</w:t>
      </w:r>
      <w:r w:rsidRPr="001B2A0E">
        <w:t>t</w:t>
      </w:r>
      <w:r w:rsidRPr="001B2A0E">
        <w:t>om läkare som tar uppdrag som förtroendeläkare för flera olika försäkringsb</w:t>
      </w:r>
      <w:r w:rsidRPr="001B2A0E">
        <w:t>o</w:t>
      </w:r>
      <w:r w:rsidRPr="001B2A0E">
        <w:t>lag vid sidan av sin ordinarie tjänst.</w:t>
      </w:r>
    </w:p>
    <w:p w:rsidR="00423D3B" w:rsidRPr="001B2A0E" w:rsidRDefault="00423D3B">
      <w:pPr>
        <w:pStyle w:val="Normaltindrag"/>
      </w:pPr>
      <w:r w:rsidRPr="001B2A0E">
        <w:t>Förhållandet att samma läkare upprätthåller dels en tjänst som är unde</w:t>
      </w:r>
      <w:r w:rsidRPr="001B2A0E">
        <w:t>r</w:t>
      </w:r>
      <w:r w:rsidRPr="001B2A0E">
        <w:t>ställd ansvar inför Socialstyrelsen vid landstinget, oftast med nyckelfunkti</w:t>
      </w:r>
      <w:r w:rsidRPr="001B2A0E">
        <w:t>o</w:t>
      </w:r>
      <w:r w:rsidRPr="001B2A0E">
        <w:t>ner inom vissa specialiteter, dels en tjänst utan ansvar vid försäkringsbolag i arbete som medicinska rådgivare kan vara vilseledande och förtroendeska</w:t>
      </w:r>
      <w:r w:rsidRPr="001B2A0E">
        <w:t>d</w:t>
      </w:r>
      <w:r w:rsidRPr="001B2A0E">
        <w:lastRenderedPageBreak/>
        <w:t>ligt för tjänsten på landstinget. Som förstärkning av denna motsättning fra</w:t>
      </w:r>
      <w:r w:rsidRPr="001B2A0E">
        <w:t>m</w:t>
      </w:r>
      <w:r w:rsidRPr="001B2A0E">
        <w:t>står det förhållandet att dessa läkare regelmässigt vittnar till bolags förmån i rättsliga processer i domstol.</w:t>
      </w:r>
    </w:p>
    <w:p w:rsidR="00423D3B" w:rsidRPr="001B2A0E" w:rsidRDefault="00423D3B">
      <w:pPr>
        <w:pStyle w:val="Normaltindrag"/>
      </w:pPr>
      <w:r w:rsidRPr="001B2A0E">
        <w:t>Det måste vara en allvarlig motsättning i att en tjänsteman som med ska</w:t>
      </w:r>
      <w:r w:rsidRPr="001B2A0E">
        <w:t>t</w:t>
      </w:r>
      <w:r w:rsidRPr="001B2A0E">
        <w:t>temedel har sin tjänst och försörjning inom landstinget, samtidigt innehar privat tjänst som innebär partstagande mot samma allmänhet. Dessutom kan de framhålla sin tjänsteställning inom landstinget för att ge tyngd åt sin up</w:t>
      </w:r>
      <w:r w:rsidRPr="001B2A0E">
        <w:t>p</w:t>
      </w:r>
      <w:r w:rsidRPr="001B2A0E">
        <w:t>fattning, vilket kan medföra att medicinska rådgivare inför domstol kan ge sken av att han/hon blir talesman för såväl kliniken som sjukhusets uppfat</w:t>
      </w:r>
      <w:r w:rsidRPr="001B2A0E">
        <w:t>t</w:t>
      </w:r>
      <w:r w:rsidRPr="001B2A0E">
        <w:t>ning i vissa sakfrågor.</w:t>
      </w:r>
    </w:p>
    <w:p w:rsidR="00423D3B" w:rsidRPr="001B2A0E" w:rsidRDefault="00423D3B">
      <w:pPr>
        <w:pStyle w:val="Normaltindrag"/>
      </w:pPr>
      <w:r w:rsidRPr="001B2A0E">
        <w:t>Med hänvisning till ovanstående föreslår vi att en översyn görs av de m</w:t>
      </w:r>
      <w:r w:rsidRPr="001B2A0E">
        <w:t>e</w:t>
      </w:r>
      <w:r w:rsidRPr="001B2A0E">
        <w:t>dicinska rådgivarnas roll och medverkan i försäkringsärenden.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A0E">
        <w:trPr>
          <w:cantSplit/>
        </w:trPr>
        <w:tc>
          <w:tcPr>
            <w:tcW w:w="3046" w:type="dxa"/>
          </w:tcPr>
          <w:p w:rsidR="00423D3B" w:rsidRPr="001B2A0E" w:rsidRDefault="00423D3B">
            <w:pPr>
              <w:pStyle w:val="UnderskriftDatum"/>
              <w:spacing w:before="240"/>
            </w:pPr>
            <w:r w:rsidRPr="001B2A0E">
              <w:t>Stockholm den 5 oktober 2011</w:t>
            </w:r>
          </w:p>
        </w:tc>
        <w:tc>
          <w:tcPr>
            <w:tcW w:w="3047" w:type="dxa"/>
          </w:tcPr>
          <w:p w:rsidR="00423D3B" w:rsidRPr="001B2A0E" w:rsidRDefault="00423D3B">
            <w:pPr>
              <w:pStyle w:val="Underskrifter"/>
              <w:spacing w:before="240"/>
            </w:pPr>
          </w:p>
        </w:tc>
      </w:tr>
      <w:tr w:rsidR="00000000" w:rsidRPr="001B2A0E">
        <w:trPr>
          <w:cantSplit/>
        </w:trPr>
        <w:tc>
          <w:tcPr>
            <w:tcW w:w="3046" w:type="dxa"/>
          </w:tcPr>
          <w:p w:rsidR="00423D3B" w:rsidRPr="001B2A0E" w:rsidRDefault="00423D3B">
            <w:pPr>
              <w:pStyle w:val="Underskrifter"/>
            </w:pPr>
            <w:r w:rsidRPr="001B2A0E">
              <w:t>Carin Runeson (S)</w:t>
            </w:r>
          </w:p>
        </w:tc>
        <w:tc>
          <w:tcPr>
            <w:tcW w:w="3046" w:type="dxa"/>
          </w:tcPr>
          <w:p w:rsidR="00423D3B" w:rsidRPr="001B2A0E" w:rsidRDefault="00423D3B">
            <w:pPr>
              <w:pStyle w:val="Underskrifter"/>
            </w:pPr>
            <w:r w:rsidRPr="001B2A0E">
              <w:t>Kurt Kvarnström (S)</w:t>
            </w:r>
          </w:p>
        </w:tc>
      </w:tr>
    </w:tbl>
    <w:p w:rsidR="00423D3B" w:rsidRPr="001B2A0E" w:rsidRDefault="00423D3B">
      <w:pPr>
        <w:pStyle w:val="Normaltindrag"/>
      </w:pPr>
    </w:p>
    <w:sectPr w:rsidR="00423D3B" w:rsidRPr="001B2A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D3B" w:rsidRPr="001B2A0E" w:rsidRDefault="00423D3B">
      <w:r w:rsidRPr="001B2A0E">
        <w:separator/>
      </w:r>
    </w:p>
  </w:endnote>
  <w:endnote w:type="continuationSeparator" w:id="0">
    <w:p w:rsidR="00423D3B" w:rsidRPr="001B2A0E" w:rsidRDefault="00423D3B">
      <w:r w:rsidRPr="001B2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1B2A0E">
    <w:pPr>
      <w:pStyle w:val="Sidfot"/>
    </w:pPr>
    <w:r w:rsidRPr="001B2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042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D3B" w:rsidRDefault="00423D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D3B" w:rsidRDefault="00423D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1B2A0E">
    <w:pPr>
      <w:pStyle w:val="Sidfot"/>
    </w:pPr>
    <w:r w:rsidRPr="001B2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862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D3B" w:rsidRDefault="00423D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D3B" w:rsidRDefault="00423D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1B2A0E">
    <w:pPr>
      <w:pStyle w:val="Sidfot"/>
    </w:pPr>
    <w:r w:rsidRPr="001B2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22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D3B" w:rsidRDefault="00423D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D3B" w:rsidRDefault="00423D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D3B" w:rsidRPr="001B2A0E" w:rsidRDefault="00423D3B">
      <w:r w:rsidRPr="001B2A0E">
        <w:separator/>
      </w:r>
    </w:p>
  </w:footnote>
  <w:footnote w:type="continuationSeparator" w:id="0">
    <w:p w:rsidR="00423D3B" w:rsidRPr="001B2A0E" w:rsidRDefault="00423D3B">
      <w:r w:rsidRPr="001B2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1B2A0E">
    <w:pPr>
      <w:pStyle w:val="Sidhuvud"/>
    </w:pPr>
    <w:r w:rsidRPr="001B2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38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D3B" w:rsidRDefault="00423D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D3B" w:rsidRDefault="00423D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1B2A0E">
    <w:pPr>
      <w:pStyle w:val="Sidhuvud"/>
    </w:pPr>
    <w:r w:rsidRPr="001B2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79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D3B" w:rsidRDefault="00423D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D3B" w:rsidRDefault="00423D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3B" w:rsidRPr="001B2A0E" w:rsidRDefault="00423D3B">
    <w:pPr>
      <w:pStyle w:val="FSHNormal"/>
      <w:tabs>
        <w:tab w:val="right" w:pos="5840"/>
      </w:tabs>
    </w:pPr>
    <w:r w:rsidRPr="001B2A0E">
      <w:br/>
    </w:r>
    <w:r w:rsidRPr="001B2A0E">
      <w:fldChar w:fldCharType="begin" w:fldLock="1"/>
    </w:r>
    <w:r w:rsidRPr="001B2A0E">
      <w:instrText xml:space="preserve"> DOCPROPERTY</w:instrText>
    </w:r>
    <w:r w:rsidRPr="001B2A0E">
      <w:rPr>
        <w:sz w:val="18"/>
      </w:rPr>
      <w:instrText xml:space="preserve"> "YearUser" *\charformat </w:instrText>
    </w:r>
    <w:r w:rsidRPr="001B2A0E">
      <w:fldChar w:fldCharType="separate"/>
    </w:r>
    <w:r w:rsidRPr="001B2A0E">
      <w:t>2011/12</w:t>
    </w:r>
    <w:r w:rsidRPr="001B2A0E">
      <w:fldChar w:fldCharType="end"/>
    </w:r>
    <w:r w:rsidRPr="001B2A0E">
      <w:t xml:space="preserve"> </w:t>
    </w:r>
    <w:r w:rsidRPr="001B2A0E">
      <w:tab/>
      <w:t xml:space="preserve">mnr: </w:t>
    </w:r>
    <w:r w:rsidRPr="001B2A0E">
      <w:fldChar w:fldCharType="begin" w:fldLock="1"/>
    </w:r>
    <w:r w:rsidRPr="001B2A0E">
      <w:instrText xml:space="preserve"> DOCPROPERTY</w:instrText>
    </w:r>
    <w:r w:rsidRPr="001B2A0E">
      <w:rPr>
        <w:sz w:val="18"/>
      </w:rPr>
      <w:instrText xml:space="preserve"> "Motionsnummer" *\charformat </w:instrText>
    </w:r>
    <w:r w:rsidRPr="001B2A0E">
      <w:fldChar w:fldCharType="separate"/>
    </w:r>
    <w:r w:rsidRPr="001B2A0E">
      <w:t>So629</w:t>
    </w:r>
    <w:r w:rsidRPr="001B2A0E">
      <w:fldChar w:fldCharType="end"/>
    </w:r>
    <w:r w:rsidRPr="001B2A0E">
      <w:br/>
    </w:r>
    <w:r w:rsidRPr="001B2A0E">
      <w:fldChar w:fldCharType="begin" w:fldLock="1"/>
    </w:r>
    <w:r w:rsidRPr="001B2A0E">
      <w:instrText xml:space="preserve"> DOCPROPERTY</w:instrText>
    </w:r>
    <w:r w:rsidRPr="001B2A0E">
      <w:rPr>
        <w:sz w:val="18"/>
      </w:rPr>
      <w:instrText xml:space="preserve"> "Samling" *\charformat </w:instrText>
    </w:r>
    <w:r w:rsidRPr="001B2A0E">
      <w:fldChar w:fldCharType="end"/>
    </w:r>
    <w:r w:rsidRPr="001B2A0E">
      <w:tab/>
      <w:t xml:space="preserve">pnr: </w:t>
    </w:r>
    <w:r w:rsidRPr="001B2A0E">
      <w:fldChar w:fldCharType="begin" w:fldLock="1"/>
    </w:r>
    <w:r w:rsidRPr="001B2A0E">
      <w:instrText xml:space="preserve"> DOCPROPERTY</w:instrText>
    </w:r>
    <w:r w:rsidRPr="001B2A0E">
      <w:rPr>
        <w:sz w:val="18"/>
      </w:rPr>
      <w:instrText xml:space="preserve"> "Partinummer" *\charformat </w:instrText>
    </w:r>
    <w:r w:rsidRPr="001B2A0E">
      <w:fldChar w:fldCharType="separate"/>
    </w:r>
    <w:r w:rsidRPr="001B2A0E">
      <w:t>S36046</w:t>
    </w:r>
    <w:r w:rsidRPr="001B2A0E">
      <w:fldChar w:fldCharType="end"/>
    </w:r>
  </w:p>
  <w:p w:rsidR="00423D3B" w:rsidRPr="001B2A0E" w:rsidRDefault="00423D3B">
    <w:pPr>
      <w:pStyle w:val="FSHRub1"/>
    </w:pPr>
    <w:r w:rsidRPr="001B2A0E">
      <w:t>Motion till riksdagen</w:t>
    </w:r>
    <w:r w:rsidRPr="001B2A0E">
      <w:br/>
    </w:r>
    <w:r w:rsidRPr="001B2A0E">
      <w:fldChar w:fldCharType="begin" w:fldLock="1"/>
    </w:r>
    <w:r w:rsidRPr="001B2A0E">
      <w:instrText xml:space="preserve"> DOCPROPERTY "YearUser" *\charformat </w:instrText>
    </w:r>
    <w:r w:rsidRPr="001B2A0E">
      <w:fldChar w:fldCharType="separate"/>
    </w:r>
    <w:r w:rsidRPr="001B2A0E">
      <w:t>2011/12</w:t>
    </w:r>
    <w:r w:rsidRPr="001B2A0E">
      <w:fldChar w:fldCharType="end"/>
    </w:r>
    <w:r w:rsidRPr="001B2A0E">
      <w:t>:</w:t>
    </w:r>
    <w:r w:rsidRPr="001B2A0E">
      <w:fldChar w:fldCharType="begin" w:fldLock="1"/>
    </w:r>
    <w:r w:rsidRPr="001B2A0E">
      <w:instrText xml:space="preserve"> DOCPROPERTY "Motionsnummer" *\charformat </w:instrText>
    </w:r>
    <w:r w:rsidRPr="001B2A0E">
      <w:fldChar w:fldCharType="separate"/>
    </w:r>
    <w:r w:rsidRPr="001B2A0E">
      <w:t>So629</w:t>
    </w:r>
    <w:r w:rsidRPr="001B2A0E">
      <w:fldChar w:fldCharType="end"/>
    </w:r>
  </w:p>
  <w:p w:rsidR="00423D3B" w:rsidRPr="001B2A0E" w:rsidRDefault="00423D3B">
    <w:pPr>
      <w:pStyle w:val="FSHNormalS5"/>
    </w:pPr>
    <w:r w:rsidRPr="001B2A0E">
      <w:fldChar w:fldCharType="begin" w:fldLock="1"/>
    </w:r>
    <w:r w:rsidRPr="001B2A0E">
      <w:instrText xml:space="preserve"> DOCPROPERTY "MotionarText" *\charformat </w:instrText>
    </w:r>
    <w:r w:rsidRPr="001B2A0E">
      <w:fldChar w:fldCharType="separate"/>
    </w:r>
    <w:r w:rsidRPr="001B2A0E">
      <w:t>av Carin Runeson och Kurt Kvarnström (S)</w:t>
    </w:r>
    <w:r w:rsidRPr="001B2A0E">
      <w:fldChar w:fldCharType="end"/>
    </w:r>
    <w:r w:rsidRPr="001B2A0E">
      <w:br/>
    </w:r>
    <w:r w:rsidRPr="001B2A0E">
      <w:fldChar w:fldCharType="begin" w:fldLock="1"/>
    </w:r>
    <w:r w:rsidRPr="001B2A0E">
      <w:instrText xml:space="preserve"> DOCPROPERTY "SvarFrasKort" *\charformat </w:instrText>
    </w:r>
    <w:r w:rsidRPr="001B2A0E">
      <w:fldChar w:fldCharType="end"/>
    </w:r>
  </w:p>
  <w:p w:rsidR="00423D3B" w:rsidRPr="001B2A0E" w:rsidRDefault="00423D3B">
    <w:pPr>
      <w:pStyle w:val="FSHTitel"/>
    </w:pPr>
    <w:r w:rsidRPr="001B2A0E">
      <w:fldChar w:fldCharType="begin" w:fldLock="1"/>
    </w:r>
    <w:r w:rsidRPr="001B2A0E">
      <w:instrText xml:space="preserve"> DOCPROPERTY</w:instrText>
    </w:r>
    <w:r w:rsidRPr="001B2A0E">
      <w:rPr>
        <w:sz w:val="18"/>
      </w:rPr>
      <w:instrText xml:space="preserve"> "RubrikSvar" *\charformat </w:instrText>
    </w:r>
    <w:r w:rsidRPr="001B2A0E">
      <w:fldChar w:fldCharType="separate"/>
    </w:r>
    <w:r w:rsidRPr="001B2A0E">
      <w:t>Försäkringsbolagens medicinska rådgivare</w:t>
    </w:r>
    <w:r w:rsidRPr="001B2A0E">
      <w:fldChar w:fldCharType="end"/>
    </w:r>
  </w:p>
  <w:p w:rsidR="00423D3B" w:rsidRPr="001B2A0E" w:rsidRDefault="00423D3B">
    <w:pPr>
      <w:pStyle w:val="Normal00"/>
    </w:pPr>
  </w:p>
  <w:p w:rsidR="00423D3B" w:rsidRPr="001B2A0E" w:rsidRDefault="00423D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0764895">
    <w:abstractNumId w:val="3"/>
  </w:num>
  <w:num w:numId="2" w16cid:durableId="676083136">
    <w:abstractNumId w:val="2"/>
  </w:num>
  <w:num w:numId="3" w16cid:durableId="1125277141">
    <w:abstractNumId w:val="1"/>
  </w:num>
  <w:num w:numId="4" w16cid:durableId="221412441">
    <w:abstractNumId w:val="0"/>
  </w:num>
  <w:num w:numId="5" w16cid:durableId="1181512059">
    <w:abstractNumId w:val="7"/>
  </w:num>
  <w:num w:numId="6" w16cid:durableId="1510215489">
    <w:abstractNumId w:val="6"/>
  </w:num>
  <w:num w:numId="7" w16cid:durableId="1502162364">
    <w:abstractNumId w:val="5"/>
  </w:num>
  <w:num w:numId="8" w16cid:durableId="1059324271">
    <w:abstractNumId w:val="4"/>
  </w:num>
  <w:num w:numId="9" w16cid:durableId="830754480">
    <w:abstractNumId w:val="8"/>
  </w:num>
  <w:num w:numId="10" w16cid:durableId="215895978">
    <w:abstractNumId w:val="9"/>
  </w:num>
  <w:num w:numId="11" w16cid:durableId="1925264395">
    <w:abstractNumId w:val="10"/>
  </w:num>
  <w:num w:numId="12" w16cid:durableId="1111510818">
    <w:abstractNumId w:val="13"/>
  </w:num>
  <w:num w:numId="13" w16cid:durableId="217129024">
    <w:abstractNumId w:val="15"/>
  </w:num>
  <w:num w:numId="14" w16cid:durableId="1811244889">
    <w:abstractNumId w:val="16"/>
  </w:num>
  <w:num w:numId="15" w16cid:durableId="2085907276">
    <w:abstractNumId w:val="11"/>
  </w:num>
  <w:num w:numId="16" w16cid:durableId="2128422492">
    <w:abstractNumId w:val="18"/>
  </w:num>
  <w:num w:numId="17" w16cid:durableId="1424180466">
    <w:abstractNumId w:val="17"/>
  </w:num>
  <w:num w:numId="18" w16cid:durableId="1019626603">
    <w:abstractNumId w:val="14"/>
  </w:num>
  <w:num w:numId="19" w16cid:durableId="1996760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6D55535-ACDA-45DF-AC61-E5947427103D},{1FAB1011-E67A-4183-95E5-15A14406083A}"/>
  </w:docVars>
  <w:rsids>
    <w:rsidRoot w:val="002E0602"/>
    <w:rsid w:val="001B2A0E"/>
    <w:rsid w:val="002E0602"/>
    <w:rsid w:val="00423D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2C8CFE-D6B9-451C-BDF4-4F0BE911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2189</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S36046</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S36046</dc:title>
  <dc:subject>S36046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2012-01-05T10:15:00Z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Försäkringsbolagens medicinska rådgivare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Försäkringsbolagens medicinska rådgivare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So629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20112012000000000083000360460069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20112012000000000083000360460069</vt:lpwstr>
  </property>
  <property fmtid="{D5CDD505-2E9C-101B-9397-08002B2CF9AE}" pid="50" name="nummer">
    <vt:lpwstr>629</vt:lpwstr>
  </property>
  <property fmtid="{D5CDD505-2E9C-101B-9397-08002B2CF9AE}" pid="51" name="utskottsbeteckning">
    <vt:lpwstr>So</vt:lpwstr>
  </property>
  <property fmtid="{D5CDD505-2E9C-101B-9397-08002B2CF9AE}" pid="52" name="GlobalUID">
    <vt:lpwstr>{FDBD32C6-6616-4911-8F0A-6994567A0F31}</vt:lpwstr>
  </property>
  <property fmtid="{D5CDD505-2E9C-101B-9397-08002B2CF9AE}" pid="53" name="Överföringar">
    <vt:i4>0</vt:i4>
  </property>
  <property fmtid="{D5CDD505-2E9C-101B-9397-08002B2CF9AE}" pid="54" name="Checksum">
    <vt:lpwstr>*0018129657432*</vt:lpwstr>
  </property>
  <property fmtid="{D5CDD505-2E9C-101B-9397-08002B2CF9AE}" pid="55" name="skuggnummer">
    <vt:lpwstr>3009</vt:lpwstr>
  </property>
  <property fmtid="{D5CDD505-2E9C-101B-9397-08002B2CF9AE}" pid="56" name="urixVersion">
    <vt:lpwstr>4.5.0.25</vt:lpwstr>
  </property>
  <property fmtid="{D5CDD505-2E9C-101B-9397-08002B2CF9AE}" pid="57" name="urixOrigin">
    <vt:lpwstr>120105 11:16:42.216</vt:lpwstr>
  </property>
  <property fmtid="{D5CDD505-2E9C-101B-9397-08002B2CF9AE}" pid="58" name="urixGuid">
    <vt:lpwstr>{D96A3D4A-527B-49C9-8510-9AB7C9F8CF1F}</vt:lpwstr>
  </property>
</Properties>
</file>