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63BD" w:rsidRPr="004263BD" w:rsidRDefault="004263BD">
      <w:pPr>
        <w:pStyle w:val="Frslagsrubrik"/>
      </w:pPr>
      <w:r w:rsidRPr="004263BD">
        <w:t>Förslag till riksdagsbeslut</w:t>
      </w:r>
    </w:p>
    <w:p w:rsidR="004263BD" w:rsidRPr="004263BD" w:rsidRDefault="004263BD">
      <w:pPr>
        <w:pStyle w:val="Hemstlatt"/>
      </w:pPr>
      <w:r w:rsidRPr="004263BD">
        <w:t>Riksdagen tillkännager för regeringen som sin mening vad som anförs i motionen om att stoppa alla utförsäkrin</w:t>
      </w:r>
      <w:r w:rsidRPr="004263BD">
        <w:t>g</w:t>
      </w:r>
      <w:r w:rsidRPr="004263BD">
        <w:t>ar.</w:t>
      </w:r>
    </w:p>
    <w:p w:rsidR="004263BD" w:rsidRPr="004263BD" w:rsidRDefault="004263BD">
      <w:pPr>
        <w:pStyle w:val="Rubrik1"/>
      </w:pPr>
      <w:r w:rsidRPr="004263BD">
        <w:t>Motivering</w:t>
      </w:r>
    </w:p>
    <w:p w:rsidR="004263BD" w:rsidRPr="004263BD" w:rsidRDefault="004263BD">
      <w:r w:rsidRPr="004263BD">
        <w:t>Redan när regeringens nya regler för sjukförsäkringen var ute på remiss p</w:t>
      </w:r>
      <w:r w:rsidRPr="004263BD">
        <w:t>e</w:t>
      </w:r>
      <w:r w:rsidRPr="004263BD">
        <w:t>kade åtskilliga tunga remissinstanser på att de nya benhårda reglerna skulle komma att innebära stora och svåra problem för många svårt sjuka männ</w:t>
      </w:r>
      <w:r w:rsidRPr="004263BD">
        <w:t>i</w:t>
      </w:r>
      <w:r w:rsidRPr="004263BD">
        <w:t>skor. Synpunkter som den borgerliga regeringen inte lyssnade på.</w:t>
      </w:r>
    </w:p>
    <w:p w:rsidR="004263BD" w:rsidRPr="004263BD" w:rsidRDefault="004263BD">
      <w:pPr>
        <w:pStyle w:val="Normaltindrag"/>
      </w:pPr>
      <w:r w:rsidRPr="004263BD">
        <w:t>Vi har kunnat läsa om många svårt sjuka personer som aldrig fått någon förfrågan om de har möjlighet att delta i arbetslivet eller inte. De har bara fått en uppmaning om att delta, utan någon gedigen rehabiliteringsmöjlighet. Svårt sjuka människor som uppenbart saknar möjlighet att klara ett arbete</w:t>
      </w:r>
      <w:r w:rsidRPr="004263BD">
        <w:t xml:space="preserve"> kastas ut ur försäkringen och hänvisas till Arbetsförmedlingens arbetslivsi</w:t>
      </w:r>
      <w:r w:rsidRPr="004263BD">
        <w:t>n</w:t>
      </w:r>
      <w:r w:rsidRPr="004263BD">
        <w:t>troduktion trots att Arbetsförmedlingen säger sig sakna resurser för att hand</w:t>
      </w:r>
      <w:r w:rsidRPr="004263BD">
        <w:t>s</w:t>
      </w:r>
      <w:r w:rsidRPr="004263BD">
        <w:t>kas med de mänskliga kriser som då uppstår.</w:t>
      </w:r>
    </w:p>
    <w:p w:rsidR="004263BD" w:rsidRPr="004263BD" w:rsidRDefault="004263BD">
      <w:pPr>
        <w:pStyle w:val="Normaltindrag"/>
      </w:pPr>
      <w:r w:rsidRPr="004263BD">
        <w:t>Dagens regler om utförsäkring bryter trenden mot ökande förtidspensioner, men innebär istället att utgifterna flyttas till a-kassa och aktivitetsstöd eller i inte obetydlig utsträckning till kommunernas budget för försörjningsstöd.</w:t>
      </w:r>
    </w:p>
    <w:p w:rsidR="004263BD" w:rsidRPr="004263BD" w:rsidRDefault="004263BD">
      <w:pPr>
        <w:pStyle w:val="Normaltindrag"/>
      </w:pPr>
      <w:r w:rsidRPr="004263BD">
        <w:t>Nu har flera av de olika regeringspartierna sagt sig vilja göra uppmju</w:t>
      </w:r>
      <w:r w:rsidRPr="004263BD">
        <w:t>k</w:t>
      </w:r>
      <w:r w:rsidRPr="004263BD">
        <w:t>ningar i de egna hårda reglerna för utförsäkring av långtidssjukskrivna. Under tiden översynen görs anser vi att alla utförsäkringar måste stoppas.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63BD">
        <w:trPr>
          <w:cantSplit/>
        </w:trPr>
        <w:tc>
          <w:tcPr>
            <w:tcW w:w="3046" w:type="dxa"/>
          </w:tcPr>
          <w:p w:rsidR="004263BD" w:rsidRPr="004263BD" w:rsidRDefault="004263BD">
            <w:pPr>
              <w:pStyle w:val="UnderskriftDatum"/>
              <w:spacing w:before="240"/>
            </w:pPr>
            <w:r w:rsidRPr="004263BD">
              <w:t>Stockholm den 19 oktober 2010</w:t>
            </w:r>
          </w:p>
        </w:tc>
        <w:tc>
          <w:tcPr>
            <w:tcW w:w="3047" w:type="dxa"/>
          </w:tcPr>
          <w:p w:rsidR="004263BD" w:rsidRPr="004263BD" w:rsidRDefault="004263BD">
            <w:pPr>
              <w:pStyle w:val="Underskrifter"/>
              <w:spacing w:before="240"/>
            </w:pPr>
          </w:p>
        </w:tc>
      </w:tr>
      <w:tr w:rsidR="00000000" w:rsidRPr="004263BD">
        <w:trPr>
          <w:cantSplit/>
        </w:trPr>
        <w:tc>
          <w:tcPr>
            <w:tcW w:w="3046" w:type="dxa"/>
          </w:tcPr>
          <w:p w:rsidR="004263BD" w:rsidRPr="004263BD" w:rsidRDefault="004263BD">
            <w:pPr>
              <w:pStyle w:val="Underskrifter"/>
            </w:pPr>
            <w:r w:rsidRPr="004263BD">
              <w:t>Christina Oskarsson (S)</w:t>
            </w:r>
          </w:p>
        </w:tc>
        <w:tc>
          <w:tcPr>
            <w:tcW w:w="3046" w:type="dxa"/>
          </w:tcPr>
          <w:p w:rsidR="004263BD" w:rsidRPr="004263BD" w:rsidRDefault="004263BD">
            <w:pPr>
              <w:pStyle w:val="Underskrifter"/>
            </w:pPr>
          </w:p>
        </w:tc>
      </w:tr>
      <w:tr w:rsidR="00000000" w:rsidRPr="004263BD">
        <w:trPr>
          <w:cantSplit/>
        </w:trPr>
        <w:tc>
          <w:tcPr>
            <w:tcW w:w="3046" w:type="dxa"/>
          </w:tcPr>
          <w:p w:rsidR="004263BD" w:rsidRPr="004263BD" w:rsidRDefault="004263BD">
            <w:pPr>
              <w:pStyle w:val="Underskrifter"/>
            </w:pPr>
            <w:r w:rsidRPr="004263BD">
              <w:t>Jörgen Hellman (S)</w:t>
            </w:r>
          </w:p>
        </w:tc>
        <w:tc>
          <w:tcPr>
            <w:tcW w:w="3046" w:type="dxa"/>
          </w:tcPr>
          <w:p w:rsidR="004263BD" w:rsidRPr="004263BD" w:rsidRDefault="004263BD">
            <w:pPr>
              <w:pStyle w:val="Underskrifter"/>
            </w:pPr>
            <w:r w:rsidRPr="004263BD">
              <w:t>Peter Johnsson (S)</w:t>
            </w:r>
          </w:p>
        </w:tc>
      </w:tr>
    </w:tbl>
    <w:p w:rsidR="004263BD" w:rsidRPr="004263BD" w:rsidRDefault="004263BD">
      <w:pPr>
        <w:pStyle w:val="Normaltindrag"/>
      </w:pPr>
    </w:p>
    <w:sectPr w:rsidR="00000000" w:rsidRPr="004263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63BD" w:rsidRPr="004263BD" w:rsidRDefault="004263BD">
      <w:r w:rsidRPr="004263BD">
        <w:separator/>
      </w:r>
    </w:p>
  </w:endnote>
  <w:endnote w:type="continuationSeparator" w:id="0">
    <w:p w:rsidR="004263BD" w:rsidRPr="004263BD" w:rsidRDefault="004263BD">
      <w:r w:rsidRPr="004263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3BD" w:rsidRPr="004263BD" w:rsidRDefault="004263BD">
    <w:pPr>
      <w:pStyle w:val="Sidfot"/>
    </w:pPr>
    <w:r w:rsidRPr="004263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90782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3BD" w:rsidRDefault="004263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63BD" w:rsidRDefault="004263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3BD" w:rsidRPr="004263BD" w:rsidRDefault="004263BD">
    <w:pPr>
      <w:pStyle w:val="Sidfot"/>
    </w:pPr>
    <w:r w:rsidRPr="004263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64932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3BD" w:rsidRDefault="004263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63BD" w:rsidRDefault="004263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3BD" w:rsidRPr="004263BD" w:rsidRDefault="004263BD">
    <w:pPr>
      <w:pStyle w:val="Sidfot"/>
    </w:pPr>
    <w:r w:rsidRPr="004263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62051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3BD" w:rsidRDefault="004263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63BD" w:rsidRDefault="004263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63BD" w:rsidRPr="004263BD" w:rsidRDefault="004263BD">
      <w:r w:rsidRPr="004263BD">
        <w:separator/>
      </w:r>
    </w:p>
  </w:footnote>
  <w:footnote w:type="continuationSeparator" w:id="0">
    <w:p w:rsidR="004263BD" w:rsidRPr="004263BD" w:rsidRDefault="004263BD">
      <w:r w:rsidRPr="004263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3BD" w:rsidRPr="004263BD" w:rsidRDefault="004263BD">
    <w:pPr>
      <w:pStyle w:val="Sidhuvud"/>
    </w:pPr>
    <w:r w:rsidRPr="004263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10201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3BD" w:rsidRDefault="004263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63BD" w:rsidRDefault="004263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3BD" w:rsidRPr="004263BD" w:rsidRDefault="004263BD">
    <w:pPr>
      <w:pStyle w:val="Sidhuvud"/>
    </w:pPr>
    <w:r w:rsidRPr="004263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5218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3BD" w:rsidRDefault="004263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63BD" w:rsidRDefault="004263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3BD" w:rsidRPr="004263BD" w:rsidRDefault="004263BD">
    <w:pPr>
      <w:pStyle w:val="FSHNormal"/>
      <w:tabs>
        <w:tab w:val="right" w:pos="5840"/>
      </w:tabs>
    </w:pPr>
    <w:r w:rsidRPr="004263BD">
      <w:br/>
    </w:r>
    <w:r w:rsidRPr="004263BD">
      <w:fldChar w:fldCharType="begin" w:fldLock="1"/>
    </w:r>
    <w:r w:rsidRPr="004263BD">
      <w:instrText xml:space="preserve"> DOCPROPERTY</w:instrText>
    </w:r>
    <w:r w:rsidRPr="004263BD">
      <w:rPr>
        <w:sz w:val="18"/>
      </w:rPr>
      <w:instrText xml:space="preserve"> "YearUser" *\charformat </w:instrText>
    </w:r>
    <w:r w:rsidRPr="004263BD">
      <w:fldChar w:fldCharType="separate"/>
    </w:r>
    <w:r w:rsidRPr="004263BD">
      <w:t>2010/11</w:t>
    </w:r>
    <w:r w:rsidRPr="004263BD">
      <w:fldChar w:fldCharType="end"/>
    </w:r>
    <w:r w:rsidRPr="004263BD">
      <w:t xml:space="preserve"> </w:t>
    </w:r>
    <w:r w:rsidRPr="004263BD">
      <w:tab/>
      <w:t xml:space="preserve">mnr: </w:t>
    </w:r>
    <w:r w:rsidRPr="004263BD">
      <w:fldChar w:fldCharType="begin" w:fldLock="1"/>
    </w:r>
    <w:r w:rsidRPr="004263BD">
      <w:instrText xml:space="preserve"> DOCPROPERTY</w:instrText>
    </w:r>
    <w:r w:rsidRPr="004263BD">
      <w:rPr>
        <w:sz w:val="18"/>
      </w:rPr>
      <w:instrText xml:space="preserve"> "Motionsnummer" *\charformat </w:instrText>
    </w:r>
    <w:r w:rsidRPr="004263BD">
      <w:fldChar w:fldCharType="separate"/>
    </w:r>
    <w:r w:rsidRPr="004263BD">
      <w:t>Sf214</w:t>
    </w:r>
    <w:r w:rsidRPr="004263BD">
      <w:fldChar w:fldCharType="end"/>
    </w:r>
    <w:r w:rsidRPr="004263BD">
      <w:br/>
    </w:r>
    <w:r w:rsidRPr="004263BD">
      <w:fldChar w:fldCharType="begin" w:fldLock="1"/>
    </w:r>
    <w:r w:rsidRPr="004263BD">
      <w:instrText xml:space="preserve"> DOCPROPERTY</w:instrText>
    </w:r>
    <w:r w:rsidRPr="004263BD">
      <w:rPr>
        <w:sz w:val="18"/>
      </w:rPr>
      <w:instrText xml:space="preserve"> "Samling" *\charformat </w:instrText>
    </w:r>
    <w:r w:rsidRPr="004263BD">
      <w:fldChar w:fldCharType="end"/>
    </w:r>
    <w:r w:rsidRPr="004263BD">
      <w:tab/>
      <w:t xml:space="preserve">pnr: </w:t>
    </w:r>
    <w:r w:rsidRPr="004263BD">
      <w:fldChar w:fldCharType="begin" w:fldLock="1"/>
    </w:r>
    <w:r w:rsidRPr="004263BD">
      <w:instrText xml:space="preserve"> DOCPROPERTY</w:instrText>
    </w:r>
    <w:r w:rsidRPr="004263BD">
      <w:rPr>
        <w:sz w:val="18"/>
      </w:rPr>
      <w:instrText xml:space="preserve"> "Partinummer" *\charformat </w:instrText>
    </w:r>
    <w:r w:rsidRPr="004263BD">
      <w:fldChar w:fldCharType="separate"/>
    </w:r>
    <w:r w:rsidRPr="004263BD">
      <w:t>S3029</w:t>
    </w:r>
    <w:r w:rsidRPr="004263BD">
      <w:fldChar w:fldCharType="end"/>
    </w:r>
  </w:p>
  <w:p w:rsidR="004263BD" w:rsidRPr="004263BD" w:rsidRDefault="004263BD">
    <w:pPr>
      <w:pStyle w:val="FSHRub1"/>
    </w:pPr>
    <w:r w:rsidRPr="004263BD">
      <w:t>Motion till riksdagen</w:t>
    </w:r>
    <w:r w:rsidRPr="004263BD">
      <w:br/>
    </w:r>
    <w:r w:rsidRPr="004263BD">
      <w:fldChar w:fldCharType="begin" w:fldLock="1"/>
    </w:r>
    <w:r w:rsidRPr="004263BD">
      <w:instrText xml:space="preserve"> DOCPROPERTY "YearUser" *\charformat </w:instrText>
    </w:r>
    <w:r w:rsidRPr="004263BD">
      <w:fldChar w:fldCharType="separate"/>
    </w:r>
    <w:r w:rsidRPr="004263BD">
      <w:t>2010/11</w:t>
    </w:r>
    <w:r w:rsidRPr="004263BD">
      <w:fldChar w:fldCharType="end"/>
    </w:r>
    <w:r w:rsidRPr="004263BD">
      <w:t>:</w:t>
    </w:r>
    <w:r w:rsidRPr="004263BD">
      <w:fldChar w:fldCharType="begin" w:fldLock="1"/>
    </w:r>
    <w:r w:rsidRPr="004263BD">
      <w:instrText xml:space="preserve"> DOCPROPERTY "Motionsnummer" *\charformat </w:instrText>
    </w:r>
    <w:r w:rsidRPr="004263BD">
      <w:fldChar w:fldCharType="separate"/>
    </w:r>
    <w:r w:rsidRPr="004263BD">
      <w:t>Sf214</w:t>
    </w:r>
    <w:r w:rsidRPr="004263BD">
      <w:fldChar w:fldCharType="end"/>
    </w:r>
  </w:p>
  <w:p w:rsidR="004263BD" w:rsidRPr="004263BD" w:rsidRDefault="004263BD">
    <w:pPr>
      <w:pStyle w:val="FSHNormalS5"/>
    </w:pPr>
    <w:r w:rsidRPr="004263BD">
      <w:fldChar w:fldCharType="begin" w:fldLock="1"/>
    </w:r>
    <w:r w:rsidRPr="004263BD">
      <w:instrText xml:space="preserve"> DOCPROPERTY "MotionarText" *\charformat </w:instrText>
    </w:r>
    <w:r w:rsidRPr="004263BD">
      <w:fldChar w:fldCharType="separate"/>
    </w:r>
    <w:r w:rsidRPr="004263BD">
      <w:t>av Christina Oskarsson m.fl. (S)</w:t>
    </w:r>
    <w:r w:rsidRPr="004263BD">
      <w:fldChar w:fldCharType="end"/>
    </w:r>
    <w:r w:rsidRPr="004263BD">
      <w:br/>
    </w:r>
    <w:r w:rsidRPr="004263BD">
      <w:fldChar w:fldCharType="begin" w:fldLock="1"/>
    </w:r>
    <w:r w:rsidRPr="004263BD">
      <w:instrText xml:space="preserve"> DOCPROPERTY "SvarFrasKort" *\charformat </w:instrText>
    </w:r>
    <w:r w:rsidRPr="004263BD">
      <w:fldChar w:fldCharType="end"/>
    </w:r>
  </w:p>
  <w:p w:rsidR="004263BD" w:rsidRPr="004263BD" w:rsidRDefault="004263BD">
    <w:pPr>
      <w:pStyle w:val="FSHTitel"/>
    </w:pPr>
    <w:r w:rsidRPr="004263BD">
      <w:fldChar w:fldCharType="begin" w:fldLock="1"/>
    </w:r>
    <w:r w:rsidRPr="004263BD">
      <w:instrText xml:space="preserve"> DOCPROPERTY</w:instrText>
    </w:r>
    <w:r w:rsidRPr="004263BD">
      <w:rPr>
        <w:sz w:val="18"/>
      </w:rPr>
      <w:instrText xml:space="preserve"> "RubrikSvar" *\charformat </w:instrText>
    </w:r>
    <w:r w:rsidRPr="004263BD">
      <w:fldChar w:fldCharType="separate"/>
    </w:r>
    <w:r w:rsidRPr="004263BD">
      <w:t>Sjukförsäkringen</w:t>
    </w:r>
    <w:r w:rsidRPr="004263BD">
      <w:fldChar w:fldCharType="end"/>
    </w:r>
  </w:p>
  <w:p w:rsidR="004263BD" w:rsidRPr="004263BD" w:rsidRDefault="004263BD">
    <w:pPr>
      <w:pStyle w:val="Normal00"/>
    </w:pPr>
  </w:p>
  <w:p w:rsidR="004263BD" w:rsidRPr="004263BD" w:rsidRDefault="004263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35038468">
    <w:abstractNumId w:val="3"/>
  </w:num>
  <w:num w:numId="2" w16cid:durableId="20934059">
    <w:abstractNumId w:val="2"/>
  </w:num>
  <w:num w:numId="3" w16cid:durableId="101608998">
    <w:abstractNumId w:val="1"/>
  </w:num>
  <w:num w:numId="4" w16cid:durableId="2027438438">
    <w:abstractNumId w:val="0"/>
  </w:num>
  <w:num w:numId="5" w16cid:durableId="406616330">
    <w:abstractNumId w:val="7"/>
  </w:num>
  <w:num w:numId="6" w16cid:durableId="1348289426">
    <w:abstractNumId w:val="6"/>
  </w:num>
  <w:num w:numId="7" w16cid:durableId="2037533238">
    <w:abstractNumId w:val="5"/>
  </w:num>
  <w:num w:numId="8" w16cid:durableId="852887896">
    <w:abstractNumId w:val="4"/>
  </w:num>
  <w:num w:numId="9" w16cid:durableId="575549765">
    <w:abstractNumId w:val="8"/>
  </w:num>
  <w:num w:numId="10" w16cid:durableId="1344741310">
    <w:abstractNumId w:val="9"/>
  </w:num>
  <w:num w:numId="11" w16cid:durableId="1952468997">
    <w:abstractNumId w:val="10"/>
  </w:num>
  <w:num w:numId="12" w16cid:durableId="352151932">
    <w:abstractNumId w:val="13"/>
  </w:num>
  <w:num w:numId="13" w16cid:durableId="401294393">
    <w:abstractNumId w:val="15"/>
  </w:num>
  <w:num w:numId="14" w16cid:durableId="298655853">
    <w:abstractNumId w:val="16"/>
  </w:num>
  <w:num w:numId="15" w16cid:durableId="808714416">
    <w:abstractNumId w:val="11"/>
  </w:num>
  <w:num w:numId="16" w16cid:durableId="140849648">
    <w:abstractNumId w:val="18"/>
  </w:num>
  <w:num w:numId="17" w16cid:durableId="1886284678">
    <w:abstractNumId w:val="17"/>
  </w:num>
  <w:num w:numId="18" w16cid:durableId="843857562">
    <w:abstractNumId w:val="14"/>
  </w:num>
  <w:num w:numId="19" w16cid:durableId="1654018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6AC50AB5-FA44-4991-A8D3-AF7E74BF18DC},{18C2DAAE-5392-418E-9764-4B155BD54E99},{F3B87775-A8BB-406C-A44B-19CEB86061DE}"/>
  </w:docVars>
  <w:rsids>
    <w:rsidRoot w:val="004F78EB"/>
    <w:rsid w:val="004263BD"/>
    <w:rsid w:val="004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008268F-2607-42AE-AC1A-027AFAF7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1274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s3029</vt:lpstr>
    </vt:vector>
  </TitlesOfParts>
  <Company>Riksdagen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s3029</dc:title>
  <dc:subject>s3029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2010-11-08T08:58:00Z</cp:lastPrinted>
  <dcterms:created xsi:type="dcterms:W3CDTF">2025-12-18T01:55:00Z</dcterms:created>
  <dcterms:modified xsi:type="dcterms:W3CDTF">2025-12-18T01:55:00Z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Sjukförsäkringen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Sjukförsäkringen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Christina Oskarsson m.fl. (S)</vt:lpwstr>
  </property>
  <property fmtid="{D5CDD505-2E9C-101B-9397-08002B2CF9AE}" pid="26" name="MotionarLista">
    <vt:lpwstr>Oskarsson, Christina (S)\Hellman, Jörgen (S)\Johnsson,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(S), Jörgen Hellman (S), Peter Johnsson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20102011000000000115000030290069</vt:lpwstr>
  </property>
  <property fmtid="{D5CDD505-2E9C-101B-9397-08002B2CF9AE}" pid="47" name="datum">
    <vt:lpwstr>101019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20102011000000000115000030290069</vt:lpwstr>
  </property>
  <property fmtid="{D5CDD505-2E9C-101B-9397-08002B2CF9AE}" pid="50" name="nummer">
    <vt:lpwstr>214</vt:lpwstr>
  </property>
  <property fmtid="{D5CDD505-2E9C-101B-9397-08002B2CF9AE}" pid="51" name="utskottsbeteckning">
    <vt:lpwstr>Sf</vt:lpwstr>
  </property>
  <property fmtid="{D5CDD505-2E9C-101B-9397-08002B2CF9AE}" pid="52" name="GlobalUID">
    <vt:lpwstr>{F4B20C17-AB18-46D9-B79C-4BCF2FB24736}</vt:lpwstr>
  </property>
  <property fmtid="{D5CDD505-2E9C-101B-9397-08002B2CF9AE}" pid="53" name="Överföringar">
    <vt:i4>0</vt:i4>
  </property>
  <property fmtid="{D5CDD505-2E9C-101B-9397-08002B2CF9AE}" pid="54" name="Checksum">
    <vt:lpwstr>*0000499821117*</vt:lpwstr>
  </property>
  <property fmtid="{D5CDD505-2E9C-101B-9397-08002B2CF9AE}" pid="55" name="skuggnummer">
    <vt:lpwstr>168</vt:lpwstr>
  </property>
  <property fmtid="{D5CDD505-2E9C-101B-9397-08002B2CF9AE}" pid="56" name="urixVersion">
    <vt:lpwstr>4.3.0.0</vt:lpwstr>
  </property>
  <property fmtid="{D5CDD505-2E9C-101B-9397-08002B2CF9AE}" pid="57" name="urixOrigin">
    <vt:lpwstr>101108 09:58:08.447</vt:lpwstr>
  </property>
  <property fmtid="{D5CDD505-2E9C-101B-9397-08002B2CF9AE}" pid="58" name="urixGuid">
    <vt:lpwstr>{1A6C3C69-FB94-475A-AC1B-A6EB7926CC4D}</vt:lpwstr>
  </property>
</Properties>
</file>