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95F" w:rsidRPr="0040795F" w:rsidRDefault="0040795F">
      <w:pPr>
        <w:pStyle w:val="Hemstlrubrik"/>
      </w:pPr>
      <w:r w:rsidRPr="0040795F">
        <w:t>Förslag till riksdagsbeslut</w:t>
      </w:r>
    </w:p>
    <w:p w:rsidR="0040795F" w:rsidRPr="0040795F" w:rsidRDefault="0040795F">
      <w:pPr>
        <w:pStyle w:val="Hemstlatt"/>
        <w:numPr>
          <w:ilvl w:val="0"/>
          <w:numId w:val="1"/>
        </w:numPr>
      </w:pPr>
      <w:r w:rsidRPr="0040795F">
        <w:t>Riksdagen tillkännager för regeringen som sin mening vad som anförs i motionen om exportsatsningar för små och m</w:t>
      </w:r>
      <w:r w:rsidRPr="0040795F">
        <w:t>e</w:t>
      </w:r>
      <w:r w:rsidRPr="0040795F">
        <w:t>delstora företag.</w:t>
      </w:r>
    </w:p>
    <w:p w:rsidR="0040795F" w:rsidRPr="0040795F" w:rsidRDefault="0040795F">
      <w:pPr>
        <w:pStyle w:val="Hemstlatt"/>
        <w:numPr>
          <w:ilvl w:val="0"/>
          <w:numId w:val="1"/>
        </w:numPr>
      </w:pPr>
      <w:r w:rsidRPr="0040795F">
        <w:t>Riksdagen tillkännager för regeringen som sin mening vad som anförs i motionen om inrättandet av tjänsten ”exportambass</w:t>
      </w:r>
      <w:r w:rsidRPr="0040795F">
        <w:t>a</w:t>
      </w:r>
      <w:r w:rsidRPr="0040795F">
        <w:t>dör”.</w:t>
      </w:r>
    </w:p>
    <w:p w:rsidR="0040795F" w:rsidRPr="0040795F" w:rsidRDefault="0040795F">
      <w:pPr>
        <w:pStyle w:val="Rubrik1"/>
      </w:pPr>
      <w:r w:rsidRPr="0040795F">
        <w:t>Motivering</w:t>
      </w:r>
    </w:p>
    <w:p w:rsidR="0040795F" w:rsidRPr="0040795F" w:rsidRDefault="0040795F">
      <w:r w:rsidRPr="0040795F">
        <w:t>Många små och medelstora företag är idag i alltför stor utsträckning underl</w:t>
      </w:r>
      <w:r w:rsidRPr="0040795F">
        <w:t>e</w:t>
      </w:r>
      <w:r w:rsidRPr="0040795F">
        <w:t>verantörer åt större svenska och utländska företag. Flera av dem skulle själva ha kapacitet att exportera sina produkter till andra länder, men dessvärre är det inte så vanligt förekommande. Det finns tyvärr alltför många barriärer och hinder för företagare att ta detta steg. Oftast handlar det om kunskap, inform</w:t>
      </w:r>
      <w:r w:rsidRPr="0040795F">
        <w:t>a</w:t>
      </w:r>
      <w:r w:rsidRPr="0040795F">
        <w:t>tion, möjligheter till omvärldsanalys och stöd på plats.</w:t>
      </w:r>
    </w:p>
    <w:p w:rsidR="0040795F" w:rsidRPr="0040795F" w:rsidRDefault="0040795F">
      <w:pPr>
        <w:pStyle w:val="Normaltindrag"/>
      </w:pPr>
      <w:r w:rsidRPr="0040795F">
        <w:t>För att bemöta lågkonjunkturen och ge möjlighet för svenska företag att lyckas bättre är det ytterst viktigt att det görs en nationell över</w:t>
      </w:r>
      <w:r w:rsidRPr="0040795F">
        <w:t>syn av små och medelstora företags möjligheter att exportera sina produkter.</w:t>
      </w:r>
    </w:p>
    <w:p w:rsidR="0040795F" w:rsidRPr="0040795F" w:rsidRDefault="0040795F">
      <w:pPr>
        <w:pStyle w:val="Normaltindrag"/>
      </w:pPr>
      <w:r w:rsidRPr="0040795F">
        <w:t>Stora företag har i regel egna resurser för att hämta in information för marknads- och omvärldsanalyser. Men små och medelstora företag har ofta inte dessa resurser. Därför kan de inte genomföra kampanjer och marknad</w:t>
      </w:r>
      <w:r w:rsidRPr="0040795F">
        <w:t>s</w:t>
      </w:r>
      <w:r w:rsidRPr="0040795F">
        <w:t>undersökningar m.m. som behövs för en framgångsrik exportsatsning till marknader vars affärskultur ofta skiljer sig rejält från den svenska.</w:t>
      </w:r>
    </w:p>
    <w:p w:rsidR="0040795F" w:rsidRPr="0040795F" w:rsidRDefault="0040795F">
      <w:pPr>
        <w:pStyle w:val="Normaltindrag"/>
      </w:pPr>
      <w:r w:rsidRPr="0040795F">
        <w:t>Därför bör regeringen tillsätta en ”exportambassadör” som ska stötta för</w:t>
      </w:r>
      <w:r w:rsidRPr="0040795F">
        <w:t>e</w:t>
      </w:r>
      <w:r w:rsidRPr="0040795F">
        <w:t>tagarna. ”Exportambassadören” ska vara ett komplement till andra instanser som främjar export, exempelvis Exportrådet. ”Exportambassadören” ska också ha till uppgift att ser över hur olika myndigheter och verk kan effektiv</w:t>
      </w:r>
      <w:r w:rsidRPr="0040795F">
        <w:t>i</w:t>
      </w:r>
      <w:r w:rsidRPr="0040795F">
        <w:t>sera sin verksamhet för att ge bättre stöd till små och medelstora företag som vill expandera genom exporten.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95F">
        <w:trPr>
          <w:cantSplit/>
        </w:trPr>
        <w:tc>
          <w:tcPr>
            <w:tcW w:w="3046" w:type="dxa"/>
          </w:tcPr>
          <w:p w:rsidR="0040795F" w:rsidRPr="0040795F" w:rsidRDefault="0040795F">
            <w:pPr>
              <w:pStyle w:val="UnderskriftDatum"/>
              <w:spacing w:before="240"/>
            </w:pPr>
            <w:r w:rsidRPr="0040795F">
              <w:lastRenderedPageBreak/>
              <w:t>Stockholm den 7 oktober 2008</w:t>
            </w:r>
          </w:p>
        </w:tc>
        <w:tc>
          <w:tcPr>
            <w:tcW w:w="3047" w:type="dxa"/>
          </w:tcPr>
          <w:p w:rsidR="0040795F" w:rsidRPr="0040795F" w:rsidRDefault="0040795F">
            <w:pPr>
              <w:pStyle w:val="Underskrifter"/>
              <w:spacing w:before="240"/>
            </w:pPr>
          </w:p>
        </w:tc>
      </w:tr>
      <w:tr w:rsidR="00000000" w:rsidRPr="0040795F">
        <w:trPr>
          <w:cantSplit/>
        </w:trPr>
        <w:tc>
          <w:tcPr>
            <w:tcW w:w="3046" w:type="dxa"/>
          </w:tcPr>
          <w:p w:rsidR="0040795F" w:rsidRPr="0040795F" w:rsidRDefault="0040795F">
            <w:pPr>
              <w:pStyle w:val="Underskrifter"/>
            </w:pPr>
            <w:r w:rsidRPr="0040795F">
              <w:t>Per Åsling (c)</w:t>
            </w:r>
          </w:p>
        </w:tc>
        <w:tc>
          <w:tcPr>
            <w:tcW w:w="3046" w:type="dxa"/>
          </w:tcPr>
          <w:p w:rsidR="0040795F" w:rsidRPr="0040795F" w:rsidRDefault="0040795F">
            <w:pPr>
              <w:pStyle w:val="Underskrifter"/>
            </w:pPr>
          </w:p>
        </w:tc>
      </w:tr>
    </w:tbl>
    <w:p w:rsidR="0040795F" w:rsidRPr="0040795F" w:rsidRDefault="0040795F">
      <w:pPr>
        <w:pStyle w:val="Normaltindrag"/>
      </w:pPr>
    </w:p>
    <w:sectPr w:rsidR="00000000" w:rsidRPr="004079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95F" w:rsidRPr="0040795F" w:rsidRDefault="0040795F">
      <w:r w:rsidRPr="0040795F">
        <w:separator/>
      </w:r>
    </w:p>
  </w:endnote>
  <w:endnote w:type="continuationSeparator" w:id="0">
    <w:p w:rsidR="0040795F" w:rsidRPr="0040795F" w:rsidRDefault="0040795F">
      <w:r w:rsidRPr="00407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Sidfot"/>
    </w:pPr>
    <w:r w:rsidRPr="00407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6966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F" w:rsidRDefault="004079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95F" w:rsidRDefault="004079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Sidfot"/>
    </w:pPr>
    <w:r w:rsidRPr="00407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377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F" w:rsidRDefault="00407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95F" w:rsidRDefault="00407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Sidfot"/>
    </w:pPr>
    <w:r w:rsidRPr="00407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87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F" w:rsidRDefault="00407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95F" w:rsidRDefault="00407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95F" w:rsidRPr="0040795F" w:rsidRDefault="0040795F">
      <w:r w:rsidRPr="0040795F">
        <w:separator/>
      </w:r>
    </w:p>
  </w:footnote>
  <w:footnote w:type="continuationSeparator" w:id="0">
    <w:p w:rsidR="0040795F" w:rsidRPr="0040795F" w:rsidRDefault="0040795F">
      <w:r w:rsidRPr="00407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Sidhuvud"/>
    </w:pPr>
    <w:r w:rsidRPr="00407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368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F" w:rsidRDefault="004079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95F" w:rsidRDefault="004079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Sidhuvud"/>
    </w:pPr>
    <w:r w:rsidRPr="00407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131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F" w:rsidRDefault="004079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95F" w:rsidRDefault="004079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F" w:rsidRPr="0040795F" w:rsidRDefault="0040795F">
    <w:pPr>
      <w:pStyle w:val="FSHNormal"/>
      <w:tabs>
        <w:tab w:val="right" w:pos="5840"/>
      </w:tabs>
    </w:pPr>
    <w:r w:rsidRPr="0040795F">
      <w:br/>
    </w:r>
    <w:r w:rsidRPr="0040795F">
      <w:fldChar w:fldCharType="begin" w:fldLock="1"/>
    </w:r>
    <w:r w:rsidRPr="0040795F">
      <w:instrText xml:space="preserve"> DOCPROPERTY</w:instrText>
    </w:r>
    <w:r w:rsidRPr="0040795F">
      <w:rPr>
        <w:sz w:val="18"/>
      </w:rPr>
      <w:instrText xml:space="preserve"> "YearUser" *\charformat </w:instrText>
    </w:r>
    <w:r w:rsidRPr="0040795F">
      <w:fldChar w:fldCharType="separate"/>
    </w:r>
    <w:r w:rsidRPr="0040795F">
      <w:t>2008/09</w:t>
    </w:r>
    <w:r w:rsidRPr="0040795F">
      <w:fldChar w:fldCharType="end"/>
    </w:r>
    <w:r w:rsidRPr="0040795F">
      <w:t xml:space="preserve"> </w:t>
    </w:r>
    <w:r w:rsidRPr="0040795F">
      <w:tab/>
      <w:t xml:space="preserve">mnr: </w:t>
    </w:r>
    <w:r w:rsidRPr="0040795F">
      <w:fldChar w:fldCharType="begin" w:fldLock="1"/>
    </w:r>
    <w:r w:rsidRPr="0040795F">
      <w:instrText xml:space="preserve"> DOCPROPERTY</w:instrText>
    </w:r>
    <w:r w:rsidRPr="0040795F">
      <w:rPr>
        <w:sz w:val="18"/>
      </w:rPr>
      <w:instrText xml:space="preserve"> "Motionsnummer" *\charformat </w:instrText>
    </w:r>
    <w:r w:rsidRPr="0040795F">
      <w:fldChar w:fldCharType="separate"/>
    </w:r>
    <w:r w:rsidRPr="0040795F">
      <w:t>N414</w:t>
    </w:r>
    <w:r w:rsidRPr="0040795F">
      <w:fldChar w:fldCharType="end"/>
    </w:r>
    <w:r w:rsidRPr="0040795F">
      <w:br/>
    </w:r>
    <w:r w:rsidRPr="0040795F">
      <w:fldChar w:fldCharType="begin" w:fldLock="1"/>
    </w:r>
    <w:r w:rsidRPr="0040795F">
      <w:instrText xml:space="preserve"> DOCPROPERTY</w:instrText>
    </w:r>
    <w:r w:rsidRPr="0040795F">
      <w:rPr>
        <w:sz w:val="18"/>
      </w:rPr>
      <w:instrText xml:space="preserve"> "Samling" *\charformat </w:instrText>
    </w:r>
    <w:r w:rsidRPr="0040795F">
      <w:fldChar w:fldCharType="end"/>
    </w:r>
    <w:r w:rsidRPr="0040795F">
      <w:tab/>
      <w:t xml:space="preserve">pnr: </w:t>
    </w:r>
    <w:r w:rsidRPr="0040795F">
      <w:fldChar w:fldCharType="begin" w:fldLock="1"/>
    </w:r>
    <w:r w:rsidRPr="0040795F">
      <w:instrText xml:space="preserve"> DOCPROPERTY</w:instrText>
    </w:r>
    <w:r w:rsidRPr="0040795F">
      <w:rPr>
        <w:sz w:val="18"/>
      </w:rPr>
      <w:instrText xml:space="preserve"> "Partinummer" *\charformat </w:instrText>
    </w:r>
    <w:r w:rsidRPr="0040795F">
      <w:fldChar w:fldCharType="separate"/>
    </w:r>
    <w:r w:rsidRPr="0040795F">
      <w:t>c443</w:t>
    </w:r>
    <w:r w:rsidRPr="0040795F">
      <w:fldChar w:fldCharType="end"/>
    </w:r>
  </w:p>
  <w:p w:rsidR="0040795F" w:rsidRPr="0040795F" w:rsidRDefault="0040795F">
    <w:pPr>
      <w:pStyle w:val="FSHRub1"/>
    </w:pPr>
    <w:r w:rsidRPr="0040795F">
      <w:t>Motion till riksdagen</w:t>
    </w:r>
    <w:r w:rsidRPr="0040795F">
      <w:br/>
    </w:r>
    <w:r w:rsidRPr="0040795F">
      <w:fldChar w:fldCharType="begin" w:fldLock="1"/>
    </w:r>
    <w:r w:rsidRPr="0040795F">
      <w:instrText xml:space="preserve"> DOCPROPERTY "YearUser" *\charformat </w:instrText>
    </w:r>
    <w:r w:rsidRPr="0040795F">
      <w:fldChar w:fldCharType="separate"/>
    </w:r>
    <w:r w:rsidRPr="0040795F">
      <w:t>2008/09</w:t>
    </w:r>
    <w:r w:rsidRPr="0040795F">
      <w:fldChar w:fldCharType="end"/>
    </w:r>
    <w:r w:rsidRPr="0040795F">
      <w:t>:</w:t>
    </w:r>
    <w:r w:rsidRPr="0040795F">
      <w:fldChar w:fldCharType="begin" w:fldLock="1"/>
    </w:r>
    <w:r w:rsidRPr="0040795F">
      <w:instrText xml:space="preserve"> DOCPROPERTY "Motionsnummer" *\charformat </w:instrText>
    </w:r>
    <w:r w:rsidRPr="0040795F">
      <w:fldChar w:fldCharType="separate"/>
    </w:r>
    <w:r w:rsidRPr="0040795F">
      <w:t>N414</w:t>
    </w:r>
    <w:r w:rsidRPr="0040795F">
      <w:fldChar w:fldCharType="end"/>
    </w:r>
  </w:p>
  <w:p w:rsidR="0040795F" w:rsidRPr="0040795F" w:rsidRDefault="0040795F">
    <w:pPr>
      <w:pStyle w:val="FSHNormalS5"/>
    </w:pPr>
    <w:r w:rsidRPr="0040795F">
      <w:fldChar w:fldCharType="begin" w:fldLock="1"/>
    </w:r>
    <w:r w:rsidRPr="0040795F">
      <w:instrText xml:space="preserve"> DOCPROPERTY "MotionarText" *\charformat </w:instrText>
    </w:r>
    <w:r w:rsidRPr="0040795F">
      <w:fldChar w:fldCharType="separate"/>
    </w:r>
    <w:r w:rsidRPr="0040795F">
      <w:t>av Per Åsling (c)</w:t>
    </w:r>
    <w:r w:rsidRPr="0040795F">
      <w:fldChar w:fldCharType="end"/>
    </w:r>
    <w:r w:rsidRPr="0040795F">
      <w:br/>
    </w:r>
    <w:r w:rsidRPr="0040795F">
      <w:fldChar w:fldCharType="begin" w:fldLock="1"/>
    </w:r>
    <w:r w:rsidRPr="0040795F">
      <w:instrText xml:space="preserve"> DOCPROPERTY "SvarFrasKort" *\charformat </w:instrText>
    </w:r>
    <w:r w:rsidRPr="0040795F">
      <w:fldChar w:fldCharType="end"/>
    </w:r>
  </w:p>
  <w:p w:rsidR="0040795F" w:rsidRPr="0040795F" w:rsidRDefault="0040795F">
    <w:pPr>
      <w:pStyle w:val="FSHTitel"/>
    </w:pPr>
    <w:r w:rsidRPr="0040795F">
      <w:fldChar w:fldCharType="begin" w:fldLock="1"/>
    </w:r>
    <w:r w:rsidRPr="0040795F">
      <w:instrText xml:space="preserve"> DOCPROPERTY</w:instrText>
    </w:r>
    <w:r w:rsidRPr="0040795F">
      <w:rPr>
        <w:sz w:val="18"/>
      </w:rPr>
      <w:instrText xml:space="preserve"> "RubrikSvar" *\charformat </w:instrText>
    </w:r>
    <w:r w:rsidRPr="0040795F">
      <w:fldChar w:fldCharType="separate"/>
    </w:r>
    <w:r w:rsidRPr="0040795F">
      <w:t>Exportmöjligheter för små och medelstora företag</w:t>
    </w:r>
    <w:r w:rsidRPr="0040795F">
      <w:fldChar w:fldCharType="end"/>
    </w:r>
  </w:p>
  <w:p w:rsidR="0040795F" w:rsidRPr="0040795F" w:rsidRDefault="0040795F">
    <w:pPr>
      <w:pStyle w:val="Normal00"/>
    </w:pPr>
  </w:p>
  <w:p w:rsidR="0040795F" w:rsidRPr="0040795F" w:rsidRDefault="004079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316A9"/>
    <w:multiLevelType w:val="hybridMultilevel"/>
    <w:tmpl w:val="3E803AEE"/>
    <w:lvl w:ilvl="0" w:tplc="8B8A8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7B4F2C"/>
    <w:multiLevelType w:val="hybridMultilevel"/>
    <w:tmpl w:val="313A01DE"/>
    <w:lvl w:ilvl="0" w:tplc="4E740A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2279742">
    <w:abstractNumId w:val="8"/>
  </w:num>
  <w:num w:numId="2" w16cid:durableId="2083142602">
    <w:abstractNumId w:val="9"/>
  </w:num>
  <w:num w:numId="3" w16cid:durableId="76904263">
    <w:abstractNumId w:val="8"/>
  </w:num>
  <w:num w:numId="4" w16cid:durableId="743768766">
    <w:abstractNumId w:val="9"/>
  </w:num>
  <w:num w:numId="5" w16cid:durableId="1481968712">
    <w:abstractNumId w:val="14"/>
  </w:num>
  <w:num w:numId="6" w16cid:durableId="1614512055">
    <w:abstractNumId w:val="11"/>
  </w:num>
  <w:num w:numId="7" w16cid:durableId="1661497578">
    <w:abstractNumId w:val="12"/>
  </w:num>
  <w:num w:numId="8" w16cid:durableId="258833816">
    <w:abstractNumId w:val="13"/>
  </w:num>
  <w:num w:numId="9" w16cid:durableId="2056008126">
    <w:abstractNumId w:val="8"/>
  </w:num>
  <w:num w:numId="10" w16cid:durableId="2076080088">
    <w:abstractNumId w:val="3"/>
  </w:num>
  <w:num w:numId="11" w16cid:durableId="1761901631">
    <w:abstractNumId w:val="2"/>
  </w:num>
  <w:num w:numId="12" w16cid:durableId="1301879895">
    <w:abstractNumId w:val="1"/>
  </w:num>
  <w:num w:numId="13" w16cid:durableId="1700157353">
    <w:abstractNumId w:val="0"/>
  </w:num>
  <w:num w:numId="14" w16cid:durableId="803548459">
    <w:abstractNumId w:val="9"/>
  </w:num>
  <w:num w:numId="15" w16cid:durableId="169418869">
    <w:abstractNumId w:val="7"/>
  </w:num>
  <w:num w:numId="16" w16cid:durableId="1903758788">
    <w:abstractNumId w:val="6"/>
  </w:num>
  <w:num w:numId="17" w16cid:durableId="1094398166">
    <w:abstractNumId w:val="5"/>
  </w:num>
  <w:num w:numId="18" w16cid:durableId="1127242644">
    <w:abstractNumId w:val="4"/>
  </w:num>
  <w:num w:numId="19" w16cid:durableId="311326544">
    <w:abstractNumId w:val="10"/>
  </w:num>
  <w:num w:numId="20" w16cid:durableId="109863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28D2BDE6-F3AE-4FE2-B29B-B875E9FC0803}"/>
  </w:docVars>
  <w:rsids>
    <w:rsidRoot w:val="002B4DF3"/>
    <w:rsid w:val="002B4DF3"/>
    <w:rsid w:val="00407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E4513E-60DC-471A-8574-5E28C9FB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TML-frformateradChar">
    <w:name w:val="HTML - förformaterad Char"/>
    <w:aliases w:val="förformaterad Char"/>
    <w:basedOn w:val="Standardstycketeckensnitt"/>
    <w:link w:val="HTML-frformaterad"/>
    <w:semiHidden/>
    <w:locked/>
    <w:rPr>
      <w:rFonts w:ascii="Courier New" w:hAnsi="Courier New" w:cs="Courier New"/>
      <w:lang w:val="sv-SE" w:eastAsia="sv-SE" w:bidi="ar-SA"/>
    </w:rPr>
  </w:style>
  <w:style w:type="paragraph" w:styleId="HTML-frformaterad">
    <w:name w:val="HTML Preformatted"/>
    <w:aliases w:val="förformaterad"/>
    <w:basedOn w:val="Normal"/>
    <w:link w:val="HTML-frformateradChar"/>
    <w:semiHidden/>
    <w:pPr>
      <w:spacing w:line="240" w:lineRule="auto"/>
    </w:pPr>
    <w:rPr>
      <w:rFonts w:ascii="Courier New" w:hAnsi="Courier New" w:cs="Courier New"/>
      <w:sz w:val="20"/>
    </w:rPr>
  </w:style>
  <w:style w:type="paragraph" w:customStyle="1" w:styleId="Anteckningsniv2">
    <w:name w:val="Anteckningsnivå 2"/>
    <w:rPr>
      <w:rFonts w:ascii="Calibri" w:eastAsia="Calibri" w:hAnsi="Calibri"/>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1515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TKG-ktrl, MSMQ4mb, PersReg-Distribution mm b-&gt;ny fplogga c-&gt;nygamla s-rosen</dc:description>
  <cp:lastModifiedBy>Lars Brink</cp:lastModifiedBy>
  <cp:revision>2</cp:revision>
  <cp:lastPrinted>2009-01-28T08:14:00Z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Exportmöjligheter för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Exportmöjligheter för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20082009000000000099000004430069</vt:lpwstr>
  </property>
  <property fmtid="{D5CDD505-2E9C-101B-9397-08002B2CF9AE}" pid="47" name="datum">
    <vt:lpwstr>081007</vt:lpwstr>
  </property>
  <property fmtid="{D5CDD505-2E9C-101B-9397-08002B2CF9AE}" pid="48" name="avsändar-e-post">
    <vt:lpwstr>maud.klerby@riksdagen.se</vt:lpwstr>
  </property>
  <property fmtid="{D5CDD505-2E9C-101B-9397-08002B2CF9AE}" pid="49" name="id">
    <vt:lpwstr>20082009000000000099000004430069</vt:lpwstr>
  </property>
  <property fmtid="{D5CDD505-2E9C-101B-9397-08002B2CF9AE}" pid="50" name="nummer">
    <vt:lpwstr>414</vt:lpwstr>
  </property>
  <property fmtid="{D5CDD505-2E9C-101B-9397-08002B2CF9AE}" pid="51" name="utskottsbeteckning">
    <vt:lpwstr>N</vt:lpwstr>
  </property>
  <property fmtid="{D5CDD505-2E9C-101B-9397-08002B2CF9AE}" pid="52" name="GlobalUID">
    <vt:lpwstr>{73B433FB-5048-4ED6-9010-C21A01231D13}</vt:lpwstr>
  </property>
  <property fmtid="{D5CDD505-2E9C-101B-9397-08002B2CF9AE}" pid="53" name="Överföringar">
    <vt:i4>0</vt:i4>
  </property>
  <property fmtid="{D5CDD505-2E9C-101B-9397-08002B2CF9AE}" pid="54" name="Checksum">
    <vt:lpwstr>*0019748473038*</vt:lpwstr>
  </property>
  <property fmtid="{D5CDD505-2E9C-101B-9397-08002B2CF9AE}" pid="55" name="skuggnummer">
    <vt:lpwstr>3310</vt:lpwstr>
  </property>
  <property fmtid="{D5CDD505-2E9C-101B-9397-08002B2CF9AE}" pid="56" name="urixVersion">
    <vt:lpwstr>3.2.0.8</vt:lpwstr>
  </property>
  <property fmtid="{D5CDD505-2E9C-101B-9397-08002B2CF9AE}" pid="57" name="urixOrigin">
    <vt:lpwstr>090402 19:13:07.233</vt:lpwstr>
  </property>
  <property fmtid="{D5CDD505-2E9C-101B-9397-08002B2CF9AE}" pid="58" name="urixGuid">
    <vt:lpwstr>{3A0CD800-BC8C-4F24-B6B4-A1D5C51331FF}</vt:lpwstr>
  </property>
</Properties>
</file>