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579B5" w:rsidRPr="002F236F" w:rsidP="00795091">
      <w:pPr>
        <w:pStyle w:val="Title"/>
      </w:pPr>
      <w:bookmarkStart w:id="0" w:name="Start"/>
      <w:bookmarkEnd w:id="0"/>
      <w:r w:rsidRPr="002F236F">
        <w:t xml:space="preserve">Svar på fråga </w:t>
      </w:r>
      <w:r w:rsidRPr="002F236F" w:rsidR="00795091">
        <w:t xml:space="preserve">2023/24:437 </w:t>
      </w:r>
      <w:r w:rsidRPr="002F236F">
        <w:t xml:space="preserve">av </w:t>
      </w:r>
      <w:r w:rsidRPr="002F236F" w:rsidR="00795091">
        <w:t xml:space="preserve">Patrik Lundqvist </w:t>
      </w:r>
      <w:r w:rsidRPr="002F236F">
        <w:t>(S)</w:t>
      </w:r>
      <w:r w:rsidRPr="002F236F" w:rsidR="00795091">
        <w:t xml:space="preserve"> Funktionsnedsattas ställning på arbetsmarknaden i en begynnande lågkonjunktur</w:t>
      </w:r>
    </w:p>
    <w:p w:rsidR="00795091" w:rsidRPr="002F236F" w:rsidP="00795091">
      <w:pPr>
        <w:pStyle w:val="BodyText"/>
      </w:pPr>
      <w:r w:rsidRPr="002F236F">
        <w:t xml:space="preserve">Patrik Lundqvist </w:t>
      </w:r>
      <w:r w:rsidRPr="002F236F" w:rsidR="004579B5">
        <w:t>har frågat mig om</w:t>
      </w:r>
      <w:r w:rsidRPr="002F236F">
        <w:t xml:space="preserve"> vad jag och regeringen gör för att minska effekten av den ekonomiska nedgången för de funktionsnedsatta, och hur </w:t>
      </w:r>
      <w:r w:rsidRPr="002F236F" w:rsidR="00D61A28">
        <w:t xml:space="preserve">jag </w:t>
      </w:r>
      <w:r w:rsidRPr="002F236F">
        <w:t xml:space="preserve">och regeringen </w:t>
      </w:r>
      <w:r w:rsidRPr="002F236F" w:rsidR="00D61A28">
        <w:t xml:space="preserve">planerar </w:t>
      </w:r>
      <w:r w:rsidRPr="002F236F">
        <w:t>för att säkerställa att de som ändå blir arbetslösa inte i högre utsträckning än andra hamnar i långtidsarbetslöshet</w:t>
      </w:r>
      <w:r w:rsidR="007E150A">
        <w:t>.</w:t>
      </w:r>
      <w:r w:rsidR="006B61BD">
        <w:t xml:space="preserve"> </w:t>
      </w:r>
    </w:p>
    <w:p w:rsidR="00B21259" w:rsidRPr="002F236F" w:rsidP="004579B5">
      <w:pPr>
        <w:pStyle w:val="BodyText"/>
      </w:pPr>
      <w:r>
        <w:t xml:space="preserve">Läget på arbetsmarknaden har försämrats under hösten 2023 och arbetslösheten bedöms fortsätta öka under 2024. </w:t>
      </w:r>
      <w:r w:rsidRPr="0047619C">
        <w:t>Arbetsmarknadspolitiken behöver utformas så att fler kommer i arbete och så att den blir mer kostnadseffektiv. Personer med funktionsnedsättning som medför nedsatt arbetsförmåga är överrepresenterade bland personer som fastnar i långtidsarbetslöshet. Att åstadkomma bättre förutsättningar för dessa individer är därför en viktig del av en mer effektiv arbetsmarknadspolitik</w:t>
      </w:r>
      <w:r w:rsidR="008C0088">
        <w:t>.</w:t>
      </w:r>
    </w:p>
    <w:p w:rsidR="00AD1653" w:rsidRPr="00D61A28" w:rsidP="00AD1653">
      <w:pPr>
        <w:pStyle w:val="BodyText"/>
      </w:pPr>
      <w:r w:rsidRPr="00D61A28">
        <w:t xml:space="preserve">För att få ned arbetslösheten bland personer med funktionsnedsättning behövs arbetsmarknadspolitiska insatser och stöd som kan anpassas efter den enskildes förutsättningar och behov. Arbetsförmedlingen är en viktig aktör med sin verktygslåda av insatser för arbetssökande, däribland insatser som är riktade specifikt till personer med funktionsnedsättning såsom lönebidrag och stödperson för introduktions- och uppföljningsstöd (SIUS). </w:t>
      </w:r>
    </w:p>
    <w:p w:rsidR="00D61A28" w:rsidRPr="00D61A28" w:rsidP="006B53F8">
      <w:pPr>
        <w:pStyle w:val="Brdtextutanavstnd"/>
      </w:pPr>
      <w:r>
        <w:t>Även</w:t>
      </w:r>
      <w:r w:rsidRPr="002F236F" w:rsidR="007E47F0">
        <w:t xml:space="preserve"> Samhall </w:t>
      </w:r>
      <w:r>
        <w:t xml:space="preserve">fyller </w:t>
      </w:r>
      <w:r w:rsidRPr="002F236F" w:rsidR="007E47F0">
        <w:t>en viktig funktion. För att skapa förbättrade ekonomiska förutsättningar för Samhalls verksamhet föreslår regeringen en höjning av den statliga merkostnadsersättningen till Samhall i budgetpropositionen för</w:t>
      </w:r>
      <w:r w:rsidR="006B53F8">
        <w:t xml:space="preserve"> </w:t>
      </w:r>
      <w:r w:rsidRPr="002F236F" w:rsidR="007E47F0">
        <w:t xml:space="preserve">2024. </w:t>
      </w:r>
      <w:r w:rsidR="009924F8">
        <w:t xml:space="preserve">Regeringen avser också att göra en grundlig översyn av Samhall, </w:t>
      </w:r>
      <w:r w:rsidR="009924F8">
        <w:t xml:space="preserve">exempelvis i form av en utredning. </w:t>
      </w:r>
      <w:r w:rsidRPr="00D61A28">
        <w:t>Det beräknas</w:t>
      </w:r>
      <w:r w:rsidRPr="002F236F" w:rsidR="00AD1653">
        <w:t xml:space="preserve"> även</w:t>
      </w:r>
      <w:r w:rsidRPr="00D61A28">
        <w:t xml:space="preserve"> finnas ett utrymme att öka stödet för SIUS</w:t>
      </w:r>
      <w:r w:rsidR="009924F8">
        <w:t xml:space="preserve">. </w:t>
      </w:r>
    </w:p>
    <w:p w:rsidR="006B53F8" w:rsidP="008A1F2E">
      <w:pPr>
        <w:autoSpaceDE w:val="0"/>
        <w:autoSpaceDN w:val="0"/>
        <w:adjustRightInd w:val="0"/>
        <w:spacing w:after="0"/>
      </w:pPr>
    </w:p>
    <w:p w:rsidR="002F236F" w:rsidP="008A1F2E">
      <w:pPr>
        <w:autoSpaceDE w:val="0"/>
        <w:autoSpaceDN w:val="0"/>
        <w:adjustRightInd w:val="0"/>
        <w:spacing w:after="0"/>
      </w:pPr>
      <w:r w:rsidRPr="00D61A28">
        <w:t>För att få ned arbetslösheten och ge fler med funktionsnedsättning möjligheten till arbete eller utbildning krävs också ett proaktivt och effektivt arbetsgivararbete. I regleringsbrevet för 202</w:t>
      </w:r>
      <w:r w:rsidRPr="002F236F" w:rsidR="00AD1653">
        <w:t>4</w:t>
      </w:r>
      <w:r w:rsidRPr="00D61A28">
        <w:t xml:space="preserve"> </w:t>
      </w:r>
      <w:r w:rsidRPr="002F236F" w:rsidR="00AD1653">
        <w:t xml:space="preserve">ges </w:t>
      </w:r>
      <w:r w:rsidRPr="00D61A28">
        <w:t xml:space="preserve">Arbetsförmedlingen </w:t>
      </w:r>
      <w:r w:rsidRPr="002F236F" w:rsidR="00AD1653">
        <w:t xml:space="preserve">bland annat </w:t>
      </w:r>
      <w:r w:rsidRPr="00D61A28">
        <w:t xml:space="preserve">i uppdrag att </w:t>
      </w:r>
      <w:r w:rsidRPr="002F236F" w:rsidR="00AD1653">
        <w:t>förstärka stödet för att effektivt sammanföra</w:t>
      </w:r>
      <w:r w:rsidR="009924F8">
        <w:t xml:space="preserve"> </w:t>
      </w:r>
      <w:r w:rsidRPr="002F236F" w:rsidR="00AD1653">
        <w:t xml:space="preserve">arbetslösa med </w:t>
      </w:r>
      <w:r w:rsidR="009924F8">
        <w:t xml:space="preserve">de </w:t>
      </w:r>
      <w:r w:rsidRPr="002F236F" w:rsidR="00AD1653">
        <w:t>arbetsgivare</w:t>
      </w:r>
      <w:r w:rsidR="009924F8">
        <w:t xml:space="preserve"> som söker arbetskraft</w:t>
      </w:r>
      <w:r w:rsidRPr="002F236F" w:rsidR="00AD1653">
        <w:t>.</w:t>
      </w:r>
      <w:r w:rsidR="00B21259">
        <w:t xml:space="preserve"> </w:t>
      </w:r>
      <w:r w:rsidRPr="002F236F">
        <w:t xml:space="preserve">Ytterligare en faktor som är viktig för att lyckas förhindra och </w:t>
      </w:r>
      <w:r w:rsidR="008A1F2E">
        <w:t>bryta</w:t>
      </w:r>
      <w:r w:rsidRPr="002F236F" w:rsidR="00DC772E">
        <w:t xml:space="preserve"> </w:t>
      </w:r>
      <w:r w:rsidRPr="002F236F">
        <w:t xml:space="preserve">långtidsarbetslösheten bland individer med funktionsnedsättning är just tidig identifiering av en funktionsnedsättning som medför nedsatt arbetsförmåga. Därför ger regeringen också Arbetsförmedlingen i uppdrag i regleringsbrevet </w:t>
      </w:r>
      <w:r w:rsidR="001D6437">
        <w:t xml:space="preserve">för 2024 </w:t>
      </w:r>
      <w:r w:rsidRPr="002F236F">
        <w:t>att väsentligt korta den tid det</w:t>
      </w:r>
      <w:r w:rsidR="001D6437">
        <w:t xml:space="preserve"> i genomsnitt</w:t>
      </w:r>
      <w:r w:rsidRPr="002F236F">
        <w:t xml:space="preserve"> tar att identifiera och registrera en funktionsnedsättning</w:t>
      </w:r>
      <w:r w:rsidR="001D6437">
        <w:t xml:space="preserve"> som medför nedsatt arbetsförmåga och redovisa vidtagna åtgärder</w:t>
      </w:r>
      <w:r w:rsidRPr="002F236F">
        <w:t xml:space="preserve">. </w:t>
      </w:r>
    </w:p>
    <w:p w:rsidR="00B21259" w:rsidRPr="002F236F" w:rsidP="00AE757C">
      <w:pPr>
        <w:autoSpaceDE w:val="0"/>
        <w:autoSpaceDN w:val="0"/>
        <w:adjustRightInd w:val="0"/>
        <w:spacing w:after="0" w:line="240" w:lineRule="auto"/>
      </w:pPr>
    </w:p>
    <w:p w:rsidR="00B21259" w:rsidRPr="00B21259" w:rsidP="00B21259">
      <w:pPr>
        <w:pStyle w:val="BodyText"/>
      </w:pPr>
      <w:r w:rsidRPr="00B21259">
        <w:t>Icke-diskriminering är av yttersta vikt och diskriminering i arbetslivet är enligt diskrimineringslagen (2008:567) förbjuden och omfattar bland annat funktionsnedsättning. Diskrimineringslagen ställer även krav på att alla arbetsgivare ska arbeta förbyggande och främjande för att inom en verksamhet motverka diskriminering och på annat sätt verka för lika rättigheter och möjligheter oavsett bland annat funktionsnedsättning. Regeringen har tillkallat en parlamentariskt sammansatt kommitté som fått i uppdrag att bland annat utreda om regeringsformens bestämmelser om enskildas grundläggande fri- och rättigheter ska kompletteras och ett generellt skydd mot diskriminering läggas till i grundlagen</w:t>
      </w:r>
      <w:r>
        <w:t xml:space="preserve">. </w:t>
      </w:r>
    </w:p>
    <w:p w:rsidR="00D61A28" w:rsidRPr="00D61A28" w:rsidP="00D61A28">
      <w:pPr>
        <w:pStyle w:val="BodyText"/>
      </w:pPr>
      <w:r w:rsidRPr="00D61A28">
        <w:t>Alla som kan arbeta ska göra det.</w:t>
      </w:r>
      <w:r w:rsidRPr="009E78AF" w:rsidR="009E78AF">
        <w:t xml:space="preserve"> Möjligheten till arbete är en grundläggande rättvisefråga och avgörande för att bryta utanförskap och stärka välfärden. </w:t>
      </w:r>
      <w:r w:rsidRPr="00D61A28">
        <w:t xml:space="preserve"> Jag fortsätter att noga följa utvecklingen på arbetsmarknaden samt Arbetsförmedlingens viktiga arbete för personer med funktionsnedsättning.</w:t>
      </w:r>
    </w:p>
    <w:p w:rsidR="00D61A28" w:rsidRPr="00D61A28" w:rsidP="00D61A28">
      <w:pPr>
        <w:pStyle w:val="BodyText"/>
      </w:pPr>
      <w:r w:rsidRPr="00D61A28">
        <w:t>Stockholm den</w:t>
      </w:r>
      <w:r w:rsidRPr="002F236F" w:rsidR="002F236F">
        <w:t xml:space="preserve"> 4 januari </w:t>
      </w:r>
      <w:r w:rsidRPr="00D61A28">
        <w:t>202</w:t>
      </w:r>
      <w:r w:rsidRPr="002F236F" w:rsidR="002F236F">
        <w:t>4</w:t>
      </w:r>
    </w:p>
    <w:p w:rsidR="00020871" w:rsidP="002F236F">
      <w:pPr>
        <w:pStyle w:val="BodyText"/>
      </w:pPr>
    </w:p>
    <w:p w:rsidR="004579B5" w:rsidRPr="00AE757C" w:rsidP="00DB48AB">
      <w:pPr>
        <w:pStyle w:val="BodyText"/>
      </w:pPr>
      <w:r>
        <w:t>Johan Pehrson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579B5" w:rsidRPr="007D73AB">
          <w:pPr>
            <w:pStyle w:val="Header"/>
          </w:pPr>
        </w:p>
      </w:tc>
      <w:tc>
        <w:tcPr>
          <w:tcW w:w="3170" w:type="dxa"/>
          <w:vAlign w:val="bottom"/>
        </w:tcPr>
        <w:p w:rsidR="004579B5" w:rsidRPr="007D73AB" w:rsidP="00340DE0">
          <w:pPr>
            <w:pStyle w:val="Header"/>
          </w:pPr>
        </w:p>
      </w:tc>
      <w:tc>
        <w:tcPr>
          <w:tcW w:w="1134" w:type="dxa"/>
        </w:tcPr>
        <w:p w:rsidR="004579B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579B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579B5" w:rsidRPr="00710A6C" w:rsidP="00EE3C0F">
          <w:pPr>
            <w:pStyle w:val="Header"/>
            <w:rPr>
              <w:b/>
            </w:rPr>
          </w:pPr>
        </w:p>
        <w:p w:rsidR="004579B5" w:rsidP="00EE3C0F">
          <w:pPr>
            <w:pStyle w:val="Header"/>
          </w:pPr>
        </w:p>
        <w:p w:rsidR="004579B5" w:rsidP="00EE3C0F">
          <w:pPr>
            <w:pStyle w:val="Header"/>
          </w:pPr>
        </w:p>
        <w:p w:rsidR="004579B5" w:rsidP="00EE3C0F">
          <w:pPr>
            <w:pStyle w:val="Header"/>
          </w:pPr>
        </w:p>
        <w:p w:rsidR="004579B5" w:rsidP="00EE3C0F">
          <w:pPr>
            <w:pStyle w:val="Header"/>
          </w:pPr>
          <w:r w:rsidRPr="007B7D73">
            <w:t>A2023/01763</w:t>
          </w:r>
          <w:sdt>
            <w:sdtPr>
              <w:alias w:val="DocNumber"/>
              <w:tag w:val="DocNumber"/>
              <w:id w:val="1726028884"/>
              <w:placeholder>
                <w:docPart w:val="A1EBBD254D2C4BF6B826D3BAE0938510"/>
              </w:placeholder>
              <w:showingPlcHdr/>
              <w:dataBinding w:xpath="/ns0:DocumentInfo[1]/ns0:BaseInfo[1]/ns0:DocNumber[1]" w:storeItemID="{1EC5FC76-882E-48F1-B37E-40FDA1838C17}" w:prefixMappings="xmlns:ns0='http://lp/documentinfo/RK' "/>
              <w:text/>
            </w:sdtPr>
            <w:sdtContent>
              <w:r>
                <w:rPr>
                  <w:rStyle w:val="PlaceholderText"/>
                </w:rPr>
                <w:t xml:space="preserve"> </w:t>
              </w:r>
            </w:sdtContent>
          </w:sdt>
        </w:p>
        <w:p w:rsidR="004579B5" w:rsidP="00EE3C0F">
          <w:pPr>
            <w:pStyle w:val="Header"/>
          </w:pPr>
        </w:p>
      </w:tc>
      <w:tc>
        <w:tcPr>
          <w:tcW w:w="1134" w:type="dxa"/>
        </w:tcPr>
        <w:p w:rsidR="004579B5" w:rsidP="0094502D">
          <w:pPr>
            <w:pStyle w:val="Header"/>
          </w:pPr>
        </w:p>
        <w:p w:rsidR="004579B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39990D7D7974CA59B6A5A688846CDC0"/>
          </w:placeholder>
          <w:richText/>
        </w:sdtPr>
        <w:sdtEndPr>
          <w:rPr>
            <w:b w:val="0"/>
          </w:rPr>
        </w:sdtEndPr>
        <w:sdtContent>
          <w:tc>
            <w:tcPr>
              <w:tcW w:w="5534" w:type="dxa"/>
              <w:tcMar>
                <w:right w:w="1134" w:type="dxa"/>
              </w:tcMar>
            </w:tcPr>
            <w:p w:rsidR="004579B5" w:rsidRPr="004579B5" w:rsidP="00340DE0">
              <w:pPr>
                <w:pStyle w:val="Header"/>
                <w:rPr>
                  <w:b/>
                </w:rPr>
              </w:pPr>
              <w:r w:rsidRPr="004579B5">
                <w:rPr>
                  <w:b/>
                </w:rPr>
                <w:t>Arbetsmarknadsdepartementet</w:t>
              </w:r>
            </w:p>
            <w:p w:rsidR="000E0951" w:rsidP="00340DE0">
              <w:pPr>
                <w:pStyle w:val="Header"/>
              </w:pPr>
              <w:r w:rsidRPr="004579B5">
                <w:t>Arbetsmarknads- och integrationsministern</w:t>
              </w:r>
            </w:p>
            <w:p w:rsidR="00215AB1" w:rsidP="00340DE0">
              <w:pPr>
                <w:pStyle w:val="Header"/>
              </w:pPr>
            </w:p>
            <w:p w:rsidR="004579B5" w:rsidRPr="00340DE0" w:rsidP="00340DE0">
              <w:pPr>
                <w:pStyle w:val="Header"/>
              </w:pPr>
            </w:p>
          </w:tc>
        </w:sdtContent>
      </w:sdt>
      <w:tc>
        <w:tcPr>
          <w:tcW w:w="3170" w:type="dxa"/>
        </w:tcPr>
        <w:p w:rsidR="004579B5" w:rsidP="00547B89">
          <w:pPr>
            <w:pStyle w:val="Header"/>
          </w:pPr>
          <w:sdt>
            <w:sdtPr>
              <w:alias w:val="Recipient"/>
              <w:tag w:val="ccRKShow_Recipient"/>
              <w:id w:val="-28344517"/>
              <w:placeholder>
                <w:docPart w:val="E057961CCE39447E8902F545BD2308C6"/>
              </w:placeholder>
              <w:dataBinding w:xpath="/ns0:DocumentInfo[1]/ns0:BaseInfo[1]/ns0:Recipient[1]" w:storeItemID="{1EC5FC76-882E-48F1-B37E-40FDA1838C17}" w:prefixMappings="xmlns:ns0='http://lp/documentinfo/RK' "/>
              <w:text w:multiLine="1"/>
            </w:sdtPr>
            <w:sdtContent>
              <w:r>
                <w:t>Till riksdagen</w:t>
              </w:r>
            </w:sdtContent>
          </w:sdt>
        </w:p>
        <w:p w:rsidR="00AE757C" w:rsidRPr="00AE757C" w:rsidP="00AE757C"/>
        <w:p w:rsidR="00AE757C" w:rsidP="00AE757C">
          <w:pPr>
            <w:rPr>
              <w:rFonts w:asciiTheme="majorHAnsi" w:hAnsiTheme="majorHAnsi"/>
              <w:sz w:val="19"/>
            </w:rPr>
          </w:pPr>
        </w:p>
        <w:p w:rsidR="00AE757C" w:rsidP="00AE757C">
          <w:pPr>
            <w:rPr>
              <w:rFonts w:asciiTheme="majorHAnsi" w:hAnsiTheme="majorHAnsi"/>
              <w:sz w:val="19"/>
            </w:rPr>
          </w:pPr>
        </w:p>
        <w:p w:rsidR="00AE757C" w:rsidP="00AE757C">
          <w:pPr>
            <w:rPr>
              <w:rFonts w:asciiTheme="majorHAnsi" w:hAnsiTheme="majorHAnsi"/>
              <w:sz w:val="19"/>
            </w:rPr>
          </w:pPr>
        </w:p>
        <w:p w:rsidR="00AE757C" w:rsidP="00AE757C">
          <w:pPr>
            <w:rPr>
              <w:rFonts w:asciiTheme="majorHAnsi" w:hAnsiTheme="majorHAnsi"/>
              <w:sz w:val="19"/>
            </w:rPr>
          </w:pPr>
        </w:p>
        <w:p w:rsidR="00AE757C" w:rsidRPr="00AE757C" w:rsidP="00AE757C">
          <w:pPr>
            <w:ind w:firstLine="1304"/>
          </w:pPr>
        </w:p>
      </w:tc>
      <w:tc>
        <w:tcPr>
          <w:tcW w:w="1134" w:type="dxa"/>
        </w:tcPr>
        <w:p w:rsidR="004579B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D643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EBBD254D2C4BF6B826D3BAE0938510"/>
        <w:category>
          <w:name w:val="Allmänt"/>
          <w:gallery w:val="placeholder"/>
        </w:category>
        <w:types>
          <w:type w:val="bbPlcHdr"/>
        </w:types>
        <w:behaviors>
          <w:behavior w:val="content"/>
        </w:behaviors>
        <w:guid w:val="{B219AC7C-A705-4446-8563-0A858128FB03}"/>
      </w:docPartPr>
      <w:docPartBody>
        <w:p w:rsidR="005B32D0" w:rsidP="00DE72EF">
          <w:pPr>
            <w:pStyle w:val="A1EBBD254D2C4BF6B826D3BAE09385101"/>
          </w:pPr>
          <w:r>
            <w:rPr>
              <w:rStyle w:val="PlaceholderText"/>
            </w:rPr>
            <w:t xml:space="preserve"> </w:t>
          </w:r>
        </w:p>
      </w:docPartBody>
    </w:docPart>
    <w:docPart>
      <w:docPartPr>
        <w:name w:val="939990D7D7974CA59B6A5A688846CDC0"/>
        <w:category>
          <w:name w:val="Allmänt"/>
          <w:gallery w:val="placeholder"/>
        </w:category>
        <w:types>
          <w:type w:val="bbPlcHdr"/>
        </w:types>
        <w:behaviors>
          <w:behavior w:val="content"/>
        </w:behaviors>
        <w:guid w:val="{EFDAEF81-67EB-421E-B2AE-33D26AA5485B}"/>
      </w:docPartPr>
      <w:docPartBody>
        <w:p w:rsidR="005B32D0" w:rsidP="00DE72EF">
          <w:pPr>
            <w:pStyle w:val="939990D7D7974CA59B6A5A688846CDC01"/>
          </w:pPr>
          <w:r>
            <w:rPr>
              <w:rStyle w:val="PlaceholderText"/>
            </w:rPr>
            <w:t xml:space="preserve"> </w:t>
          </w:r>
        </w:p>
      </w:docPartBody>
    </w:docPart>
    <w:docPart>
      <w:docPartPr>
        <w:name w:val="E057961CCE39447E8902F545BD2308C6"/>
        <w:category>
          <w:name w:val="Allmänt"/>
          <w:gallery w:val="placeholder"/>
        </w:category>
        <w:types>
          <w:type w:val="bbPlcHdr"/>
        </w:types>
        <w:behaviors>
          <w:behavior w:val="content"/>
        </w:behaviors>
        <w:guid w:val="{EE67D0E7-6A3F-490C-BDEE-3C3F81D9A69A}"/>
      </w:docPartPr>
      <w:docPartBody>
        <w:p w:rsidR="005B32D0" w:rsidP="00DE72EF">
          <w:pPr>
            <w:pStyle w:val="E057961CCE39447E8902F545BD2308C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528"/>
    <w:rPr>
      <w:noProof w:val="0"/>
      <w:color w:val="808080"/>
    </w:rPr>
  </w:style>
  <w:style w:type="paragraph" w:customStyle="1" w:styleId="E057961CCE39447E8902F545BD2308C6">
    <w:name w:val="E057961CCE39447E8902F545BD2308C6"/>
    <w:rsid w:val="00DE72EF"/>
  </w:style>
  <w:style w:type="paragraph" w:customStyle="1" w:styleId="A1EBBD254D2C4BF6B826D3BAE09385101">
    <w:name w:val="A1EBBD254D2C4BF6B826D3BAE09385101"/>
    <w:rsid w:val="00DE72E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9990D7D7974CA59B6A5A688846CDC01">
    <w:name w:val="939990D7D7974CA59B6A5A688846CDC01"/>
    <w:rsid w:val="00DE72EF"/>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2023-12-01</HeaderDate>
    <Office/>
    <Dnr>A2023/</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cb7bedfd-9e2d-49d5-8478-180f6abc1a32</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E371B5CD-7D4A-46B5-9F42-DB26D63C83F4}"/>
</file>

<file path=customXml/itemProps3.xml><?xml version="1.0" encoding="utf-8"?>
<ds:datastoreItem xmlns:ds="http://schemas.openxmlformats.org/officeDocument/2006/customXml" ds:itemID="{1EC5FC76-882E-48F1-B37E-40FDA1838C17}">
  <ds:schemaRefs>
    <ds:schemaRef ds:uri="http://lp/documentinfo/RK"/>
  </ds:schemaRefs>
</ds:datastoreItem>
</file>

<file path=customXml/itemProps4.xml><?xml version="1.0" encoding="utf-8"?>
<ds:datastoreItem xmlns:ds="http://schemas.openxmlformats.org/officeDocument/2006/customXml" ds:itemID="{9B4FFDCF-57AB-4E46-94A0-160A6270523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0d84be90-394b-471d-a817-212aa87a77c1"/>
    <ds:schemaRef ds:uri="18f3d968-6251-40b0-9f11-012b293496c2"/>
    <ds:schemaRef ds:uri="4e9c2f0c-7bf8-49af-8356-cbf363fc78a7"/>
    <ds:schemaRef ds:uri="http://www.w3.org/XML/1998/namespace"/>
  </ds:schemaRefs>
</ds:datastoreItem>
</file>

<file path=customXml/itemProps5.xml><?xml version="1.0" encoding="utf-8"?>
<ds:datastoreItem xmlns:ds="http://schemas.openxmlformats.org/officeDocument/2006/customXml" ds:itemID="{90EB9BC9-F089-43A7-B321-CC4E965DB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572</Words>
  <Characters>3036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2023.24.437 - Svar - Funktionsnedsattas ställning på arbetsmarknaden i en begynnande lågkonjunktur - Patrik Lundqvist (S).docx</dc:title>
  <cp:revision>6</cp:revision>
  <dcterms:created xsi:type="dcterms:W3CDTF">2023-12-29T08:39:00Z</dcterms:created>
  <dcterms:modified xsi:type="dcterms:W3CDTF">2024-01-04T07:28:00Z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7147fe31-b7c8-465e-8da5-2172ed890d5b</vt:lpwstr>
  </property>
</Properties>
</file>