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D99E7F8D5D74FAF8F05F72CC55EAA99"/>
        </w:placeholder>
        <w:text/>
      </w:sdtPr>
      <w:sdtEndPr/>
      <w:sdtContent>
        <w:p w:rsidRPr="009B062B" w:rsidR="00AF30DD" w:rsidP="00D30A2D" w:rsidRDefault="00AF30DD" w14:paraId="31AD6A7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e7cded-481f-447e-9e52-76013e70e1af"/>
        <w:id w:val="-638418770"/>
        <w:lock w:val="sdtLocked"/>
      </w:sdtPr>
      <w:sdtEndPr/>
      <w:sdtContent>
        <w:p w:rsidR="007C7A4A" w:rsidRDefault="00244ED6" w14:paraId="31AD6A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den nya lagen ska följas upp efter två år och utvärderas efter fem år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E75B8DD51ED4891B635DD17A013EF1C"/>
        </w:placeholder>
        <w:text/>
      </w:sdtPr>
      <w:sdtEndPr/>
      <w:sdtContent>
        <w:p w:rsidRPr="009B062B" w:rsidR="006D79C9" w:rsidP="00333E95" w:rsidRDefault="006D79C9" w14:paraId="31AD6A7E" w14:textId="77777777">
          <w:pPr>
            <w:pStyle w:val="Rubrik1"/>
          </w:pPr>
          <w:r>
            <w:t>Motivering</w:t>
          </w:r>
        </w:p>
      </w:sdtContent>
    </w:sdt>
    <w:p w:rsidR="00EC328F" w:rsidP="002521E2" w:rsidRDefault="00AD70B2" w14:paraId="31AD6A7F" w14:textId="32F6EC50">
      <w:pPr>
        <w:pStyle w:val="Normalutanindragellerluft"/>
      </w:pPr>
      <w:r>
        <w:t>Propositionen</w:t>
      </w:r>
      <w:r w:rsidR="002C5E32">
        <w:t>s</w:t>
      </w:r>
      <w:r>
        <w:t xml:space="preserve"> huvudsakliga förslag är att ett grovt djurplågeribrott ska införas i brotts</w:t>
      </w:r>
      <w:r w:rsidR="002521E2">
        <w:softHyphen/>
      </w:r>
      <w:r>
        <w:t xml:space="preserve">balken där straffskalan föreslås vara fängelse </w:t>
      </w:r>
      <w:r w:rsidR="00EC328F">
        <w:t>i lägst sex månader och högst fyra år. Där</w:t>
      </w:r>
      <w:r w:rsidR="002521E2">
        <w:softHyphen/>
      </w:r>
      <w:r w:rsidR="00EC328F">
        <w:t xml:space="preserve">till </w:t>
      </w:r>
      <w:r w:rsidR="00F12AD3">
        <w:t xml:space="preserve">föreslår </w:t>
      </w:r>
      <w:r w:rsidR="00EC328F">
        <w:t xml:space="preserve">regeringen </w:t>
      </w:r>
      <w:r w:rsidR="00F12AD3">
        <w:t xml:space="preserve">i </w:t>
      </w:r>
      <w:r w:rsidR="00EC328F">
        <w:t>propositionen att vissa mindre allvarliga överträdelser av djur</w:t>
      </w:r>
      <w:r w:rsidR="002521E2">
        <w:softHyphen/>
      </w:r>
      <w:r w:rsidR="00EC328F">
        <w:t xml:space="preserve">skyddsbestämmelserna </w:t>
      </w:r>
      <w:r w:rsidR="004339F9">
        <w:t xml:space="preserve">ska </w:t>
      </w:r>
      <w:r w:rsidR="00EC328F">
        <w:t>sanktioneras med sanktionsavgifter i stället för med straff</w:t>
      </w:r>
      <w:r w:rsidR="002521E2">
        <w:softHyphen/>
      </w:r>
      <w:r w:rsidR="00EC328F">
        <w:t>rättsliga påföljder</w:t>
      </w:r>
      <w:r w:rsidR="00F12AD3">
        <w:t xml:space="preserve"> samt</w:t>
      </w:r>
      <w:r w:rsidR="00EC328F">
        <w:t xml:space="preserve"> att överträdelser av djurskyddslagstiftningen som ligger så långt </w:t>
      </w:r>
      <w:r w:rsidR="002C5E32">
        <w:t>i</w:t>
      </w:r>
      <w:r w:rsidR="00EC328F">
        <w:t xml:space="preserve">från lagstiftningens skyddsintresse att det inte framstår som motiverat med straffansvar ska vara straffria. </w:t>
      </w:r>
    </w:p>
    <w:p w:rsidR="00D30A2D" w:rsidP="002521E2" w:rsidRDefault="00EC328F" w14:paraId="31AD6A80" w14:textId="057F2BD4">
      <w:r>
        <w:t>Moderaterna välkomnar dessa lagförslag</w:t>
      </w:r>
      <w:r w:rsidR="00CA7DA5">
        <w:t>. Vi</w:t>
      </w:r>
      <w:r w:rsidR="00553FBF">
        <w:t xml:space="preserve"> anser </w:t>
      </w:r>
      <w:r w:rsidR="002320F4">
        <w:t>att</w:t>
      </w:r>
      <w:r w:rsidR="00553FBF">
        <w:t xml:space="preserve"> e</w:t>
      </w:r>
      <w:r w:rsidR="002320F4">
        <w:t>tt</w:t>
      </w:r>
      <w:r w:rsidR="00553FBF">
        <w:t xml:space="preserve"> go</w:t>
      </w:r>
      <w:r w:rsidR="004B2AC0">
        <w:t xml:space="preserve">tt </w:t>
      </w:r>
      <w:r w:rsidR="00CA7DA5">
        <w:t xml:space="preserve">djurskydd </w:t>
      </w:r>
      <w:r w:rsidR="004B2AC0">
        <w:t>är viktigt</w:t>
      </w:r>
      <w:r w:rsidR="00CA7DA5">
        <w:t xml:space="preserve"> och att brott mot djur ska leda till påföljder</w:t>
      </w:r>
      <w:r w:rsidR="004B2AC0">
        <w:t xml:space="preserve">. </w:t>
      </w:r>
      <w:r w:rsidR="00D708D5">
        <w:t>Vi ser dock några problem med implemen</w:t>
      </w:r>
      <w:r w:rsidR="002521E2">
        <w:softHyphen/>
      </w:r>
      <w:r w:rsidR="00D708D5">
        <w:t>tering av dagens lagstiftning, varför vi vill säkerställa att så inte blir fallet vid e</w:t>
      </w:r>
      <w:r w:rsidR="00FF016B">
        <w:t>tt riks</w:t>
      </w:r>
      <w:r w:rsidR="002521E2">
        <w:softHyphen/>
      </w:r>
      <w:r w:rsidR="00FF016B">
        <w:t xml:space="preserve">dagsgodkännande av propositionen. </w:t>
      </w:r>
    </w:p>
    <w:p w:rsidR="004B2AC0" w:rsidP="004B2AC0" w:rsidRDefault="004B2AC0" w14:paraId="31AD6A81" w14:textId="77777777">
      <w:pPr>
        <w:pStyle w:val="Rubrik2"/>
      </w:pPr>
      <w:r>
        <w:t>Rättssäkerhet för den enskilde</w:t>
      </w:r>
    </w:p>
    <w:p w:rsidR="0099245E" w:rsidP="002521E2" w:rsidRDefault="00FF539E" w14:paraId="31AD6A82" w14:textId="5D756585">
      <w:pPr>
        <w:pStyle w:val="Normalutanindragellerluft"/>
      </w:pPr>
      <w:r>
        <w:t>I</w:t>
      </w:r>
      <w:r w:rsidR="002C5E32">
        <w:t xml:space="preserve"> </w:t>
      </w:r>
      <w:r>
        <w:t xml:space="preserve">dag bemöts enskilda djurägare </w:t>
      </w:r>
      <w:r w:rsidR="008870EA">
        <w:t>olika</w:t>
      </w:r>
      <w:r>
        <w:t xml:space="preserve"> beroende på var de </w:t>
      </w:r>
      <w:r w:rsidR="00D708D5">
        <w:t xml:space="preserve">bor och/eller </w:t>
      </w:r>
      <w:r>
        <w:t>är verksam</w:t>
      </w:r>
      <w:r w:rsidR="002C5E32">
        <w:t>ma</w:t>
      </w:r>
      <w:r>
        <w:t>. En av länsstyrelserna genomför</w:t>
      </w:r>
      <w:r w:rsidR="00D708D5">
        <w:t>d</w:t>
      </w:r>
      <w:r>
        <w:t xml:space="preserve"> kontroll kan få ett annorlunda utfall i norr än vad de</w:t>
      </w:r>
      <w:r w:rsidR="00D708D5">
        <w:t>n</w:t>
      </w:r>
      <w:r>
        <w:t xml:space="preserve"> får i söder. Denna rättsosäkerhet är allvarlig</w:t>
      </w:r>
      <w:r w:rsidR="00E66BE1">
        <w:t xml:space="preserve">, </w:t>
      </w:r>
      <w:r w:rsidR="002C5E32">
        <w:t>bl.a.</w:t>
      </w:r>
      <w:r w:rsidR="00E66BE1">
        <w:t xml:space="preserve"> då upprepade </w:t>
      </w:r>
      <w:r>
        <w:t>föreläggande</w:t>
      </w:r>
      <w:r w:rsidR="00E66BE1">
        <w:t>n</w:t>
      </w:r>
      <w:r w:rsidR="00D708D5">
        <w:t xml:space="preserve"> kan </w:t>
      </w:r>
      <w:r>
        <w:t>led</w:t>
      </w:r>
      <w:r w:rsidR="00D708D5">
        <w:t>a</w:t>
      </w:r>
      <w:r>
        <w:t xml:space="preserve"> till en prövning av djurförbud</w:t>
      </w:r>
      <w:r w:rsidR="00E66BE1">
        <w:t xml:space="preserve"> med långtgående </w:t>
      </w:r>
      <w:r w:rsidR="00FF016B">
        <w:t xml:space="preserve">konsekvenser för den som livnär sig på </w:t>
      </w:r>
      <w:r w:rsidRPr="002521E2" w:rsidR="00FF016B">
        <w:rPr>
          <w:spacing w:val="-1"/>
        </w:rPr>
        <w:lastRenderedPageBreak/>
        <w:t>djurhållning.</w:t>
      </w:r>
      <w:r w:rsidRPr="002521E2" w:rsidR="0099245E">
        <w:rPr>
          <w:spacing w:val="-1"/>
        </w:rPr>
        <w:t xml:space="preserve"> Det bör därför säkerställas att lagstiftningen tolkas och tillämpas på samma sätt i hela landet.</w:t>
      </w:r>
    </w:p>
    <w:p w:rsidR="00A042CC" w:rsidP="002521E2" w:rsidRDefault="0099245E" w14:paraId="31AD6A83" w14:textId="3ECCA511">
      <w:r>
        <w:t xml:space="preserve">Moderaterna anser därtill att det bör gå att </w:t>
      </w:r>
      <w:r w:rsidR="006C60CB">
        <w:t>byta myndighetskontakt när dialogen inte fungerar, för att upprätthålla rättssäkerheten. Detta har Moderaterna föreslagit avseende miljötillståndsprocesser</w:t>
      </w:r>
      <w:r w:rsidR="009528DD">
        <w:t xml:space="preserve"> inom jordbruket</w:t>
      </w:r>
      <w:r w:rsidR="006C60CB">
        <w:t>, och motsvarande möjlighet bör finnas vad gäller djurskyddskontroller</w:t>
      </w:r>
      <w:r>
        <w:t>.</w:t>
      </w:r>
      <w:r w:rsidR="004339F9">
        <w:t xml:space="preserve"> </w:t>
      </w:r>
      <w:r w:rsidRPr="004339F9" w:rsidR="004339F9">
        <w:t>Denna möjlighet måste utformas på ett sätt som inte även</w:t>
      </w:r>
      <w:r w:rsidR="002521E2">
        <w:softHyphen/>
      </w:r>
      <w:r w:rsidRPr="004339F9" w:rsidR="004339F9">
        <w:t>tyrar djurskyddet.</w:t>
      </w:r>
    </w:p>
    <w:p w:rsidRPr="004B2AC0" w:rsidR="00FF539E" w:rsidP="002521E2" w:rsidRDefault="00A042CC" w14:paraId="31AD6A84" w14:textId="793F7BBF">
      <w:r>
        <w:t xml:space="preserve">Det är också viktigt att </w:t>
      </w:r>
      <w:r w:rsidR="004C155E">
        <w:t xml:space="preserve">det finns tillräcklig kapacitet i rättsväsendet. </w:t>
      </w:r>
      <w:r>
        <w:t xml:space="preserve">Om </w:t>
      </w:r>
      <w:r w:rsidR="00687A3B">
        <w:t>myndighe</w:t>
      </w:r>
      <w:r w:rsidR="002521E2">
        <w:softHyphen/>
      </w:r>
      <w:r w:rsidR="00687A3B">
        <w:t>ter</w:t>
      </w:r>
      <w:r>
        <w:t xml:space="preserve"> påpekar brister</w:t>
      </w:r>
      <w:r w:rsidR="004C155E">
        <w:t xml:space="preserve"> som kan innebära brott</w:t>
      </w:r>
      <w:r>
        <w:t xml:space="preserve"> måste det</w:t>
      </w:r>
      <w:r w:rsidR="00FF016B">
        <w:t xml:space="preserve"> </w:t>
      </w:r>
      <w:r>
        <w:t xml:space="preserve">finnas kapacitet </w:t>
      </w:r>
      <w:r w:rsidR="00687A3B">
        <w:t xml:space="preserve">hos </w:t>
      </w:r>
      <w:r w:rsidR="00141A80">
        <w:t>t</w:t>
      </w:r>
      <w:r w:rsidR="002C5E32">
        <w:t xml:space="preserve">.ex. </w:t>
      </w:r>
      <w:r w:rsidR="00687A3B">
        <w:t>polis</w:t>
      </w:r>
      <w:r w:rsidR="004C155E">
        <w:t>en att hantera detta</w:t>
      </w:r>
      <w:r w:rsidR="00FF016B">
        <w:t xml:space="preserve">. </w:t>
      </w:r>
      <w:r w:rsidR="00D708D5">
        <w:t xml:space="preserve">Finns inte </w:t>
      </w:r>
      <w:r w:rsidR="004C155E">
        <w:t xml:space="preserve">sådan kapacitet </w:t>
      </w:r>
      <w:proofErr w:type="gramStart"/>
      <w:r w:rsidR="00D708D5">
        <w:t>spelar kvaliteten</w:t>
      </w:r>
      <w:proofErr w:type="gramEnd"/>
      <w:r w:rsidR="004C155E">
        <w:t xml:space="preserve"> </w:t>
      </w:r>
      <w:r w:rsidR="00D708D5">
        <w:t xml:space="preserve">på lagstiftningen ingen roll. </w:t>
      </w:r>
    </w:p>
    <w:p w:rsidR="004B2AC0" w:rsidP="004B2AC0" w:rsidRDefault="00553FBF" w14:paraId="31AD6A85" w14:textId="77777777">
      <w:pPr>
        <w:pStyle w:val="Rubrik2"/>
      </w:pPr>
      <w:r w:rsidRPr="004B2AC0">
        <w:t xml:space="preserve">Utvärderingens omfattning </w:t>
      </w:r>
    </w:p>
    <w:p w:rsidR="000867B2" w:rsidP="002521E2" w:rsidRDefault="00811E98" w14:paraId="31AD6A86" w14:textId="354FB4FE">
      <w:pPr>
        <w:pStyle w:val="Normalutanindragellerluft"/>
      </w:pPr>
      <w:r>
        <w:t xml:space="preserve">Effekterna av den nya lagstiftningen </w:t>
      </w:r>
      <w:r w:rsidR="005C3F99">
        <w:t xml:space="preserve">ska </w:t>
      </w:r>
      <w:r>
        <w:t>följas upp efter två år och därefter utvärderas efter fem år, bl</w:t>
      </w:r>
      <w:r w:rsidR="002C5E32">
        <w:t xml:space="preserve">.a. </w:t>
      </w:r>
      <w:r>
        <w:t xml:space="preserve">med </w:t>
      </w:r>
      <w:r w:rsidR="004B2AC0">
        <w:t>anledning av det ovan anförda om rättssäkerhet för den enskilde</w:t>
      </w:r>
      <w:r w:rsidR="000867B2">
        <w:t>. Därtill behöver det säkerställas att lag</w:t>
      </w:r>
      <w:r w:rsidR="00D708D5">
        <w:t>en</w:t>
      </w:r>
      <w:r w:rsidR="000867B2">
        <w:t xml:space="preserve"> de facto skyddar djuren i den utsträckning som det är tänkt. </w:t>
      </w:r>
    </w:p>
    <w:p w:rsidR="000867B2" w:rsidP="002521E2" w:rsidRDefault="003104B6" w14:paraId="31AD6A87" w14:textId="1B781D0F">
      <w:r>
        <w:t xml:space="preserve">Med denna uppföljning och utvärdering </w:t>
      </w:r>
      <w:r w:rsidR="000867B2">
        <w:t xml:space="preserve">kan vi säkerställa att lagstiftningen fyller sin funktion och varken försvårar för den enskilde eller drabbar djur i negativ bemärkelse. </w:t>
      </w:r>
      <w:r w:rsidRPr="002521E2" w:rsidR="00811E98">
        <w:rPr>
          <w:spacing w:val="-1"/>
        </w:rPr>
        <w:t>U</w:t>
      </w:r>
      <w:r w:rsidRPr="002521E2" w:rsidR="000867B2">
        <w:rPr>
          <w:spacing w:val="-1"/>
        </w:rPr>
        <w:t>tvärdering</w:t>
      </w:r>
      <w:r w:rsidRPr="002521E2" w:rsidR="002C5E32">
        <w:rPr>
          <w:spacing w:val="-1"/>
        </w:rPr>
        <w:t>en</w:t>
      </w:r>
      <w:r w:rsidRPr="002521E2" w:rsidR="000867B2">
        <w:rPr>
          <w:spacing w:val="-1"/>
        </w:rPr>
        <w:t xml:space="preserve"> </w:t>
      </w:r>
      <w:r w:rsidRPr="002521E2" w:rsidR="00811E98">
        <w:rPr>
          <w:spacing w:val="-1"/>
        </w:rPr>
        <w:t xml:space="preserve">bör </w:t>
      </w:r>
      <w:r w:rsidRPr="002521E2" w:rsidR="002C5E32">
        <w:rPr>
          <w:spacing w:val="-1"/>
        </w:rPr>
        <w:t>bl.a.</w:t>
      </w:r>
      <w:r w:rsidRPr="002521E2" w:rsidR="00811E98">
        <w:rPr>
          <w:spacing w:val="-1"/>
        </w:rPr>
        <w:t xml:space="preserve"> undersöka just frågan om huruvida </w:t>
      </w:r>
      <w:r w:rsidRPr="002521E2" w:rsidR="00D74B26">
        <w:rPr>
          <w:spacing w:val="-1"/>
        </w:rPr>
        <w:t>den nya lagstiftningen imple</w:t>
      </w:r>
      <w:r w:rsidR="002521E2">
        <w:rPr>
          <w:spacing w:val="-1"/>
        </w:rPr>
        <w:softHyphen/>
      </w:r>
      <w:r w:rsidRPr="002521E2" w:rsidR="00D74B26">
        <w:rPr>
          <w:spacing w:val="-1"/>
        </w:rPr>
        <w:t>mentera</w:t>
      </w:r>
      <w:r w:rsidRPr="002521E2" w:rsidR="002C5E32">
        <w:rPr>
          <w:spacing w:val="-1"/>
        </w:rPr>
        <w:t>t</w:t>
      </w:r>
      <w:r w:rsidRPr="002521E2" w:rsidR="00D74B26">
        <w:rPr>
          <w:spacing w:val="-1"/>
        </w:rPr>
        <w:t>s likvärdigt i hela landet.</w:t>
      </w:r>
    </w:p>
    <w:p w:rsidR="00D30A2D" w:rsidP="002521E2" w:rsidRDefault="00811E98" w14:paraId="31AD6A88" w14:textId="69FF8537">
      <w:r>
        <w:t xml:space="preserve">Utvärderingen </w:t>
      </w:r>
      <w:r w:rsidR="002320F4">
        <w:t xml:space="preserve">bör </w:t>
      </w:r>
      <w:r>
        <w:t xml:space="preserve">även undersöka </w:t>
      </w:r>
      <w:r w:rsidR="002320F4">
        <w:t>hur lagstiftningen påverkar forskning och djur</w:t>
      </w:r>
      <w:r w:rsidR="002521E2">
        <w:softHyphen/>
      </w:r>
      <w:r w:rsidR="002320F4">
        <w:t>försök. Human användning av försöksdjur inom forskningen ska inte kat</w:t>
      </w:r>
      <w:r w:rsidR="005F17B6">
        <w:t xml:space="preserve">egoriseras som djurplågeri i lagens mening.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45522724EF3E47AFBD9C32349CD80945"/>
        </w:placeholder>
      </w:sdtPr>
      <w:sdtEndPr/>
      <w:sdtContent>
        <w:p w:rsidR="00D30A2D" w:rsidP="00D30A2D" w:rsidRDefault="00D30A2D" w14:paraId="31AD6A89" w14:textId="77777777"/>
        <w:p w:rsidRPr="008E0FE2" w:rsidR="004801AC" w:rsidP="00D30A2D" w:rsidRDefault="003F42FE" w14:paraId="31AD6A8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664AE" w14:paraId="666CC0BD" w14:textId="77777777">
        <w:trPr>
          <w:cantSplit/>
        </w:trPr>
        <w:tc>
          <w:tcPr>
            <w:tcW w:w="50" w:type="pct"/>
            <w:vAlign w:val="bottom"/>
          </w:tcPr>
          <w:p w:rsidR="00D664AE" w:rsidRDefault="003F42FE" w14:paraId="2930A4DD" w14:textId="77777777"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 w:rsidR="00D664AE" w:rsidRDefault="00D664AE" w14:paraId="4A317545" w14:textId="77777777">
            <w:pPr>
              <w:pStyle w:val="Underskrifter"/>
            </w:pPr>
          </w:p>
        </w:tc>
      </w:tr>
      <w:tr w:rsidR="00D664AE" w14:paraId="5087FD5A" w14:textId="77777777">
        <w:trPr>
          <w:cantSplit/>
        </w:trPr>
        <w:tc>
          <w:tcPr>
            <w:tcW w:w="50" w:type="pct"/>
            <w:vAlign w:val="bottom"/>
          </w:tcPr>
          <w:p w:rsidR="00D664AE" w:rsidRDefault="003F42FE" w14:paraId="752B0958" w14:textId="77777777">
            <w:pPr>
              <w:pStyle w:val="Underskrifter"/>
              <w:spacing w:after="0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 w:rsidR="00D664AE" w:rsidRDefault="003F42FE" w14:paraId="0F126A62" w14:textId="77777777">
            <w:pPr>
              <w:pStyle w:val="Underskrifter"/>
              <w:spacing w:after="0"/>
            </w:pPr>
            <w:r>
              <w:t>Betty Malmberg (M)</w:t>
            </w:r>
          </w:p>
        </w:tc>
      </w:tr>
      <w:tr w:rsidR="00D664AE" w14:paraId="7FDDD6AF" w14:textId="77777777">
        <w:trPr>
          <w:cantSplit/>
        </w:trPr>
        <w:tc>
          <w:tcPr>
            <w:tcW w:w="50" w:type="pct"/>
            <w:vAlign w:val="bottom"/>
          </w:tcPr>
          <w:p w:rsidR="00D664AE" w:rsidRDefault="003F42FE" w14:paraId="0C0F580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664AE" w:rsidRDefault="00D664AE" w14:paraId="43B13227" w14:textId="77777777">
            <w:pPr>
              <w:pStyle w:val="Underskrifter"/>
            </w:pPr>
          </w:p>
        </w:tc>
      </w:tr>
    </w:tbl>
    <w:p w:rsidR="000774D6" w:rsidRDefault="000774D6" w14:paraId="31AD6A94" w14:textId="77777777"/>
    <w:sectPr w:rsidR="000774D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D6A96" w14:textId="77777777" w:rsidR="00010A95" w:rsidRDefault="00010A95" w:rsidP="000C1CAD">
      <w:pPr>
        <w:spacing w:line="240" w:lineRule="auto"/>
      </w:pPr>
      <w:r>
        <w:separator/>
      </w:r>
    </w:p>
  </w:endnote>
  <w:endnote w:type="continuationSeparator" w:id="0">
    <w:p w14:paraId="31AD6A97" w14:textId="77777777" w:rsidR="00010A95" w:rsidRDefault="00010A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6A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6A9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6AA5" w14:textId="77777777" w:rsidR="00262EA3" w:rsidRPr="00D30A2D" w:rsidRDefault="00262EA3" w:rsidP="00D30A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D6A94" w14:textId="77777777" w:rsidR="00010A95" w:rsidRDefault="00010A95" w:rsidP="000C1CAD">
      <w:pPr>
        <w:spacing w:line="240" w:lineRule="auto"/>
      </w:pPr>
      <w:r>
        <w:separator/>
      </w:r>
    </w:p>
  </w:footnote>
  <w:footnote w:type="continuationSeparator" w:id="0">
    <w:p w14:paraId="31AD6A95" w14:textId="77777777" w:rsidR="00010A95" w:rsidRDefault="00010A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6A9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AD6AA6" wp14:editId="31AD6A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D6AAA" w14:textId="77777777" w:rsidR="00262EA3" w:rsidRDefault="003F42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BF01F41305403D8584DA2BF54B8344"/>
                              </w:placeholder>
                              <w:text/>
                            </w:sdtPr>
                            <w:sdtEndPr/>
                            <w:sdtContent>
                              <w:r w:rsidR="00C564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BDE775F0D443969E697461F9D8F3D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AD6AA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AD6AAA" w14:textId="77777777" w:rsidR="00262EA3" w:rsidRDefault="003F42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BF01F41305403D8584DA2BF54B8344"/>
                        </w:placeholder>
                        <w:text/>
                      </w:sdtPr>
                      <w:sdtEndPr/>
                      <w:sdtContent>
                        <w:r w:rsidR="00C564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BDE775F0D443969E697461F9D8F3D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AD6A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D6A9A" w14:textId="77777777" w:rsidR="00262EA3" w:rsidRDefault="00262EA3" w:rsidP="008563AC">
    <w:pPr>
      <w:jc w:val="right"/>
    </w:pPr>
  </w:p>
  <w:p w14:paraId="31AD6A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86235053"/>
  <w:bookmarkStart w:id="3" w:name="_Hlk86235054"/>
  <w:bookmarkStart w:id="4" w:name="_Hlk86235131"/>
  <w:bookmarkStart w:id="5" w:name="_Hlk86235132"/>
  <w:p w14:paraId="31AD6A9E" w14:textId="77777777" w:rsidR="00262EA3" w:rsidRDefault="003F42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AD6AA8" wp14:editId="31AD6A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AD6A9F" w14:textId="77777777" w:rsidR="00262EA3" w:rsidRDefault="003F42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521E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64FE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1AD6AA0" w14:textId="77777777" w:rsidR="00262EA3" w:rsidRPr="008227B3" w:rsidRDefault="003F42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AD6AA1" w14:textId="77777777" w:rsidR="00262EA3" w:rsidRPr="00C830DA" w:rsidRDefault="003F42FE" w:rsidP="00B37A3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21E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21E2">
          <w:t>:4242</w:t>
        </w:r>
      </w:sdtContent>
    </w:sdt>
  </w:p>
  <w:p w14:paraId="31AD6AA2" w14:textId="77777777" w:rsidR="00262EA3" w:rsidRPr="00C564FE" w:rsidRDefault="003F42FE" w:rsidP="00E03A3D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521E2"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AD6AA3" w14:textId="64614A93" w:rsidR="00262EA3" w:rsidRDefault="00244ED6" w:rsidP="00283E0F">
        <w:pPr>
          <w:pStyle w:val="FSHRub2"/>
        </w:pPr>
        <w:r>
          <w:t>med anledning av prop. 2021/22:18 Brott mot djur – skärpta straff och ett mer effektivt sanktionssystem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AD6AA4" w14:textId="77777777" w:rsidR="00262EA3" w:rsidRDefault="00262EA3" w:rsidP="00283E0F">
        <w:pPr>
          <w:pStyle w:val="FSHNormL"/>
        </w:pPr>
        <w:r>
          <w:br/>
        </w:r>
      </w:p>
    </w:sdtContent>
  </w:sdt>
  <w:bookmarkEnd w:id="5" w:displacedByCustomXml="prev"/>
  <w:bookmarkEnd w:id="4" w:displacedByCustomXml="prev"/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564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A95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3E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4D6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7B2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35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0F1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A80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0F4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4ED6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1E2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5E32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4B6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0E3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39C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2FE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9F9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33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AC0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55E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3FBF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2D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3F9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2BA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7B6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6F2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C09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A3B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0CB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9A2"/>
    <w:rsid w:val="00720B21"/>
    <w:rsid w:val="007210D0"/>
    <w:rsid w:val="00721417"/>
    <w:rsid w:val="00721BAD"/>
    <w:rsid w:val="00722159"/>
    <w:rsid w:val="007224DA"/>
    <w:rsid w:val="007247E3"/>
    <w:rsid w:val="0072481B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A4A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E98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661"/>
    <w:rsid w:val="00884F50"/>
    <w:rsid w:val="00884F52"/>
    <w:rsid w:val="008851F6"/>
    <w:rsid w:val="00885539"/>
    <w:rsid w:val="0088630D"/>
    <w:rsid w:val="008870EA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56E"/>
    <w:rsid w:val="00951B93"/>
    <w:rsid w:val="00951BC7"/>
    <w:rsid w:val="00951E4D"/>
    <w:rsid w:val="009522B7"/>
    <w:rsid w:val="009527EA"/>
    <w:rsid w:val="009528DD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45E"/>
    <w:rsid w:val="00992FAB"/>
    <w:rsid w:val="00993232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2CC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501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0B2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7C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4FE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803"/>
    <w:rsid w:val="00C75B53"/>
    <w:rsid w:val="00C75D5B"/>
    <w:rsid w:val="00C77104"/>
    <w:rsid w:val="00C77DCD"/>
    <w:rsid w:val="00C77F16"/>
    <w:rsid w:val="00C810D2"/>
    <w:rsid w:val="00C811F0"/>
    <w:rsid w:val="00C81440"/>
    <w:rsid w:val="00C8156D"/>
    <w:rsid w:val="00C82BA9"/>
    <w:rsid w:val="00C830DA"/>
    <w:rsid w:val="00C83336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DA5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D7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A2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4AE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8D5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B26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19D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A3F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BE1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28F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AD3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16B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39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AD6A7B"/>
  <w15:chartTrackingRefBased/>
  <w15:docId w15:val="{744D0218-13F2-4E74-B931-25A616F4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99E7F8D5D74FAF8F05F72CC55EA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688C6-3273-473C-B0BC-28A38660CC38}"/>
      </w:docPartPr>
      <w:docPartBody>
        <w:p w:rsidR="008C2F8F" w:rsidRDefault="006D4654">
          <w:pPr>
            <w:pStyle w:val="6D99E7F8D5D74FAF8F05F72CC55EAA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75B8DD51ED4891B635DD17A013E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0E613D-7414-4F01-903A-9259D68CB41D}"/>
      </w:docPartPr>
      <w:docPartBody>
        <w:p w:rsidR="008C2F8F" w:rsidRDefault="006D4654">
          <w:pPr>
            <w:pStyle w:val="0E75B8DD51ED4891B635DD17A013EF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BF01F41305403D8584DA2BF54B8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3AB69-5D11-462B-B874-C96076DFE7DF}"/>
      </w:docPartPr>
      <w:docPartBody>
        <w:p w:rsidR="008C2F8F" w:rsidRDefault="006D4654">
          <w:pPr>
            <w:pStyle w:val="20BF01F41305403D8584DA2BF54B83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BDE775F0D443969E697461F9D8F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E7E0A-644A-48CC-9CD3-DF9A0D738D68}"/>
      </w:docPartPr>
      <w:docPartBody>
        <w:p w:rsidR="008C2F8F" w:rsidRDefault="006D4654">
          <w:pPr>
            <w:pStyle w:val="5FBDE775F0D443969E697461F9D8F3D6"/>
          </w:pPr>
          <w:r>
            <w:t xml:space="preserve"> </w:t>
          </w:r>
        </w:p>
      </w:docPartBody>
    </w:docPart>
    <w:docPart>
      <w:docPartPr>
        <w:name w:val="45522724EF3E47AFBD9C32349CD809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30DB8-4D87-4223-85FE-DD5CFF468661}"/>
      </w:docPartPr>
      <w:docPartBody>
        <w:p w:rsidR="00BD202A" w:rsidRDefault="00BD20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54"/>
    <w:rsid w:val="00134BF1"/>
    <w:rsid w:val="00232EDA"/>
    <w:rsid w:val="002C0F6F"/>
    <w:rsid w:val="006D4654"/>
    <w:rsid w:val="008C2F8F"/>
    <w:rsid w:val="00BD202A"/>
    <w:rsid w:val="00C20F0B"/>
    <w:rsid w:val="00F7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99E7F8D5D74FAF8F05F72CC55EAA99">
    <w:name w:val="6D99E7F8D5D74FAF8F05F72CC55EAA99"/>
  </w:style>
  <w:style w:type="paragraph" w:customStyle="1" w:styleId="3935A17C2B5145C8A3AC4E89AD02BD5C">
    <w:name w:val="3935A17C2B5145C8A3AC4E89AD02BD5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F682AFE781A4E2C88A7F57A8B831E3C">
    <w:name w:val="7F682AFE781A4E2C88A7F57A8B831E3C"/>
  </w:style>
  <w:style w:type="paragraph" w:customStyle="1" w:styleId="0E75B8DD51ED4891B635DD17A013EF1C">
    <w:name w:val="0E75B8DD51ED4891B635DD17A013EF1C"/>
  </w:style>
  <w:style w:type="paragraph" w:customStyle="1" w:styleId="C2A2979695134C9294B5FC781F37D6FC">
    <w:name w:val="C2A2979695134C9294B5FC781F37D6FC"/>
  </w:style>
  <w:style w:type="paragraph" w:customStyle="1" w:styleId="FD1F674491044978BD8E8AEC1BA24866">
    <w:name w:val="FD1F674491044978BD8E8AEC1BA24866"/>
  </w:style>
  <w:style w:type="paragraph" w:customStyle="1" w:styleId="20BF01F41305403D8584DA2BF54B8344">
    <w:name w:val="20BF01F41305403D8584DA2BF54B8344"/>
  </w:style>
  <w:style w:type="paragraph" w:customStyle="1" w:styleId="5FBDE775F0D443969E697461F9D8F3D6">
    <w:name w:val="5FBDE775F0D443969E697461F9D8F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EB6699-9F91-409A-A124-4DE1CE0BE5AB}"/>
</file>

<file path=customXml/itemProps2.xml><?xml version="1.0" encoding="utf-8"?>
<ds:datastoreItem xmlns:ds="http://schemas.openxmlformats.org/officeDocument/2006/customXml" ds:itemID="{6E1A93BB-1A2C-4984-8C17-06F3CC84DC2A}"/>
</file>

<file path=customXml/itemProps3.xml><?xml version="1.0" encoding="utf-8"?>
<ds:datastoreItem xmlns:ds="http://schemas.openxmlformats.org/officeDocument/2006/customXml" ds:itemID="{FF021FA7-58C5-4A93-BCED-FFF1611A4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2662</Characters>
  <Application>Microsoft Office Word</Application>
  <DocSecurity>0</DocSecurity>
  <Lines>51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18 Brott mot djur   skärpta straff och ett mer effektivt sanktionssystem</vt:lpstr>
      <vt:lpstr>
      </vt:lpstr>
    </vt:vector>
  </TitlesOfParts>
  <Company>Sveriges riksdag</Company>
  <LinksUpToDate>false</LinksUpToDate>
  <CharactersWithSpaces>3081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