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14 mars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Det svenska ordförandeskapet i Europeiska unionens råd första halvåret 2023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Det schabloniserade föräldraavdraget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reduktionsplikten för bensin och diesel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Public service och film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Kulturarv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Thunström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mars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2024-03-14</SAFIR_Sammantradesdatum_Doc>
    <SAFIR_SammantradeID xmlns="C07A1A6C-0B19-41D9-BDF8-F523BA3921EB">44f346b2-6a2a-4d38-90e1-950a48dda10d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EE76067B-8326-48BB-95B7-99C16C93944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mars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